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C7D" w:rsidRPr="00917CB1" w:rsidRDefault="00155C7D" w:rsidP="00CC4711">
      <w:pPr>
        <w:pageBreakBefore/>
        <w:pBdr>
          <w:bottom w:val="single" w:sz="12" w:space="1" w:color="auto"/>
        </w:pBdr>
        <w:spacing w:line="264" w:lineRule="auto"/>
        <w:contextualSpacing/>
        <w:rPr>
          <w:rFonts w:ascii="Calibri" w:hAnsi="Calibri" w:cs="Arial"/>
          <w:b/>
          <w:sz w:val="28"/>
          <w:szCs w:val="28"/>
          <w:lang w:val="en-GB"/>
        </w:rPr>
      </w:pPr>
      <w:r w:rsidRPr="00917CB1">
        <w:rPr>
          <w:rFonts w:ascii="Calibri" w:hAnsi="Calibri" w:cs="Arial"/>
          <w:b/>
          <w:sz w:val="28"/>
          <w:szCs w:val="28"/>
          <w:lang w:val="en-GB"/>
        </w:rPr>
        <w:t>VI.</w:t>
      </w:r>
      <w:r w:rsidRPr="00917CB1">
        <w:rPr>
          <w:rFonts w:ascii="Calibri" w:hAnsi="Calibri" w:cs="Arial"/>
          <w:b/>
          <w:sz w:val="28"/>
          <w:szCs w:val="28"/>
          <w:lang w:val="en-GB"/>
        </w:rPr>
        <w:tab/>
        <w:t>Child Health</w:t>
      </w:r>
    </w:p>
    <w:p w:rsidR="00155C7D" w:rsidRPr="00917CB1" w:rsidRDefault="00155C7D" w:rsidP="00CC4711">
      <w:pPr>
        <w:pStyle w:val="Title"/>
        <w:spacing w:line="264" w:lineRule="auto"/>
        <w:contextualSpacing/>
        <w:jc w:val="left"/>
        <w:rPr>
          <w:rFonts w:ascii="Calibri" w:hAnsi="Calibri"/>
          <w:b/>
          <w:sz w:val="22"/>
          <w:szCs w:val="28"/>
          <w:lang w:val="en-GB"/>
        </w:rPr>
      </w:pPr>
      <w:bookmarkStart w:id="0" w:name="_Toc142800367"/>
    </w:p>
    <w:p w:rsidR="00155C7D" w:rsidRPr="00917CB1" w:rsidRDefault="00155C7D" w:rsidP="00CC4711">
      <w:pPr>
        <w:pStyle w:val="Heading2"/>
        <w:spacing w:before="0" w:after="0" w:line="264" w:lineRule="auto"/>
        <w:contextualSpacing/>
        <w:rPr>
          <w:rStyle w:val="2H"/>
          <w:rFonts w:ascii="Calibri" w:hAnsi="Calibri"/>
          <w:b/>
          <w:bCs w:val="0"/>
          <w:i w:val="0"/>
          <w:iCs w:val="0"/>
          <w:szCs w:val="22"/>
          <w:lang w:val="en-GB"/>
        </w:rPr>
      </w:pPr>
      <w:r w:rsidRPr="00917CB1">
        <w:rPr>
          <w:rStyle w:val="2H"/>
          <w:rFonts w:ascii="Calibri" w:hAnsi="Calibri"/>
          <w:b/>
          <w:bCs w:val="0"/>
          <w:i w:val="0"/>
          <w:iCs w:val="0"/>
          <w:szCs w:val="22"/>
          <w:lang w:val="en-GB"/>
        </w:rPr>
        <w:t>Vaccinations</w:t>
      </w:r>
      <w:bookmarkEnd w:id="0"/>
    </w:p>
    <w:p w:rsidR="00155C7D" w:rsidRPr="00917CB1" w:rsidRDefault="00155C7D" w:rsidP="00B06109">
      <w:pPr>
        <w:spacing w:line="264" w:lineRule="auto"/>
        <w:contextualSpacing/>
        <w:jc w:val="both"/>
        <w:rPr>
          <w:rFonts w:ascii="Calibri" w:hAnsi="Calibri"/>
          <w:szCs w:val="22"/>
          <w:lang w:val="en-GB"/>
        </w:rPr>
      </w:pPr>
    </w:p>
    <w:p w:rsidR="00155C7D" w:rsidRPr="00917CB1" w:rsidRDefault="00155C7D" w:rsidP="00B06109">
      <w:pPr>
        <w:spacing w:line="264" w:lineRule="auto"/>
        <w:contextualSpacing/>
        <w:jc w:val="both"/>
        <w:rPr>
          <w:rFonts w:ascii="Calibri" w:hAnsi="Calibri"/>
          <w:szCs w:val="22"/>
          <w:lang w:val="en-GB"/>
        </w:rPr>
      </w:pPr>
      <w:r w:rsidRPr="00917CB1">
        <w:rPr>
          <w:rFonts w:ascii="Calibri" w:hAnsi="Calibri"/>
          <w:szCs w:val="22"/>
          <w:lang w:val="en-GB"/>
        </w:rPr>
        <w:t>The Millennium Development Goal (MDG) 4 is to reduce child mortality by two thirds between 1990 and 2015. Immunization plays a key part in this goal. In addition, the Global Vaccine Action Plan (GVAP) was endorsed by the 194 Member States of the World Health Assembly in May 2012 to achieve the Decade of Vaccines vision by delivering universal access to immunization.  Immunization has saved the lives of millions of children in the four decades since the launch of the Expanded Programme on Immunization (EPI) in 1974. Worldwide there are still millions of children not reached by routine immunization and as a result, vaccine-preventable diseases cause more than 2 million deaths every year.</w:t>
      </w:r>
    </w:p>
    <w:p w:rsidR="00155C7D" w:rsidRPr="00917CB1" w:rsidRDefault="00155C7D" w:rsidP="00B06109">
      <w:pPr>
        <w:spacing w:line="264" w:lineRule="auto"/>
        <w:contextualSpacing/>
        <w:jc w:val="both"/>
        <w:rPr>
          <w:rFonts w:ascii="Calibri" w:hAnsi="Calibri"/>
          <w:szCs w:val="22"/>
          <w:lang w:val="en-GB"/>
        </w:rPr>
      </w:pPr>
    </w:p>
    <w:p w:rsidR="009E260B" w:rsidRDefault="009E260B" w:rsidP="00E97DBF">
      <w:pPr>
        <w:spacing w:line="264" w:lineRule="auto"/>
        <w:contextualSpacing/>
        <w:jc w:val="both"/>
        <w:rPr>
          <w:rFonts w:ascii="Calibri" w:hAnsi="Calibri"/>
          <w:szCs w:val="22"/>
          <w:lang w:val="en-GB"/>
        </w:rPr>
      </w:pPr>
      <w:r>
        <w:rPr>
          <w:rFonts w:ascii="Calibri" w:hAnsi="Calibri"/>
          <w:szCs w:val="22"/>
          <w:lang w:val="en-GB"/>
        </w:rPr>
        <w:t>The WHO Recommended Routine Immunizations for Children</w:t>
      </w:r>
      <w:r>
        <w:rPr>
          <w:rStyle w:val="FootnoteReference"/>
          <w:rFonts w:ascii="Calibri" w:hAnsi="Calibri"/>
          <w:szCs w:val="22"/>
          <w:lang w:val="en-GB"/>
        </w:rPr>
        <w:footnoteReference w:id="1"/>
      </w:r>
      <w:r>
        <w:rPr>
          <w:rFonts w:ascii="Calibri" w:hAnsi="Calibri"/>
          <w:szCs w:val="22"/>
          <w:lang w:val="en-GB"/>
        </w:rPr>
        <w:t xml:space="preserve"> recommends all children to be vaccinated against tuberculosis, diphtheria, </w:t>
      </w:r>
      <w:proofErr w:type="spellStart"/>
      <w:r>
        <w:rPr>
          <w:rFonts w:ascii="Calibri" w:hAnsi="Calibri"/>
          <w:szCs w:val="22"/>
          <w:lang w:val="en-GB"/>
        </w:rPr>
        <w:t>pertussis</w:t>
      </w:r>
      <w:proofErr w:type="spellEnd"/>
      <w:r>
        <w:rPr>
          <w:rFonts w:ascii="Calibri" w:hAnsi="Calibri"/>
          <w:szCs w:val="22"/>
          <w:lang w:val="en-GB"/>
        </w:rPr>
        <w:t xml:space="preserve">, tetanus, polio, measles, hepatitis B, </w:t>
      </w:r>
      <w:proofErr w:type="spellStart"/>
      <w:r>
        <w:rPr>
          <w:rFonts w:ascii="Calibri" w:hAnsi="Calibri"/>
          <w:szCs w:val="22"/>
          <w:lang w:val="en-GB"/>
        </w:rPr>
        <w:t>h</w:t>
      </w:r>
      <w:r w:rsidRPr="00252761">
        <w:rPr>
          <w:rFonts w:ascii="Calibri" w:hAnsi="Calibri"/>
          <w:szCs w:val="22"/>
          <w:lang w:val="en-GB"/>
        </w:rPr>
        <w:t>aemophilus</w:t>
      </w:r>
      <w:proofErr w:type="spellEnd"/>
      <w:r>
        <w:rPr>
          <w:rFonts w:ascii="Calibri" w:hAnsi="Calibri"/>
          <w:szCs w:val="22"/>
          <w:lang w:val="en-GB"/>
        </w:rPr>
        <w:t xml:space="preserve"> </w:t>
      </w:r>
      <w:proofErr w:type="spellStart"/>
      <w:r>
        <w:rPr>
          <w:rFonts w:ascii="Calibri" w:hAnsi="Calibri"/>
          <w:szCs w:val="22"/>
          <w:lang w:val="en-GB"/>
        </w:rPr>
        <w:t>influenzae</w:t>
      </w:r>
      <w:proofErr w:type="spellEnd"/>
      <w:r>
        <w:rPr>
          <w:rFonts w:ascii="Calibri" w:hAnsi="Calibri"/>
          <w:szCs w:val="22"/>
          <w:lang w:val="en-GB"/>
        </w:rPr>
        <w:t xml:space="preserve"> </w:t>
      </w:r>
      <w:r w:rsidRPr="00252761">
        <w:rPr>
          <w:rFonts w:ascii="Calibri" w:hAnsi="Calibri"/>
          <w:szCs w:val="22"/>
          <w:lang w:val="en-GB"/>
        </w:rPr>
        <w:t>type b</w:t>
      </w:r>
      <w:r>
        <w:rPr>
          <w:rFonts w:ascii="Calibri" w:hAnsi="Calibri"/>
          <w:szCs w:val="22"/>
          <w:lang w:val="en-GB"/>
        </w:rPr>
        <w:t>, p</w:t>
      </w:r>
      <w:r w:rsidRPr="00252761">
        <w:rPr>
          <w:rFonts w:ascii="Calibri" w:hAnsi="Calibri"/>
          <w:szCs w:val="22"/>
          <w:lang w:val="en-GB"/>
        </w:rPr>
        <w:t>neumo</w:t>
      </w:r>
      <w:r>
        <w:rPr>
          <w:rFonts w:ascii="Calibri" w:hAnsi="Calibri"/>
          <w:szCs w:val="22"/>
          <w:lang w:val="en-GB"/>
        </w:rPr>
        <w:t>nia/meningitis, r</w:t>
      </w:r>
      <w:r w:rsidRPr="00252761">
        <w:rPr>
          <w:rFonts w:ascii="Calibri" w:hAnsi="Calibri"/>
          <w:szCs w:val="22"/>
          <w:lang w:val="en-GB"/>
        </w:rPr>
        <w:t>otavirus</w:t>
      </w:r>
      <w:r>
        <w:rPr>
          <w:rFonts w:ascii="Calibri" w:hAnsi="Calibri"/>
          <w:szCs w:val="22"/>
          <w:lang w:val="en-GB"/>
        </w:rPr>
        <w:t>, and r</w:t>
      </w:r>
      <w:r w:rsidRPr="00252761">
        <w:rPr>
          <w:rFonts w:ascii="Calibri" w:hAnsi="Calibri"/>
          <w:szCs w:val="22"/>
          <w:lang w:val="en-GB"/>
        </w:rPr>
        <w:t>ubella</w:t>
      </w:r>
      <w:r>
        <w:rPr>
          <w:rFonts w:ascii="Calibri" w:hAnsi="Calibri"/>
          <w:szCs w:val="22"/>
          <w:lang w:val="en-GB"/>
        </w:rPr>
        <w:t>.</w:t>
      </w:r>
    </w:p>
    <w:p w:rsidR="009E260B" w:rsidRDefault="009E260B" w:rsidP="00E97DBF">
      <w:pPr>
        <w:spacing w:line="264" w:lineRule="auto"/>
        <w:contextualSpacing/>
        <w:jc w:val="both"/>
        <w:rPr>
          <w:rFonts w:ascii="Calibri" w:hAnsi="Calibri"/>
          <w:szCs w:val="22"/>
          <w:lang w:val="en-GB"/>
        </w:rPr>
      </w:pPr>
      <w:r>
        <w:rPr>
          <w:rFonts w:ascii="Calibri" w:hAnsi="Calibri"/>
          <w:szCs w:val="22"/>
          <w:lang w:val="en-GB"/>
        </w:rPr>
        <w:t>All doses in the primary series are recommended to be completed before the child’s first birthday, although depending on the epidemiology of disease in a country, the first doses of measles and rubella containing vaccines may be recommended at 12 months or later. The recommended number and timing of most other doses also vary slightly with local epidemiology and may include booster doses later in childhood.</w:t>
      </w:r>
    </w:p>
    <w:p w:rsidR="00112F95" w:rsidRPr="001775A1" w:rsidRDefault="00155C7D" w:rsidP="00A56014">
      <w:pPr>
        <w:pStyle w:val="Heading3"/>
        <w:shd w:val="clear" w:color="auto" w:fill="FFFFFF"/>
        <w:spacing w:before="0" w:after="0"/>
        <w:jc w:val="both"/>
        <w:rPr>
          <w:rFonts w:ascii="Calibri" w:hAnsi="Calibri"/>
          <w:b w:val="0"/>
          <w:bCs w:val="0"/>
          <w:sz w:val="22"/>
          <w:szCs w:val="22"/>
          <w:lang w:val="en-GB"/>
        </w:rPr>
      </w:pPr>
      <w:r w:rsidRPr="001775A1">
        <w:rPr>
          <w:rFonts w:ascii="Calibri" w:hAnsi="Calibri"/>
          <w:b w:val="0"/>
          <w:bCs w:val="0"/>
          <w:sz w:val="22"/>
          <w:szCs w:val="22"/>
          <w:lang w:val="en-GB"/>
        </w:rPr>
        <w:t xml:space="preserve">The vaccination schedule followed by the </w:t>
      </w:r>
      <w:r w:rsidR="00AA02DB" w:rsidRPr="001775A1">
        <w:rPr>
          <w:rFonts w:ascii="Calibri" w:hAnsi="Calibri"/>
          <w:b w:val="0"/>
          <w:bCs w:val="0"/>
          <w:sz w:val="22"/>
          <w:szCs w:val="22"/>
          <w:lang w:val="en-GB"/>
        </w:rPr>
        <w:t>Palestinian</w:t>
      </w:r>
      <w:r w:rsidRPr="001775A1">
        <w:rPr>
          <w:rFonts w:ascii="Calibri" w:hAnsi="Calibri"/>
          <w:b w:val="0"/>
          <w:bCs w:val="0"/>
          <w:sz w:val="22"/>
          <w:szCs w:val="22"/>
          <w:lang w:val="en-GB"/>
        </w:rPr>
        <w:t xml:space="preserve"> National Immunization Programme provides the </w:t>
      </w:r>
      <w:r w:rsidR="00112F95" w:rsidRPr="001775A1">
        <w:rPr>
          <w:rFonts w:ascii="Calibri" w:hAnsi="Calibri"/>
          <w:b w:val="0"/>
          <w:bCs w:val="0"/>
          <w:sz w:val="22"/>
          <w:szCs w:val="22"/>
          <w:lang w:val="en-GB"/>
        </w:rPr>
        <w:t>following</w:t>
      </w:r>
      <w:r w:rsidRPr="001775A1">
        <w:rPr>
          <w:rFonts w:ascii="Calibri" w:hAnsi="Calibri"/>
          <w:b w:val="0"/>
          <w:bCs w:val="0"/>
          <w:sz w:val="22"/>
          <w:szCs w:val="22"/>
          <w:lang w:val="en-GB"/>
        </w:rPr>
        <w:t xml:space="preserve"> vaccinations</w:t>
      </w:r>
      <w:r w:rsidR="00112F95" w:rsidRPr="001775A1">
        <w:rPr>
          <w:rFonts w:ascii="Calibri" w:hAnsi="Calibri"/>
          <w:b w:val="0"/>
          <w:bCs w:val="0"/>
          <w:sz w:val="22"/>
          <w:szCs w:val="22"/>
          <w:lang w:val="en-GB"/>
        </w:rPr>
        <w:t>:</w:t>
      </w:r>
      <w:r w:rsidRPr="001775A1">
        <w:rPr>
          <w:rFonts w:ascii="Calibri" w:hAnsi="Calibri"/>
          <w:b w:val="0"/>
          <w:bCs w:val="0"/>
          <w:sz w:val="22"/>
          <w:szCs w:val="22"/>
          <w:lang w:val="en-GB"/>
        </w:rPr>
        <w:t xml:space="preserve"> a birth dose of Hepatitis B vaccine, </w:t>
      </w:r>
      <w:r w:rsidR="00060A21" w:rsidRPr="001775A1">
        <w:rPr>
          <w:rFonts w:ascii="Calibri" w:hAnsi="Calibri"/>
          <w:b w:val="0"/>
          <w:bCs w:val="0"/>
          <w:sz w:val="22"/>
          <w:szCs w:val="22"/>
          <w:lang w:val="en-GB"/>
        </w:rPr>
        <w:t xml:space="preserve">BCG, two doses of </w:t>
      </w:r>
      <w:r w:rsidR="00743CA1" w:rsidRPr="001775A1">
        <w:rPr>
          <w:rFonts w:ascii="Calibri" w:hAnsi="Calibri"/>
          <w:b w:val="0"/>
          <w:bCs w:val="0"/>
          <w:sz w:val="22"/>
          <w:szCs w:val="22"/>
          <w:lang w:val="en-GB"/>
        </w:rPr>
        <w:t xml:space="preserve">Inactivated Polio Vaccine </w:t>
      </w:r>
      <w:r w:rsidR="00EF064B" w:rsidRPr="001775A1">
        <w:rPr>
          <w:rFonts w:ascii="Calibri" w:hAnsi="Calibri"/>
          <w:b w:val="0"/>
          <w:bCs w:val="0"/>
          <w:sz w:val="22"/>
          <w:szCs w:val="22"/>
          <w:lang w:val="en-GB"/>
        </w:rPr>
        <w:t>(IP</w:t>
      </w:r>
      <w:r w:rsidR="00060A21" w:rsidRPr="001775A1">
        <w:rPr>
          <w:rFonts w:ascii="Calibri" w:hAnsi="Calibri"/>
          <w:b w:val="0"/>
          <w:bCs w:val="0"/>
          <w:sz w:val="22"/>
          <w:szCs w:val="22"/>
          <w:lang w:val="en-GB"/>
        </w:rPr>
        <w:t>V</w:t>
      </w:r>
      <w:r w:rsidR="00EF064B" w:rsidRPr="001775A1">
        <w:rPr>
          <w:rFonts w:ascii="Calibri" w:hAnsi="Calibri"/>
          <w:b w:val="0"/>
          <w:bCs w:val="0"/>
          <w:sz w:val="22"/>
          <w:szCs w:val="22"/>
          <w:lang w:val="en-GB"/>
        </w:rPr>
        <w:t>)</w:t>
      </w:r>
      <w:r w:rsidR="00060A21" w:rsidRPr="001775A1">
        <w:rPr>
          <w:rFonts w:ascii="Calibri" w:hAnsi="Calibri"/>
          <w:b w:val="0"/>
          <w:bCs w:val="0"/>
          <w:sz w:val="22"/>
          <w:szCs w:val="22"/>
          <w:lang w:val="en-GB"/>
        </w:rPr>
        <w:t>, three doses of Penta</w:t>
      </w:r>
      <w:r w:rsidR="00743CA1" w:rsidRPr="001775A1">
        <w:rPr>
          <w:rFonts w:ascii="Calibri" w:hAnsi="Calibri"/>
          <w:b w:val="0"/>
          <w:bCs w:val="0"/>
          <w:sz w:val="22"/>
          <w:szCs w:val="22"/>
          <w:lang w:val="en-GB"/>
        </w:rPr>
        <w:t>va</w:t>
      </w:r>
      <w:r w:rsidR="00EF064B" w:rsidRPr="001775A1">
        <w:rPr>
          <w:rFonts w:ascii="Calibri" w:hAnsi="Calibri"/>
          <w:b w:val="0"/>
          <w:bCs w:val="0"/>
          <w:sz w:val="22"/>
          <w:szCs w:val="22"/>
          <w:lang w:val="en-GB"/>
        </w:rPr>
        <w:t xml:space="preserve">lent </w:t>
      </w:r>
      <w:r w:rsidR="00060A21" w:rsidRPr="001775A1">
        <w:rPr>
          <w:rFonts w:ascii="Calibri" w:hAnsi="Calibri"/>
          <w:b w:val="0"/>
          <w:bCs w:val="0"/>
          <w:sz w:val="22"/>
          <w:szCs w:val="22"/>
          <w:lang w:val="en-GB"/>
        </w:rPr>
        <w:footnoteReference w:id="2"/>
      </w:r>
      <w:r w:rsidR="00060A21" w:rsidRPr="001775A1">
        <w:rPr>
          <w:rFonts w:ascii="Calibri" w:hAnsi="Calibri"/>
          <w:b w:val="0"/>
          <w:bCs w:val="0"/>
          <w:sz w:val="22"/>
          <w:szCs w:val="22"/>
          <w:lang w:val="en-GB"/>
        </w:rPr>
        <w:t xml:space="preserve"> vaccine</w:t>
      </w:r>
      <w:r w:rsidR="001775A1" w:rsidRPr="001775A1">
        <w:rPr>
          <w:rFonts w:ascii="Calibri" w:hAnsi="Calibri"/>
          <w:b w:val="0"/>
          <w:bCs w:val="0"/>
          <w:sz w:val="22"/>
          <w:szCs w:val="22"/>
          <w:lang w:val="en-GB"/>
        </w:rPr>
        <w:t xml:space="preserve"> (</w:t>
      </w:r>
      <w:proofErr w:type="spellStart"/>
      <w:r w:rsidR="001775A1" w:rsidRPr="001775A1">
        <w:rPr>
          <w:rFonts w:ascii="Calibri" w:hAnsi="Calibri"/>
          <w:b w:val="0"/>
          <w:bCs w:val="0"/>
          <w:sz w:val="22"/>
          <w:szCs w:val="22"/>
          <w:lang w:val="en-GB"/>
        </w:rPr>
        <w:t>Penta</w:t>
      </w:r>
      <w:proofErr w:type="spellEnd"/>
      <w:r w:rsidR="001775A1" w:rsidRPr="001775A1">
        <w:rPr>
          <w:rFonts w:ascii="Calibri" w:hAnsi="Calibri"/>
          <w:b w:val="0"/>
          <w:bCs w:val="0"/>
          <w:sz w:val="22"/>
          <w:szCs w:val="22"/>
          <w:lang w:val="en-GB"/>
        </w:rPr>
        <w:t>)</w:t>
      </w:r>
      <w:r w:rsidR="00060A21" w:rsidRPr="001775A1">
        <w:rPr>
          <w:rFonts w:ascii="Calibri" w:hAnsi="Calibri"/>
          <w:b w:val="0"/>
          <w:bCs w:val="0"/>
          <w:sz w:val="22"/>
          <w:szCs w:val="22"/>
          <w:lang w:val="en-GB"/>
        </w:rPr>
        <w:t xml:space="preserve">, three doses of </w:t>
      </w:r>
      <w:r w:rsidR="00310AE6" w:rsidRPr="001775A1">
        <w:rPr>
          <w:rFonts w:ascii="Calibri" w:hAnsi="Calibri"/>
          <w:b w:val="0"/>
          <w:bCs w:val="0"/>
          <w:sz w:val="22"/>
          <w:szCs w:val="22"/>
          <w:lang w:val="en-GB"/>
        </w:rPr>
        <w:t>Oral P</w:t>
      </w:r>
      <w:r w:rsidR="00060A21" w:rsidRPr="001775A1">
        <w:rPr>
          <w:rFonts w:ascii="Calibri" w:hAnsi="Calibri"/>
          <w:b w:val="0"/>
          <w:bCs w:val="0"/>
          <w:sz w:val="22"/>
          <w:szCs w:val="22"/>
          <w:lang w:val="en-GB"/>
        </w:rPr>
        <w:t>olio</w:t>
      </w:r>
      <w:r w:rsidR="00310AE6" w:rsidRPr="001775A1">
        <w:rPr>
          <w:rFonts w:ascii="Calibri" w:hAnsi="Calibri"/>
          <w:b w:val="0"/>
          <w:bCs w:val="0"/>
          <w:sz w:val="22"/>
          <w:szCs w:val="22"/>
          <w:lang w:val="en-GB"/>
        </w:rPr>
        <w:t xml:space="preserve"> Vaccine (OPV)</w:t>
      </w:r>
      <w:r w:rsidR="00060A21" w:rsidRPr="001775A1">
        <w:rPr>
          <w:rFonts w:ascii="Calibri" w:hAnsi="Calibri"/>
          <w:b w:val="0"/>
          <w:bCs w:val="0"/>
          <w:sz w:val="22"/>
          <w:szCs w:val="22"/>
          <w:lang w:val="en-GB"/>
        </w:rPr>
        <w:t>, administ</w:t>
      </w:r>
      <w:r w:rsidR="000433B6" w:rsidRPr="001775A1">
        <w:rPr>
          <w:rFonts w:ascii="Calibri" w:hAnsi="Calibri"/>
          <w:b w:val="0"/>
          <w:bCs w:val="0"/>
          <w:sz w:val="22"/>
          <w:szCs w:val="22"/>
          <w:lang w:val="en-GB"/>
        </w:rPr>
        <w:t>ered</w:t>
      </w:r>
      <w:r w:rsidR="00060A21" w:rsidRPr="001775A1">
        <w:rPr>
          <w:rFonts w:ascii="Calibri" w:hAnsi="Calibri"/>
          <w:b w:val="0"/>
          <w:bCs w:val="0"/>
          <w:sz w:val="22"/>
          <w:szCs w:val="22"/>
          <w:lang w:val="en-GB"/>
        </w:rPr>
        <w:t xml:space="preserve"> by 12 months of age, </w:t>
      </w:r>
      <w:r w:rsidR="001775A1" w:rsidRPr="001775A1">
        <w:rPr>
          <w:rFonts w:ascii="Calibri" w:hAnsi="Calibri"/>
          <w:b w:val="0"/>
          <w:bCs w:val="0"/>
          <w:sz w:val="22"/>
          <w:szCs w:val="22"/>
          <w:lang w:val="en-GB"/>
        </w:rPr>
        <w:t xml:space="preserve">three doses of </w:t>
      </w:r>
      <w:hyperlink r:id="rId8" w:history="1">
        <w:r w:rsidR="001775A1" w:rsidRPr="001775A1">
          <w:rPr>
            <w:rFonts w:ascii="Calibri" w:hAnsi="Calibri"/>
            <w:b w:val="0"/>
            <w:bCs w:val="0"/>
            <w:sz w:val="22"/>
            <w:szCs w:val="22"/>
            <w:lang w:val="en-GB"/>
          </w:rPr>
          <w:t>Pneumococcal conjugate vaccine</w:t>
        </w:r>
      </w:hyperlink>
      <w:r w:rsidR="001775A1" w:rsidRPr="001775A1">
        <w:rPr>
          <w:rFonts w:ascii="Calibri" w:hAnsi="Calibri"/>
          <w:b w:val="0"/>
          <w:bCs w:val="0"/>
          <w:sz w:val="22"/>
          <w:szCs w:val="22"/>
          <w:lang w:val="en-GB"/>
        </w:rPr>
        <w:t xml:space="preserve">  </w:t>
      </w:r>
      <w:r w:rsidR="001775A1">
        <w:rPr>
          <w:rFonts w:ascii="Calibri" w:hAnsi="Calibri"/>
          <w:b w:val="0"/>
          <w:bCs w:val="0"/>
          <w:sz w:val="22"/>
          <w:szCs w:val="22"/>
          <w:lang w:val="en-GB"/>
        </w:rPr>
        <w:t>(PCV)</w:t>
      </w:r>
      <w:r w:rsidR="001775A1" w:rsidRPr="001775A1">
        <w:rPr>
          <w:rFonts w:ascii="Calibri" w:hAnsi="Calibri"/>
          <w:b w:val="0"/>
          <w:bCs w:val="0"/>
          <w:sz w:val="22"/>
          <w:szCs w:val="22"/>
          <w:lang w:val="en-GB"/>
        </w:rPr>
        <w:t xml:space="preserve">, </w:t>
      </w:r>
      <w:r w:rsidR="005E5939" w:rsidRPr="001775A1">
        <w:rPr>
          <w:rFonts w:ascii="Calibri" w:hAnsi="Calibri"/>
          <w:b w:val="0"/>
          <w:bCs w:val="0"/>
          <w:sz w:val="22"/>
          <w:szCs w:val="22"/>
          <w:lang w:val="en-GB"/>
        </w:rPr>
        <w:t xml:space="preserve">the first </w:t>
      </w:r>
      <w:r w:rsidR="00060A21" w:rsidRPr="001775A1">
        <w:rPr>
          <w:rFonts w:ascii="Calibri" w:hAnsi="Calibri"/>
          <w:b w:val="0"/>
          <w:bCs w:val="0"/>
          <w:sz w:val="22"/>
          <w:szCs w:val="22"/>
          <w:lang w:val="en-GB"/>
        </w:rPr>
        <w:t>dose of measles vaccine (administ</w:t>
      </w:r>
      <w:r w:rsidR="000433B6" w:rsidRPr="001775A1">
        <w:rPr>
          <w:rFonts w:ascii="Calibri" w:hAnsi="Calibri"/>
          <w:b w:val="0"/>
          <w:bCs w:val="0"/>
          <w:sz w:val="22"/>
          <w:szCs w:val="22"/>
          <w:lang w:val="en-GB"/>
        </w:rPr>
        <w:t>ered</w:t>
      </w:r>
      <w:r w:rsidR="00060A21" w:rsidRPr="001775A1">
        <w:rPr>
          <w:rFonts w:ascii="Calibri" w:hAnsi="Calibri"/>
          <w:b w:val="0"/>
          <w:bCs w:val="0"/>
          <w:sz w:val="22"/>
          <w:szCs w:val="22"/>
          <w:lang w:val="en-GB"/>
        </w:rPr>
        <w:t xml:space="preserve"> as M</w:t>
      </w:r>
      <w:r w:rsidR="00925990" w:rsidRPr="001775A1">
        <w:rPr>
          <w:rFonts w:ascii="Calibri" w:hAnsi="Calibri"/>
          <w:b w:val="0"/>
          <w:bCs w:val="0"/>
          <w:sz w:val="22"/>
          <w:szCs w:val="22"/>
          <w:lang w:val="en-GB"/>
        </w:rPr>
        <w:t xml:space="preserve">easles </w:t>
      </w:r>
      <w:r w:rsidR="00060A21" w:rsidRPr="001775A1">
        <w:rPr>
          <w:rFonts w:ascii="Calibri" w:hAnsi="Calibri"/>
          <w:b w:val="0"/>
          <w:bCs w:val="0"/>
          <w:sz w:val="22"/>
          <w:szCs w:val="22"/>
          <w:lang w:val="en-GB"/>
        </w:rPr>
        <w:t>M</w:t>
      </w:r>
      <w:r w:rsidR="00925990" w:rsidRPr="001775A1">
        <w:rPr>
          <w:rFonts w:ascii="Calibri" w:hAnsi="Calibri"/>
          <w:b w:val="0"/>
          <w:bCs w:val="0"/>
          <w:sz w:val="22"/>
          <w:szCs w:val="22"/>
          <w:lang w:val="en-GB"/>
        </w:rPr>
        <w:t xml:space="preserve">umps and </w:t>
      </w:r>
      <w:r w:rsidR="00060A21" w:rsidRPr="001775A1">
        <w:rPr>
          <w:rFonts w:ascii="Calibri" w:hAnsi="Calibri"/>
          <w:b w:val="0"/>
          <w:bCs w:val="0"/>
          <w:sz w:val="22"/>
          <w:szCs w:val="22"/>
          <w:lang w:val="en-GB"/>
        </w:rPr>
        <w:t>R</w:t>
      </w:r>
      <w:r w:rsidR="00925990" w:rsidRPr="001775A1">
        <w:rPr>
          <w:rFonts w:ascii="Calibri" w:hAnsi="Calibri"/>
          <w:b w:val="0"/>
          <w:bCs w:val="0"/>
          <w:sz w:val="22"/>
          <w:szCs w:val="22"/>
          <w:lang w:val="en-GB"/>
        </w:rPr>
        <w:t>ubella</w:t>
      </w:r>
      <w:r w:rsidR="00BC1B75" w:rsidRPr="001775A1">
        <w:rPr>
          <w:rFonts w:ascii="Calibri" w:hAnsi="Calibri"/>
          <w:b w:val="0"/>
          <w:bCs w:val="0"/>
          <w:sz w:val="22"/>
          <w:szCs w:val="22"/>
          <w:lang w:val="en-GB"/>
        </w:rPr>
        <w:t xml:space="preserve"> MMR</w:t>
      </w:r>
      <w:r w:rsidR="00060A21" w:rsidRPr="001775A1">
        <w:rPr>
          <w:rFonts w:ascii="Calibri" w:hAnsi="Calibri"/>
          <w:b w:val="0"/>
          <w:bCs w:val="0"/>
          <w:sz w:val="22"/>
          <w:szCs w:val="22"/>
          <w:lang w:val="en-GB"/>
        </w:rPr>
        <w:t xml:space="preserve">1), by age of </w:t>
      </w:r>
      <w:r w:rsidR="004C5501" w:rsidRPr="001775A1">
        <w:rPr>
          <w:rFonts w:ascii="Calibri" w:hAnsi="Calibri"/>
          <w:b w:val="0"/>
          <w:bCs w:val="0"/>
          <w:sz w:val="22"/>
          <w:szCs w:val="22"/>
          <w:lang w:val="en-GB"/>
        </w:rPr>
        <w:t>12</w:t>
      </w:r>
      <w:r w:rsidR="00060A21" w:rsidRPr="001775A1">
        <w:rPr>
          <w:rFonts w:ascii="Calibri" w:hAnsi="Calibri"/>
          <w:b w:val="0"/>
          <w:bCs w:val="0"/>
          <w:sz w:val="22"/>
          <w:szCs w:val="22"/>
          <w:lang w:val="en-GB"/>
        </w:rPr>
        <w:t xml:space="preserve"> months</w:t>
      </w:r>
      <w:r w:rsidR="00CB0090" w:rsidRPr="001775A1">
        <w:rPr>
          <w:rFonts w:ascii="Calibri" w:hAnsi="Calibri"/>
          <w:b w:val="0"/>
          <w:bCs w:val="0"/>
          <w:sz w:val="22"/>
          <w:szCs w:val="22"/>
          <w:lang w:val="en-GB"/>
        </w:rPr>
        <w:t>. Based on th</w:t>
      </w:r>
      <w:r w:rsidR="004C5501" w:rsidRPr="001775A1">
        <w:rPr>
          <w:rFonts w:ascii="Calibri" w:hAnsi="Calibri"/>
          <w:b w:val="0"/>
          <w:bCs w:val="0"/>
          <w:sz w:val="22"/>
          <w:szCs w:val="22"/>
          <w:lang w:val="en-GB"/>
        </w:rPr>
        <w:t xml:space="preserve">is vaccination schedule </w:t>
      </w:r>
      <w:r w:rsidR="00CB0090" w:rsidRPr="001775A1">
        <w:rPr>
          <w:rFonts w:ascii="Calibri" w:hAnsi="Calibri"/>
          <w:b w:val="0"/>
          <w:bCs w:val="0"/>
          <w:sz w:val="22"/>
          <w:szCs w:val="22"/>
          <w:lang w:val="en-GB"/>
        </w:rPr>
        <w:t>the estimates for full immunization coverage from the Palestinian MICS are based on children age 24-35 months</w:t>
      </w:r>
      <w:r w:rsidR="004C5501" w:rsidRPr="001775A1">
        <w:rPr>
          <w:rFonts w:ascii="Calibri" w:hAnsi="Calibri"/>
          <w:b w:val="0"/>
          <w:bCs w:val="0"/>
          <w:sz w:val="22"/>
          <w:szCs w:val="22"/>
          <w:lang w:val="en-GB"/>
        </w:rPr>
        <w:t xml:space="preserve"> to ensure that children receiving measles vaccination are included</w:t>
      </w:r>
      <w:r w:rsidR="00CB0090" w:rsidRPr="001775A1">
        <w:rPr>
          <w:rFonts w:ascii="Calibri" w:hAnsi="Calibri"/>
          <w:b w:val="0"/>
          <w:bCs w:val="0"/>
          <w:sz w:val="22"/>
          <w:szCs w:val="22"/>
          <w:lang w:val="en-GB"/>
        </w:rPr>
        <w:t>.</w:t>
      </w:r>
    </w:p>
    <w:p w:rsidR="00155C7D" w:rsidRPr="00917CB1" w:rsidDel="00926CC1" w:rsidRDefault="00155C7D" w:rsidP="009E4801">
      <w:pPr>
        <w:spacing w:line="264" w:lineRule="auto"/>
        <w:contextualSpacing/>
        <w:jc w:val="both"/>
        <w:rPr>
          <w:rFonts w:ascii="Calibri" w:hAnsi="Calibri"/>
          <w:szCs w:val="22"/>
          <w:lang w:val="en-GB"/>
        </w:rPr>
      </w:pPr>
      <w:r w:rsidRPr="00917CB1">
        <w:rPr>
          <w:rFonts w:ascii="Calibri" w:hAnsi="Calibri"/>
          <w:szCs w:val="22"/>
          <w:lang w:val="en-GB"/>
        </w:rPr>
        <w:t xml:space="preserve">Information on vaccination coverage was collected for all children under three years of age. All mothers or caretakers were asked to provide vaccination cards. If the vaccination card for a child was available, interviewers copied vaccination information from the cards onto the MICS questionnaire. If no vaccination card was available for the child, the interviewer proceeded to ask the mother to recall whether or not the child had received each of the vaccinations, and for Polio, </w:t>
      </w:r>
      <w:proofErr w:type="spellStart"/>
      <w:r w:rsidR="00595E2D" w:rsidRPr="00917CB1">
        <w:rPr>
          <w:rFonts w:ascii="Calibri" w:hAnsi="Calibri"/>
          <w:szCs w:val="22"/>
          <w:lang w:val="en-GB"/>
        </w:rPr>
        <w:t>Penta</w:t>
      </w:r>
      <w:proofErr w:type="spellEnd"/>
      <w:r w:rsidRPr="00917CB1">
        <w:rPr>
          <w:rFonts w:ascii="Calibri" w:hAnsi="Calibri"/>
          <w:szCs w:val="22"/>
          <w:lang w:val="en-GB"/>
        </w:rPr>
        <w:t xml:space="preserve"> and Hepatitis B</w:t>
      </w:r>
      <w:r w:rsidR="001E51CA">
        <w:rPr>
          <w:rFonts w:ascii="Calibri" w:hAnsi="Calibri"/>
          <w:szCs w:val="22"/>
          <w:lang w:val="en-GB"/>
        </w:rPr>
        <w:t xml:space="preserve"> and MMR</w:t>
      </w:r>
      <w:r w:rsidRPr="00917CB1">
        <w:rPr>
          <w:rFonts w:ascii="Calibri" w:hAnsi="Calibri"/>
          <w:szCs w:val="22"/>
          <w:lang w:val="en-GB"/>
        </w:rPr>
        <w:t>, how many doses were received. The final vaccination coverage estimates are based on information obtained from the vaccination card and the mother’s report of vaccinations received by the child</w:t>
      </w:r>
      <w:r w:rsidR="00373CC0" w:rsidRPr="00917CB1">
        <w:rPr>
          <w:rFonts w:ascii="Calibri" w:hAnsi="Calibri"/>
          <w:szCs w:val="22"/>
          <w:lang w:val="en-GB"/>
        </w:rPr>
        <w:t xml:space="preserve">. </w:t>
      </w:r>
    </w:p>
    <w:p w:rsidR="001B2FD8" w:rsidRDefault="001B2FD8" w:rsidP="00080FE9">
      <w:pPr>
        <w:jc w:val="center"/>
        <w:rPr>
          <w:rFonts w:ascii="Calibri" w:hAnsi="Calibri"/>
          <w:szCs w:val="22"/>
          <w:lang w:val="en-GB"/>
        </w:rPr>
        <w:sectPr w:rsidR="001B2FD8" w:rsidSect="0061780D">
          <w:footerReference w:type="default" r:id="rId9"/>
          <w:pgSz w:w="11907" w:h="16840" w:code="1"/>
          <w:pgMar w:top="1440" w:right="1440" w:bottom="1440" w:left="1440" w:header="720" w:footer="720" w:gutter="0"/>
          <w:pgNumType w:start="46"/>
          <w:cols w:space="720"/>
          <w:docGrid w:linePitch="360"/>
        </w:sectPr>
      </w:pPr>
    </w:p>
    <w:tbl>
      <w:tblPr>
        <w:tblW w:w="5000" w:type="pct"/>
        <w:jc w:val="center"/>
        <w:tblLook w:val="04A0"/>
      </w:tblPr>
      <w:tblGrid>
        <w:gridCol w:w="2010"/>
        <w:gridCol w:w="1189"/>
        <w:gridCol w:w="1154"/>
        <w:gridCol w:w="1220"/>
        <w:gridCol w:w="1126"/>
        <w:gridCol w:w="272"/>
        <w:gridCol w:w="1424"/>
        <w:gridCol w:w="1424"/>
        <w:gridCol w:w="1424"/>
        <w:gridCol w:w="1933"/>
      </w:tblGrid>
      <w:tr w:rsidR="001B2FD8" w:rsidRPr="003B69B0" w:rsidTr="00DA4E25">
        <w:trPr>
          <w:trHeight w:val="227"/>
          <w:jc w:val="center"/>
        </w:trPr>
        <w:tc>
          <w:tcPr>
            <w:tcW w:w="13176" w:type="dxa"/>
            <w:gridSpan w:val="10"/>
            <w:tcBorders>
              <w:top w:val="single" w:sz="4" w:space="0" w:color="auto"/>
              <w:left w:val="single" w:sz="4" w:space="0" w:color="auto"/>
              <w:bottom w:val="nil"/>
              <w:right w:val="single" w:sz="4" w:space="0" w:color="000000"/>
            </w:tcBorders>
            <w:shd w:val="clear" w:color="000000" w:fill="000000"/>
            <w:vAlign w:val="center"/>
            <w:hideMark/>
          </w:tcPr>
          <w:p w:rsidR="001B2FD8" w:rsidRPr="003B69B0" w:rsidRDefault="001B2FD8" w:rsidP="007550F3">
            <w:pPr>
              <w:rPr>
                <w:rFonts w:ascii="Arial" w:hAnsi="Arial" w:cs="Arial"/>
                <w:b/>
                <w:bCs/>
                <w:color w:val="FFFFFF"/>
                <w:sz w:val="18"/>
                <w:szCs w:val="18"/>
              </w:rPr>
            </w:pPr>
            <w:bookmarkStart w:id="1" w:name="RANGE!A1"/>
            <w:r w:rsidRPr="003B69B0">
              <w:rPr>
                <w:rFonts w:ascii="Arial" w:hAnsi="Arial" w:cs="Arial"/>
                <w:b/>
                <w:bCs/>
                <w:color w:val="FFFFFF"/>
                <w:sz w:val="18"/>
                <w:szCs w:val="18"/>
              </w:rPr>
              <w:lastRenderedPageBreak/>
              <w:t xml:space="preserve">Table CH.1: Vaccinations in the first years of life </w:t>
            </w:r>
            <w:bookmarkEnd w:id="1"/>
          </w:p>
        </w:tc>
      </w:tr>
      <w:tr w:rsidR="001B2FD8" w:rsidRPr="003B69B0" w:rsidTr="00DA4E25">
        <w:trPr>
          <w:trHeight w:val="227"/>
          <w:jc w:val="center"/>
        </w:trPr>
        <w:tc>
          <w:tcPr>
            <w:tcW w:w="13176" w:type="dxa"/>
            <w:gridSpan w:val="10"/>
            <w:tcBorders>
              <w:top w:val="nil"/>
              <w:left w:val="single" w:sz="4" w:space="0" w:color="auto"/>
              <w:bottom w:val="single" w:sz="4" w:space="0" w:color="auto"/>
              <w:right w:val="single" w:sz="4" w:space="0" w:color="000000"/>
            </w:tcBorders>
            <w:shd w:val="clear" w:color="auto" w:fill="auto"/>
            <w:vAlign w:val="center"/>
            <w:hideMark/>
          </w:tcPr>
          <w:p w:rsidR="001B2FD8" w:rsidRPr="003B69B0" w:rsidRDefault="001B2FD8" w:rsidP="007550F3">
            <w:pPr>
              <w:rPr>
                <w:rFonts w:ascii="Arial" w:hAnsi="Arial" w:cs="Arial"/>
                <w:sz w:val="18"/>
                <w:szCs w:val="18"/>
              </w:rPr>
            </w:pPr>
            <w:r w:rsidRPr="003B69B0">
              <w:rPr>
                <w:rFonts w:ascii="Arial" w:hAnsi="Arial" w:cs="Arial"/>
                <w:sz w:val="18"/>
                <w:szCs w:val="18"/>
              </w:rPr>
              <w:t xml:space="preserve">Percentage of children age 12-23 months and 24-35 months vaccinated against vaccine preventable childhood diseases at any time before the survey and by their first birthday, </w:t>
            </w:r>
            <w:r>
              <w:rPr>
                <w:rFonts w:ascii="Arial" w:hAnsi="Arial" w:cs="Arial"/>
                <w:i/>
                <w:iCs/>
                <w:sz w:val="18"/>
                <w:szCs w:val="18"/>
              </w:rPr>
              <w:t>Palestine</w:t>
            </w:r>
            <w:r w:rsidRPr="003B69B0">
              <w:rPr>
                <w:rFonts w:ascii="Arial" w:hAnsi="Arial" w:cs="Arial"/>
                <w:i/>
                <w:iCs/>
                <w:sz w:val="18"/>
                <w:szCs w:val="18"/>
              </w:rPr>
              <w:t xml:space="preserve">, </w:t>
            </w:r>
            <w:r>
              <w:rPr>
                <w:rFonts w:ascii="Arial" w:hAnsi="Arial" w:cs="Arial"/>
                <w:i/>
                <w:iCs/>
                <w:sz w:val="18"/>
                <w:szCs w:val="18"/>
              </w:rPr>
              <w:t>2014</w:t>
            </w:r>
          </w:p>
        </w:tc>
      </w:tr>
      <w:tr w:rsidR="001B2FD8" w:rsidRPr="003B69B0" w:rsidTr="00DA4E25">
        <w:trPr>
          <w:trHeight w:val="227"/>
          <w:jc w:val="center"/>
        </w:trPr>
        <w:tc>
          <w:tcPr>
            <w:tcW w:w="2010" w:type="dxa"/>
            <w:vMerge w:val="restart"/>
            <w:tcBorders>
              <w:top w:val="nil"/>
              <w:left w:val="single" w:sz="4" w:space="0" w:color="auto"/>
              <w:bottom w:val="single" w:sz="4" w:space="0" w:color="000000"/>
              <w:right w:val="nil"/>
            </w:tcBorders>
            <w:shd w:val="clear" w:color="auto" w:fill="auto"/>
            <w:vAlign w:val="center"/>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 </w:t>
            </w:r>
          </w:p>
        </w:tc>
        <w:tc>
          <w:tcPr>
            <w:tcW w:w="4689" w:type="dxa"/>
            <w:gridSpan w:val="4"/>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b/>
                <w:bCs/>
                <w:sz w:val="18"/>
                <w:szCs w:val="18"/>
              </w:rPr>
            </w:pPr>
            <w:r w:rsidRPr="003B69B0">
              <w:rPr>
                <w:rFonts w:ascii="Arial" w:hAnsi="Arial" w:cs="Arial"/>
                <w:b/>
                <w:bCs/>
                <w:sz w:val="18"/>
                <w:szCs w:val="18"/>
              </w:rPr>
              <w:t>Children age 12-23 months:</w:t>
            </w:r>
          </w:p>
        </w:tc>
        <w:tc>
          <w:tcPr>
            <w:tcW w:w="272" w:type="dxa"/>
            <w:tcBorders>
              <w:top w:val="nil"/>
              <w:left w:val="nil"/>
              <w:bottom w:val="nil"/>
              <w:right w:val="nil"/>
            </w:tcBorders>
            <w:shd w:val="clear" w:color="auto" w:fill="auto"/>
            <w:vAlign w:val="center"/>
            <w:hideMark/>
          </w:tcPr>
          <w:p w:rsidR="001B2FD8" w:rsidRPr="003B69B0" w:rsidRDefault="001B2FD8" w:rsidP="007550F3">
            <w:pPr>
              <w:rPr>
                <w:rFonts w:ascii="Arial" w:hAnsi="Arial" w:cs="Arial"/>
                <w:sz w:val="18"/>
                <w:szCs w:val="18"/>
              </w:rPr>
            </w:pPr>
            <w:r w:rsidRPr="003B69B0">
              <w:rPr>
                <w:rFonts w:ascii="Arial" w:hAnsi="Arial" w:cs="Arial"/>
                <w:sz w:val="18"/>
                <w:szCs w:val="18"/>
              </w:rPr>
              <w:t> </w:t>
            </w:r>
          </w:p>
        </w:tc>
        <w:tc>
          <w:tcPr>
            <w:tcW w:w="6205" w:type="dxa"/>
            <w:gridSpan w:val="4"/>
            <w:tcBorders>
              <w:top w:val="nil"/>
              <w:left w:val="nil"/>
              <w:bottom w:val="single" w:sz="4" w:space="0" w:color="auto"/>
              <w:right w:val="single" w:sz="4" w:space="0" w:color="000000"/>
            </w:tcBorders>
            <w:shd w:val="clear" w:color="auto" w:fill="auto"/>
            <w:vAlign w:val="bottom"/>
            <w:hideMark/>
          </w:tcPr>
          <w:p w:rsidR="001B2FD8" w:rsidRPr="003B69B0" w:rsidRDefault="001B2FD8" w:rsidP="007550F3">
            <w:pPr>
              <w:jc w:val="center"/>
              <w:rPr>
                <w:rFonts w:ascii="Arial" w:hAnsi="Arial" w:cs="Arial"/>
                <w:b/>
                <w:bCs/>
                <w:sz w:val="18"/>
                <w:szCs w:val="18"/>
              </w:rPr>
            </w:pPr>
            <w:r w:rsidRPr="003B69B0">
              <w:rPr>
                <w:rFonts w:ascii="Arial" w:hAnsi="Arial" w:cs="Arial"/>
                <w:b/>
                <w:bCs/>
                <w:sz w:val="18"/>
                <w:szCs w:val="18"/>
              </w:rPr>
              <w:t>Children age 24-35 months:</w:t>
            </w:r>
          </w:p>
        </w:tc>
      </w:tr>
      <w:tr w:rsidR="001B2FD8" w:rsidRPr="003B69B0" w:rsidTr="00DA4E25">
        <w:trPr>
          <w:trHeight w:val="227"/>
          <w:jc w:val="center"/>
        </w:trPr>
        <w:tc>
          <w:tcPr>
            <w:tcW w:w="2010" w:type="dxa"/>
            <w:vMerge/>
            <w:tcBorders>
              <w:top w:val="nil"/>
              <w:left w:val="single" w:sz="4" w:space="0" w:color="auto"/>
              <w:bottom w:val="single" w:sz="4" w:space="0" w:color="000000"/>
              <w:right w:val="nil"/>
            </w:tcBorders>
            <w:vAlign w:val="center"/>
            <w:hideMark/>
          </w:tcPr>
          <w:p w:rsidR="001B2FD8" w:rsidRPr="003B69B0" w:rsidRDefault="001B2FD8" w:rsidP="007550F3">
            <w:pPr>
              <w:rPr>
                <w:rFonts w:ascii="Arial" w:hAnsi="Arial" w:cs="Arial"/>
                <w:sz w:val="18"/>
                <w:szCs w:val="18"/>
              </w:rPr>
            </w:pPr>
          </w:p>
        </w:tc>
        <w:tc>
          <w:tcPr>
            <w:tcW w:w="3563" w:type="dxa"/>
            <w:gridSpan w:val="3"/>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b/>
                <w:bCs/>
                <w:sz w:val="18"/>
                <w:szCs w:val="18"/>
              </w:rPr>
            </w:pPr>
            <w:r w:rsidRPr="003B69B0">
              <w:rPr>
                <w:rFonts w:ascii="Arial" w:hAnsi="Arial" w:cs="Arial"/>
                <w:b/>
                <w:bCs/>
                <w:sz w:val="18"/>
                <w:szCs w:val="18"/>
              </w:rPr>
              <w:t>Vaccinated at any time before the survey according to:</w:t>
            </w:r>
          </w:p>
        </w:tc>
        <w:tc>
          <w:tcPr>
            <w:tcW w:w="1126" w:type="dxa"/>
            <w:vMerge w:val="restart"/>
            <w:tcBorders>
              <w:top w:val="nil"/>
              <w:left w:val="nil"/>
              <w:bottom w:val="single" w:sz="4" w:space="0" w:color="000000"/>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 xml:space="preserve">Vaccinated by 12 months of </w:t>
            </w:r>
            <w:proofErr w:type="spellStart"/>
            <w:r w:rsidRPr="003B69B0">
              <w:rPr>
                <w:rFonts w:ascii="Arial" w:hAnsi="Arial" w:cs="Arial"/>
                <w:sz w:val="18"/>
                <w:szCs w:val="18"/>
              </w:rPr>
              <w:t>age</w:t>
            </w:r>
            <w:r w:rsidRPr="003B69B0">
              <w:rPr>
                <w:rFonts w:ascii="Arial" w:hAnsi="Arial" w:cs="Arial"/>
                <w:sz w:val="18"/>
                <w:szCs w:val="18"/>
                <w:vertAlign w:val="superscript"/>
              </w:rPr>
              <w:t>a</w:t>
            </w:r>
            <w:proofErr w:type="spellEnd"/>
          </w:p>
        </w:tc>
        <w:tc>
          <w:tcPr>
            <w:tcW w:w="272" w:type="dxa"/>
            <w:tcBorders>
              <w:top w:val="nil"/>
              <w:left w:val="nil"/>
              <w:bottom w:val="nil"/>
              <w:right w:val="nil"/>
            </w:tcBorders>
            <w:shd w:val="clear" w:color="auto" w:fill="auto"/>
            <w:vAlign w:val="bottom"/>
            <w:hideMark/>
          </w:tcPr>
          <w:p w:rsidR="001B2FD8" w:rsidRPr="003B69B0" w:rsidRDefault="001B2FD8" w:rsidP="007550F3">
            <w:pPr>
              <w:jc w:val="center"/>
              <w:rPr>
                <w:rFonts w:ascii="Arial" w:hAnsi="Arial" w:cs="Arial"/>
                <w:sz w:val="18"/>
                <w:szCs w:val="18"/>
              </w:rPr>
            </w:pPr>
          </w:p>
        </w:tc>
        <w:tc>
          <w:tcPr>
            <w:tcW w:w="4272" w:type="dxa"/>
            <w:gridSpan w:val="3"/>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b/>
                <w:bCs/>
                <w:sz w:val="18"/>
                <w:szCs w:val="18"/>
              </w:rPr>
            </w:pPr>
            <w:r w:rsidRPr="003B69B0">
              <w:rPr>
                <w:rFonts w:ascii="Arial" w:hAnsi="Arial" w:cs="Arial"/>
                <w:b/>
                <w:bCs/>
                <w:sz w:val="18"/>
                <w:szCs w:val="18"/>
              </w:rPr>
              <w:t>Vaccinated at any time before the survey according to:</w:t>
            </w:r>
          </w:p>
        </w:tc>
        <w:tc>
          <w:tcPr>
            <w:tcW w:w="1933" w:type="dxa"/>
            <w:vMerge w:val="restart"/>
            <w:tcBorders>
              <w:top w:val="nil"/>
              <w:left w:val="nil"/>
              <w:bottom w:val="single" w:sz="4" w:space="0" w:color="000000"/>
              <w:right w:val="single" w:sz="4" w:space="0" w:color="auto"/>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Vaccinated by 12 months of age (measles by 24 months)</w:t>
            </w:r>
            <w:r w:rsidRPr="003B69B0">
              <w:rPr>
                <w:rFonts w:ascii="Arial" w:hAnsi="Arial" w:cs="Arial"/>
                <w:sz w:val="18"/>
                <w:szCs w:val="18"/>
                <w:vertAlign w:val="superscript"/>
              </w:rPr>
              <w:t>a</w:t>
            </w:r>
          </w:p>
        </w:tc>
      </w:tr>
      <w:tr w:rsidR="001B2FD8" w:rsidRPr="003B69B0" w:rsidTr="00DA4E25">
        <w:trPr>
          <w:trHeight w:val="227"/>
          <w:jc w:val="center"/>
        </w:trPr>
        <w:tc>
          <w:tcPr>
            <w:tcW w:w="2010" w:type="dxa"/>
            <w:vMerge/>
            <w:tcBorders>
              <w:top w:val="nil"/>
              <w:left w:val="single" w:sz="4" w:space="0" w:color="auto"/>
              <w:bottom w:val="single" w:sz="4" w:space="0" w:color="000000"/>
              <w:right w:val="nil"/>
            </w:tcBorders>
            <w:vAlign w:val="center"/>
            <w:hideMark/>
          </w:tcPr>
          <w:p w:rsidR="001B2FD8" w:rsidRPr="003B69B0" w:rsidRDefault="001B2FD8" w:rsidP="007550F3">
            <w:pPr>
              <w:rPr>
                <w:rFonts w:ascii="Arial" w:hAnsi="Arial" w:cs="Arial"/>
                <w:sz w:val="18"/>
                <w:szCs w:val="18"/>
              </w:rPr>
            </w:pPr>
          </w:p>
        </w:tc>
        <w:tc>
          <w:tcPr>
            <w:tcW w:w="1189"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Vaccination card</w:t>
            </w:r>
          </w:p>
        </w:tc>
        <w:tc>
          <w:tcPr>
            <w:tcW w:w="1154"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Mother's report</w:t>
            </w:r>
          </w:p>
        </w:tc>
        <w:tc>
          <w:tcPr>
            <w:tcW w:w="1220"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Either</w:t>
            </w:r>
          </w:p>
        </w:tc>
        <w:tc>
          <w:tcPr>
            <w:tcW w:w="1126" w:type="dxa"/>
            <w:vMerge/>
            <w:tcBorders>
              <w:top w:val="nil"/>
              <w:left w:val="nil"/>
              <w:bottom w:val="single" w:sz="4" w:space="0" w:color="000000"/>
              <w:right w:val="nil"/>
            </w:tcBorders>
            <w:vAlign w:val="center"/>
            <w:hideMark/>
          </w:tcPr>
          <w:p w:rsidR="001B2FD8" w:rsidRPr="003B69B0" w:rsidRDefault="001B2FD8" w:rsidP="007550F3">
            <w:pPr>
              <w:rPr>
                <w:rFonts w:ascii="Arial" w:hAnsi="Arial" w:cs="Arial"/>
                <w:sz w:val="18"/>
                <w:szCs w:val="18"/>
              </w:rPr>
            </w:pPr>
          </w:p>
        </w:tc>
        <w:tc>
          <w:tcPr>
            <w:tcW w:w="272"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 </w:t>
            </w:r>
          </w:p>
        </w:tc>
        <w:tc>
          <w:tcPr>
            <w:tcW w:w="1424"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Vaccination card</w:t>
            </w:r>
          </w:p>
        </w:tc>
        <w:tc>
          <w:tcPr>
            <w:tcW w:w="1424"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Mother's report</w:t>
            </w:r>
          </w:p>
        </w:tc>
        <w:tc>
          <w:tcPr>
            <w:tcW w:w="1424" w:type="dxa"/>
            <w:tcBorders>
              <w:top w:val="nil"/>
              <w:left w:val="nil"/>
              <w:bottom w:val="single" w:sz="4" w:space="0" w:color="auto"/>
              <w:right w:val="nil"/>
            </w:tcBorders>
            <w:shd w:val="clear" w:color="auto" w:fill="auto"/>
            <w:vAlign w:val="bottom"/>
            <w:hideMark/>
          </w:tcPr>
          <w:p w:rsidR="001B2FD8" w:rsidRPr="003B69B0" w:rsidRDefault="001B2FD8" w:rsidP="007550F3">
            <w:pPr>
              <w:jc w:val="center"/>
              <w:rPr>
                <w:rFonts w:ascii="Arial" w:hAnsi="Arial" w:cs="Arial"/>
                <w:sz w:val="18"/>
                <w:szCs w:val="18"/>
              </w:rPr>
            </w:pPr>
            <w:r w:rsidRPr="003B69B0">
              <w:rPr>
                <w:rFonts w:ascii="Arial" w:hAnsi="Arial" w:cs="Arial"/>
                <w:sz w:val="18"/>
                <w:szCs w:val="18"/>
              </w:rPr>
              <w:t>Either</w:t>
            </w:r>
          </w:p>
        </w:tc>
        <w:tc>
          <w:tcPr>
            <w:tcW w:w="1933" w:type="dxa"/>
            <w:vMerge/>
            <w:tcBorders>
              <w:top w:val="nil"/>
              <w:left w:val="nil"/>
              <w:bottom w:val="single" w:sz="4" w:space="0" w:color="000000"/>
              <w:right w:val="single" w:sz="4" w:space="0" w:color="auto"/>
            </w:tcBorders>
            <w:vAlign w:val="center"/>
            <w:hideMark/>
          </w:tcPr>
          <w:p w:rsidR="001B2FD8" w:rsidRPr="003B69B0" w:rsidRDefault="001B2FD8" w:rsidP="007550F3">
            <w:pPr>
              <w:rPr>
                <w:rFonts w:ascii="Arial" w:hAnsi="Arial" w:cs="Arial"/>
                <w:sz w:val="18"/>
                <w:szCs w:val="18"/>
              </w:rPr>
            </w:pP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rPr>
                <w:rFonts w:ascii="Arial" w:hAnsi="Arial" w:cs="Arial"/>
                <w:b/>
                <w:bCs/>
                <w:sz w:val="18"/>
                <w:szCs w:val="18"/>
              </w:rPr>
            </w:pPr>
          </w:p>
        </w:tc>
        <w:tc>
          <w:tcPr>
            <w:tcW w:w="1189"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c>
          <w:tcPr>
            <w:tcW w:w="1154"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c>
          <w:tcPr>
            <w:tcW w:w="1220"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c>
          <w:tcPr>
            <w:tcW w:w="1126"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c>
          <w:tcPr>
            <w:tcW w:w="272"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vAlign w:val="bottom"/>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rPr>
                <w:rFonts w:ascii="Arial" w:hAnsi="Arial" w:cs="Arial"/>
                <w:b/>
                <w:bCs/>
                <w:sz w:val="18"/>
                <w:szCs w:val="18"/>
              </w:rPr>
            </w:pPr>
            <w:r w:rsidRPr="003B69B0">
              <w:rPr>
                <w:rFonts w:ascii="Arial" w:hAnsi="Arial" w:cs="Arial"/>
                <w:b/>
                <w:bCs/>
                <w:sz w:val="18"/>
                <w:szCs w:val="18"/>
              </w:rPr>
              <w:t>Antigen</w:t>
            </w:r>
          </w:p>
        </w:tc>
        <w:tc>
          <w:tcPr>
            <w:tcW w:w="1189"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vAlign w:val="bottom"/>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1"/>
              <w:rPr>
                <w:rFonts w:ascii="Arial" w:hAnsi="Arial" w:cs="Arial"/>
                <w:b/>
                <w:bCs/>
                <w:sz w:val="18"/>
                <w:szCs w:val="18"/>
              </w:rPr>
            </w:pPr>
            <w:proofErr w:type="spellStart"/>
            <w:r w:rsidRPr="003B69B0">
              <w:rPr>
                <w:rFonts w:ascii="Arial" w:hAnsi="Arial" w:cs="Arial"/>
                <w:b/>
                <w:bCs/>
                <w:sz w:val="18"/>
                <w:szCs w:val="18"/>
              </w:rPr>
              <w:t>HepB</w:t>
            </w:r>
            <w:proofErr w:type="spellEnd"/>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noWrap/>
            <w:vAlign w:val="bottom"/>
            <w:hideMark/>
          </w:tcPr>
          <w:p w:rsidR="001B2FD8" w:rsidRPr="003B69B0" w:rsidRDefault="001B2FD8" w:rsidP="007550F3">
            <w:pPr>
              <w:jc w:val="right"/>
              <w:rPr>
                <w:rFonts w:ascii="Arial" w:hAnsi="Arial" w:cs="Arial"/>
                <w:sz w:val="18"/>
                <w:szCs w:val="18"/>
              </w:rPr>
            </w:pP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0"/>
              <w:rPr>
                <w:rFonts w:ascii="Arial" w:hAnsi="Arial" w:cs="Arial"/>
                <w:sz w:val="18"/>
                <w:szCs w:val="18"/>
              </w:rPr>
            </w:pPr>
            <w:r w:rsidRPr="003B69B0">
              <w:rPr>
                <w:rFonts w:ascii="Arial" w:hAnsi="Arial" w:cs="Arial"/>
                <w:sz w:val="18"/>
                <w:szCs w:val="18"/>
              </w:rPr>
              <w:t>At birth</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91.7</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7.9</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99.6</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99.1</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83.2</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99.2</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98.9</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1"/>
              <w:rPr>
                <w:rFonts w:ascii="Arial" w:hAnsi="Arial" w:cs="Arial"/>
                <w:b/>
                <w:bCs/>
                <w:sz w:val="18"/>
                <w:szCs w:val="18"/>
              </w:rPr>
            </w:pPr>
            <w:r w:rsidRPr="003B69B0">
              <w:rPr>
                <w:rFonts w:ascii="Arial" w:hAnsi="Arial" w:cs="Arial"/>
                <w:b/>
                <w:bCs/>
                <w:sz w:val="18"/>
                <w:szCs w:val="18"/>
              </w:rPr>
              <w:t>BCG</w:t>
            </w:r>
            <w:r w:rsidRPr="003B69B0">
              <w:rPr>
                <w:rFonts w:ascii="Arial" w:hAnsi="Arial" w:cs="Arial"/>
                <w:b/>
                <w:bCs/>
                <w:sz w:val="18"/>
                <w:szCs w:val="18"/>
                <w:vertAlign w:val="superscript"/>
              </w:rPr>
              <w:t>1</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92.0</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7.6</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99.6</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98.8</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83.3</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99.3</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99.1</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1"/>
              <w:rPr>
                <w:rFonts w:ascii="Arial" w:hAnsi="Arial" w:cs="Arial"/>
                <w:b/>
                <w:bCs/>
                <w:sz w:val="18"/>
                <w:szCs w:val="18"/>
              </w:rPr>
            </w:pPr>
            <w:proofErr w:type="spellStart"/>
            <w:r>
              <w:rPr>
                <w:rFonts w:ascii="Arial" w:hAnsi="Arial" w:cs="Arial"/>
                <w:b/>
                <w:bCs/>
                <w:sz w:val="18"/>
                <w:szCs w:val="18"/>
              </w:rPr>
              <w:t>Penta</w:t>
            </w:r>
            <w:proofErr w:type="spellEnd"/>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noWrap/>
            <w:vAlign w:val="bottom"/>
            <w:hideMark/>
          </w:tcPr>
          <w:p w:rsidR="001B2FD8" w:rsidRPr="003B69B0" w:rsidRDefault="001B2FD8" w:rsidP="007550F3">
            <w:pPr>
              <w:jc w:val="right"/>
              <w:rPr>
                <w:rFonts w:ascii="Arial" w:hAnsi="Arial" w:cs="Arial"/>
                <w:sz w:val="18"/>
                <w:szCs w:val="18"/>
              </w:rPr>
            </w:pP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sidRPr="003B69B0">
              <w:rPr>
                <w:rFonts w:ascii="Arial" w:hAnsi="Arial" w:cs="Arial"/>
                <w:sz w:val="18"/>
                <w:szCs w:val="18"/>
              </w:rPr>
              <w:t>1</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91.4</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8.4</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99.8</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98.4</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83.1</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16.5</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99.6</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98.6</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sidRPr="003B69B0">
              <w:rPr>
                <w:rFonts w:ascii="Arial" w:hAnsi="Arial" w:cs="Arial"/>
                <w:sz w:val="18"/>
                <w:szCs w:val="18"/>
              </w:rPr>
              <w:t>2</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91.0</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8.5</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99.5</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97.9</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82.7</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16.6</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99.3</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98.4</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1B2FD8">
            <w:pPr>
              <w:ind w:firstLineChars="200" w:firstLine="360"/>
              <w:rPr>
                <w:rFonts w:ascii="Arial" w:hAnsi="Arial" w:cs="Arial"/>
                <w:sz w:val="18"/>
                <w:szCs w:val="18"/>
              </w:rPr>
            </w:pPr>
            <w:r w:rsidRPr="003B69B0">
              <w:rPr>
                <w:rFonts w:ascii="Arial" w:hAnsi="Arial" w:cs="Arial"/>
                <w:sz w:val="18"/>
                <w:szCs w:val="18"/>
              </w:rPr>
              <w:t>3</w:t>
            </w:r>
            <w:r>
              <w:rPr>
                <w:rFonts w:ascii="Arial" w:hAnsi="Arial" w:cs="Arial"/>
                <w:sz w:val="18"/>
                <w:szCs w:val="18"/>
                <w:vertAlign w:val="superscript"/>
              </w:rPr>
              <w:t>1</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89.4</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99.3</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96.9</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82.4</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16.7</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99.0</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97.3</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1"/>
              <w:rPr>
                <w:rFonts w:ascii="Arial" w:hAnsi="Arial" w:cs="Arial"/>
                <w:b/>
                <w:bCs/>
                <w:sz w:val="18"/>
                <w:szCs w:val="18"/>
              </w:rPr>
            </w:pPr>
            <w:r>
              <w:rPr>
                <w:rFonts w:ascii="Arial" w:hAnsi="Arial" w:cs="Arial"/>
                <w:b/>
                <w:bCs/>
                <w:sz w:val="18"/>
                <w:szCs w:val="18"/>
              </w:rPr>
              <w:t>IPV</w:t>
            </w:r>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noWrap/>
            <w:vAlign w:val="bottom"/>
            <w:hideMark/>
          </w:tcPr>
          <w:p w:rsidR="001B2FD8" w:rsidRPr="003B69B0" w:rsidRDefault="001B2FD8" w:rsidP="007550F3">
            <w:pPr>
              <w:jc w:val="right"/>
              <w:rPr>
                <w:rFonts w:ascii="Arial" w:hAnsi="Arial" w:cs="Arial"/>
                <w:sz w:val="18"/>
                <w:szCs w:val="18"/>
              </w:rPr>
            </w:pP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sidRPr="003B69B0">
              <w:rPr>
                <w:rFonts w:ascii="Arial" w:hAnsi="Arial" w:cs="Arial"/>
                <w:sz w:val="18"/>
                <w:szCs w:val="18"/>
              </w:rPr>
              <w:t>1</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91.1</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8.6</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99.8</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99.4</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83.6</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99.6</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99.3</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Pr>
                <w:rFonts w:ascii="Arial" w:hAnsi="Arial" w:cs="Arial"/>
                <w:sz w:val="18"/>
                <w:szCs w:val="18"/>
              </w:rPr>
              <w:t>2</w:t>
            </w:r>
            <w:r w:rsidRPr="003B69B0">
              <w:rPr>
                <w:rFonts w:ascii="Arial" w:hAnsi="Arial" w:cs="Arial"/>
                <w:sz w:val="18"/>
                <w:szCs w:val="18"/>
                <w:vertAlign w:val="superscript"/>
              </w:rPr>
              <w:t>2</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90.6</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9.0</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99.6</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98.9</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83.1</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99.1</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98.8</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1"/>
              <w:rPr>
                <w:rFonts w:ascii="Arial" w:hAnsi="Arial" w:cs="Arial"/>
                <w:b/>
                <w:bCs/>
                <w:sz w:val="18"/>
                <w:szCs w:val="18"/>
              </w:rPr>
            </w:pPr>
            <w:r w:rsidRPr="003B69B0">
              <w:rPr>
                <w:rFonts w:ascii="Arial" w:hAnsi="Arial" w:cs="Arial"/>
                <w:b/>
                <w:bCs/>
                <w:sz w:val="18"/>
                <w:szCs w:val="18"/>
              </w:rPr>
              <w:t>Polio</w:t>
            </w:r>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noWrap/>
            <w:vAlign w:val="bottom"/>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sidRPr="003B69B0">
              <w:rPr>
                <w:rFonts w:ascii="Arial" w:hAnsi="Arial" w:cs="Arial"/>
                <w:sz w:val="18"/>
                <w:szCs w:val="18"/>
              </w:rPr>
              <w:t>1</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91.6</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8.4</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100.0</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99.2</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83.0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16.4</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99.4</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99.0</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sidRPr="003B69B0">
              <w:rPr>
                <w:rFonts w:ascii="Arial" w:hAnsi="Arial" w:cs="Arial"/>
                <w:sz w:val="18"/>
                <w:szCs w:val="18"/>
              </w:rPr>
              <w:t>2</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91.1</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8.6</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99.7</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99.0</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82.5</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16.5</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99.0</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98.6</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200" w:firstLine="360"/>
              <w:rPr>
                <w:rFonts w:ascii="Arial" w:hAnsi="Arial" w:cs="Arial"/>
                <w:sz w:val="18"/>
                <w:szCs w:val="18"/>
              </w:rPr>
            </w:pPr>
            <w:r w:rsidRPr="003B69B0">
              <w:rPr>
                <w:rFonts w:ascii="Arial" w:hAnsi="Arial" w:cs="Arial"/>
                <w:sz w:val="18"/>
                <w:szCs w:val="18"/>
              </w:rPr>
              <w:t>3</w:t>
            </w:r>
            <w:r w:rsidRPr="003B69B0">
              <w:rPr>
                <w:rFonts w:ascii="Arial" w:hAnsi="Arial" w:cs="Arial"/>
                <w:sz w:val="18"/>
                <w:szCs w:val="18"/>
                <w:vertAlign w:val="superscript"/>
              </w:rPr>
              <w:t>2</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89.3</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9.6</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99.0</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97.9</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81.9</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16.7</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98.6</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97.4</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0"/>
              <w:rPr>
                <w:rFonts w:ascii="Arial" w:hAnsi="Arial" w:cs="Arial"/>
                <w:sz w:val="18"/>
                <w:szCs w:val="18"/>
              </w:rPr>
            </w:pPr>
            <w:r w:rsidRPr="003B69B0">
              <w:rPr>
                <w:rFonts w:ascii="Arial" w:hAnsi="Arial" w:cs="Arial"/>
                <w:sz w:val="18"/>
                <w:szCs w:val="18"/>
              </w:rPr>
              <w:t>Measles (MCV1)</w:t>
            </w:r>
            <w:r w:rsidRPr="003B69B0">
              <w:rPr>
                <w:rFonts w:ascii="Arial" w:hAnsi="Arial" w:cs="Arial"/>
                <w:sz w:val="18"/>
                <w:szCs w:val="18"/>
                <w:vertAlign w:val="superscript"/>
              </w:rPr>
              <w:t>7</w:t>
            </w:r>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roofErr w:type="spellStart"/>
            <w:r w:rsidRPr="003B69B0">
              <w:rPr>
                <w:rFonts w:ascii="Arial" w:hAnsi="Arial" w:cs="Arial"/>
                <w:sz w:val="18"/>
                <w:szCs w:val="18"/>
              </w:rPr>
              <w:t>na</w:t>
            </w:r>
            <w:proofErr w:type="spellEnd"/>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81.6</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17.5</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99.1</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97.0</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0"/>
              <w:rPr>
                <w:rFonts w:ascii="Arial" w:hAnsi="Arial" w:cs="Arial"/>
                <w:sz w:val="18"/>
                <w:szCs w:val="18"/>
              </w:rPr>
            </w:pPr>
            <w:r w:rsidRPr="003B69B0">
              <w:rPr>
                <w:rFonts w:ascii="Arial" w:hAnsi="Arial" w:cs="Arial"/>
                <w:sz w:val="18"/>
                <w:szCs w:val="18"/>
              </w:rPr>
              <w:t> </w:t>
            </w:r>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noWrap/>
            <w:vAlign w:val="bottom"/>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0"/>
              <w:rPr>
                <w:rFonts w:ascii="Arial" w:hAnsi="Arial" w:cs="Arial"/>
                <w:sz w:val="18"/>
                <w:szCs w:val="18"/>
              </w:rPr>
            </w:pPr>
            <w:r w:rsidRPr="003B69B0">
              <w:rPr>
                <w:rFonts w:ascii="Arial" w:hAnsi="Arial" w:cs="Arial"/>
                <w:sz w:val="18"/>
                <w:szCs w:val="18"/>
              </w:rPr>
              <w:t>Fully vaccinated</w:t>
            </w:r>
            <w:r w:rsidRPr="003B69B0">
              <w:rPr>
                <w:rFonts w:ascii="Arial" w:hAnsi="Arial" w:cs="Arial"/>
                <w:sz w:val="18"/>
                <w:szCs w:val="18"/>
                <w:vertAlign w:val="superscript"/>
              </w:rPr>
              <w:t>8, b</w:t>
            </w:r>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roofErr w:type="spellStart"/>
            <w:r w:rsidRPr="003B69B0">
              <w:rPr>
                <w:rFonts w:ascii="Arial" w:hAnsi="Arial" w:cs="Arial"/>
                <w:sz w:val="18"/>
                <w:szCs w:val="18"/>
              </w:rPr>
              <w:t>na</w:t>
            </w:r>
            <w:proofErr w:type="spellEnd"/>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roofErr w:type="spellStart"/>
            <w:r w:rsidRPr="003B69B0">
              <w:rPr>
                <w:rFonts w:ascii="Arial" w:hAnsi="Arial" w:cs="Arial"/>
                <w:sz w:val="18"/>
                <w:szCs w:val="18"/>
              </w:rPr>
              <w:t>na</w:t>
            </w:r>
            <w:proofErr w:type="spellEnd"/>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roofErr w:type="spellStart"/>
            <w:r w:rsidRPr="003B69B0">
              <w:rPr>
                <w:rFonts w:ascii="Arial" w:hAnsi="Arial" w:cs="Arial"/>
                <w:sz w:val="18"/>
                <w:szCs w:val="18"/>
              </w:rPr>
              <w:t>na</w:t>
            </w:r>
            <w:proofErr w:type="spellEnd"/>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roofErr w:type="spellStart"/>
            <w:r w:rsidRPr="003B69B0">
              <w:rPr>
                <w:rFonts w:ascii="Arial" w:hAnsi="Arial" w:cs="Arial"/>
                <w:sz w:val="18"/>
                <w:szCs w:val="18"/>
              </w:rPr>
              <w:t>na</w:t>
            </w:r>
            <w:proofErr w:type="spellEnd"/>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82.0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12.8</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94.9</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89.9</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ind w:firstLineChars="100" w:firstLine="180"/>
              <w:rPr>
                <w:rFonts w:ascii="Arial" w:hAnsi="Arial" w:cs="Arial"/>
                <w:sz w:val="18"/>
                <w:szCs w:val="18"/>
              </w:rPr>
            </w:pPr>
            <w:r w:rsidRPr="003B69B0">
              <w:rPr>
                <w:rFonts w:ascii="Arial" w:hAnsi="Arial" w:cs="Arial"/>
                <w:sz w:val="18"/>
                <w:szCs w:val="18"/>
              </w:rPr>
              <w:t>No vaccinations</w:t>
            </w:r>
          </w:p>
        </w:tc>
        <w:tc>
          <w:tcPr>
            <w:tcW w:w="1189"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0.0</w:t>
            </w:r>
          </w:p>
        </w:tc>
        <w:tc>
          <w:tcPr>
            <w:tcW w:w="115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0.0</w:t>
            </w:r>
          </w:p>
        </w:tc>
        <w:tc>
          <w:tcPr>
            <w:tcW w:w="1220"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0.0</w:t>
            </w:r>
          </w:p>
        </w:tc>
        <w:tc>
          <w:tcPr>
            <w:tcW w:w="1126"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0.1</w:t>
            </w: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0.0</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0.3</w:t>
            </w:r>
          </w:p>
        </w:tc>
        <w:tc>
          <w:tcPr>
            <w:tcW w:w="1424" w:type="dxa"/>
            <w:tcBorders>
              <w:top w:val="nil"/>
              <w:left w:val="nil"/>
              <w:bottom w:val="nil"/>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0.3</w:t>
            </w:r>
          </w:p>
        </w:tc>
        <w:tc>
          <w:tcPr>
            <w:tcW w:w="1933" w:type="dxa"/>
            <w:tcBorders>
              <w:top w:val="nil"/>
              <w:left w:val="nil"/>
              <w:bottom w:val="nil"/>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0.3</w:t>
            </w:r>
          </w:p>
        </w:tc>
      </w:tr>
      <w:tr w:rsidR="001B2FD8" w:rsidRPr="003B69B0" w:rsidTr="00DA4E25">
        <w:trPr>
          <w:trHeight w:val="227"/>
          <w:jc w:val="center"/>
        </w:trPr>
        <w:tc>
          <w:tcPr>
            <w:tcW w:w="2010" w:type="dxa"/>
            <w:tcBorders>
              <w:top w:val="nil"/>
              <w:left w:val="single" w:sz="4" w:space="0" w:color="auto"/>
              <w:bottom w:val="nil"/>
              <w:right w:val="nil"/>
            </w:tcBorders>
            <w:shd w:val="clear" w:color="auto" w:fill="auto"/>
            <w:vAlign w:val="center"/>
            <w:hideMark/>
          </w:tcPr>
          <w:p w:rsidR="001B2FD8" w:rsidRPr="003B69B0" w:rsidRDefault="001B2FD8" w:rsidP="007550F3">
            <w:pPr>
              <w:rPr>
                <w:rFonts w:ascii="Arial" w:hAnsi="Arial" w:cs="Arial"/>
                <w:sz w:val="18"/>
                <w:szCs w:val="18"/>
              </w:rPr>
            </w:pPr>
            <w:r w:rsidRPr="003B69B0">
              <w:rPr>
                <w:rFonts w:ascii="Arial" w:hAnsi="Arial" w:cs="Arial"/>
                <w:sz w:val="18"/>
                <w:szCs w:val="18"/>
              </w:rPr>
              <w:t> </w:t>
            </w:r>
          </w:p>
        </w:tc>
        <w:tc>
          <w:tcPr>
            <w:tcW w:w="1189"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54"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220"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126"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272" w:type="dxa"/>
            <w:tcBorders>
              <w:top w:val="nil"/>
              <w:left w:val="nil"/>
              <w:bottom w:val="nil"/>
              <w:right w:val="nil"/>
            </w:tcBorders>
            <w:shd w:val="clear" w:color="auto" w:fill="auto"/>
            <w:noWrap/>
            <w:vAlign w:val="center"/>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424" w:type="dxa"/>
            <w:tcBorders>
              <w:top w:val="nil"/>
              <w:left w:val="nil"/>
              <w:bottom w:val="nil"/>
              <w:right w:val="nil"/>
            </w:tcBorders>
            <w:shd w:val="clear" w:color="auto" w:fill="auto"/>
            <w:noWrap/>
            <w:vAlign w:val="bottom"/>
            <w:hideMark/>
          </w:tcPr>
          <w:p w:rsidR="001B2FD8" w:rsidRPr="003B69B0" w:rsidRDefault="001B2FD8" w:rsidP="007550F3">
            <w:pPr>
              <w:jc w:val="right"/>
              <w:rPr>
                <w:rFonts w:ascii="Arial" w:hAnsi="Arial" w:cs="Arial"/>
                <w:sz w:val="18"/>
                <w:szCs w:val="18"/>
              </w:rPr>
            </w:pPr>
          </w:p>
        </w:tc>
        <w:tc>
          <w:tcPr>
            <w:tcW w:w="1933" w:type="dxa"/>
            <w:tcBorders>
              <w:top w:val="nil"/>
              <w:left w:val="nil"/>
              <w:bottom w:val="nil"/>
              <w:right w:val="single" w:sz="4" w:space="0" w:color="auto"/>
            </w:tcBorders>
            <w:shd w:val="clear" w:color="auto" w:fill="auto"/>
            <w:noWrap/>
            <w:vAlign w:val="bottom"/>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r>
      <w:tr w:rsidR="001B2FD8" w:rsidRPr="003B69B0" w:rsidTr="00DA4E25">
        <w:trPr>
          <w:trHeight w:val="227"/>
          <w:jc w:val="center"/>
        </w:trPr>
        <w:tc>
          <w:tcPr>
            <w:tcW w:w="2010" w:type="dxa"/>
            <w:tcBorders>
              <w:top w:val="nil"/>
              <w:left w:val="single" w:sz="4" w:space="0" w:color="auto"/>
              <w:bottom w:val="single" w:sz="4" w:space="0" w:color="auto"/>
              <w:right w:val="nil"/>
            </w:tcBorders>
            <w:shd w:val="clear" w:color="auto" w:fill="auto"/>
            <w:vAlign w:val="center"/>
            <w:hideMark/>
          </w:tcPr>
          <w:p w:rsidR="001B2FD8" w:rsidRPr="003B69B0" w:rsidRDefault="001B2FD8" w:rsidP="007550F3">
            <w:pPr>
              <w:rPr>
                <w:rFonts w:ascii="Arial" w:hAnsi="Arial" w:cs="Arial"/>
                <w:sz w:val="18"/>
                <w:szCs w:val="18"/>
              </w:rPr>
            </w:pPr>
            <w:r w:rsidRPr="003B69B0">
              <w:rPr>
                <w:rFonts w:ascii="Arial" w:hAnsi="Arial" w:cs="Arial"/>
                <w:sz w:val="18"/>
                <w:szCs w:val="18"/>
              </w:rPr>
              <w:t>Number of children</w:t>
            </w:r>
          </w:p>
        </w:tc>
        <w:tc>
          <w:tcPr>
            <w:tcW w:w="1189"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1444</w:t>
            </w:r>
          </w:p>
        </w:tc>
        <w:tc>
          <w:tcPr>
            <w:tcW w:w="1154"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1444</w:t>
            </w:r>
          </w:p>
        </w:tc>
        <w:tc>
          <w:tcPr>
            <w:tcW w:w="1220"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1444</w:t>
            </w:r>
          </w:p>
        </w:tc>
        <w:tc>
          <w:tcPr>
            <w:tcW w:w="1126"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1444</w:t>
            </w:r>
          </w:p>
        </w:tc>
        <w:tc>
          <w:tcPr>
            <w:tcW w:w="272" w:type="dxa"/>
            <w:tcBorders>
              <w:top w:val="nil"/>
              <w:left w:val="nil"/>
              <w:bottom w:val="single" w:sz="4" w:space="0" w:color="auto"/>
              <w:right w:val="nil"/>
            </w:tcBorders>
            <w:shd w:val="clear" w:color="auto" w:fill="auto"/>
            <w:noWrap/>
            <w:vAlign w:val="center"/>
            <w:hideMark/>
          </w:tcPr>
          <w:p w:rsidR="001B2FD8" w:rsidRPr="003B69B0" w:rsidRDefault="001B2FD8" w:rsidP="007550F3">
            <w:pPr>
              <w:jc w:val="right"/>
              <w:rPr>
                <w:rFonts w:ascii="Arial" w:hAnsi="Arial" w:cs="Arial"/>
                <w:sz w:val="18"/>
                <w:szCs w:val="18"/>
              </w:rPr>
            </w:pPr>
            <w:r w:rsidRPr="003B69B0">
              <w:rPr>
                <w:rFonts w:ascii="Arial" w:hAnsi="Arial" w:cs="Arial"/>
                <w:sz w:val="18"/>
                <w:szCs w:val="18"/>
              </w:rPr>
              <w:t> </w:t>
            </w:r>
          </w:p>
        </w:tc>
        <w:tc>
          <w:tcPr>
            <w:tcW w:w="1424"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1466</w:t>
            </w:r>
          </w:p>
        </w:tc>
        <w:tc>
          <w:tcPr>
            <w:tcW w:w="1424"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1466</w:t>
            </w:r>
          </w:p>
        </w:tc>
        <w:tc>
          <w:tcPr>
            <w:tcW w:w="1424" w:type="dxa"/>
            <w:tcBorders>
              <w:top w:val="nil"/>
              <w:left w:val="nil"/>
              <w:bottom w:val="single" w:sz="4" w:space="0" w:color="auto"/>
              <w:right w:val="nil"/>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1466</w:t>
            </w:r>
          </w:p>
        </w:tc>
        <w:tc>
          <w:tcPr>
            <w:tcW w:w="1933" w:type="dxa"/>
            <w:tcBorders>
              <w:top w:val="nil"/>
              <w:left w:val="nil"/>
              <w:bottom w:val="single" w:sz="4" w:space="0" w:color="auto"/>
              <w:right w:val="single" w:sz="4" w:space="0" w:color="auto"/>
            </w:tcBorders>
            <w:shd w:val="clear" w:color="auto" w:fill="auto"/>
            <w:noWrap/>
            <w:hideMark/>
          </w:tcPr>
          <w:p w:rsidR="001B2FD8" w:rsidRPr="00917CB1" w:rsidRDefault="001B2FD8" w:rsidP="007550F3">
            <w:pPr>
              <w:jc w:val="right"/>
              <w:rPr>
                <w:rFonts w:ascii="Arial" w:hAnsi="Arial" w:cs="Arial"/>
                <w:sz w:val="18"/>
                <w:szCs w:val="18"/>
              </w:rPr>
            </w:pPr>
            <w:r w:rsidRPr="00917CB1">
              <w:rPr>
                <w:rFonts w:ascii="Arial" w:hAnsi="Arial" w:cs="Arial"/>
                <w:sz w:val="18"/>
                <w:szCs w:val="18"/>
              </w:rPr>
              <w:t>1466</w:t>
            </w:r>
          </w:p>
        </w:tc>
      </w:tr>
      <w:tr w:rsidR="001B2FD8" w:rsidRPr="003B69B0" w:rsidTr="00DA4E25">
        <w:trPr>
          <w:trHeight w:val="227"/>
          <w:jc w:val="center"/>
        </w:trPr>
        <w:tc>
          <w:tcPr>
            <w:tcW w:w="13176" w:type="dxa"/>
            <w:gridSpan w:val="10"/>
            <w:tcBorders>
              <w:top w:val="single" w:sz="4" w:space="0" w:color="auto"/>
              <w:bottom w:val="nil"/>
            </w:tcBorders>
            <w:shd w:val="clear" w:color="auto" w:fill="auto"/>
            <w:hideMark/>
          </w:tcPr>
          <w:p w:rsidR="001B2FD8" w:rsidRDefault="001B2FD8" w:rsidP="007550F3">
            <w:pPr>
              <w:rPr>
                <w:rFonts w:ascii="Arial" w:hAnsi="Arial" w:cs="Arial"/>
                <w:sz w:val="18"/>
                <w:szCs w:val="18"/>
              </w:rPr>
            </w:pPr>
            <w:r w:rsidRPr="00917CB1">
              <w:rPr>
                <w:rFonts w:ascii="Arial" w:hAnsi="Arial" w:cs="Arial"/>
                <w:sz w:val="18"/>
                <w:szCs w:val="18"/>
              </w:rPr>
              <w:t>[1] MICS indicator 3.1 - Tuberculosis immunization coverage</w:t>
            </w:r>
            <w:r w:rsidRPr="00917CB1">
              <w:rPr>
                <w:rFonts w:ascii="Arial" w:hAnsi="Arial" w:cs="Arial"/>
                <w:sz w:val="18"/>
                <w:szCs w:val="18"/>
              </w:rPr>
              <w:br/>
              <w:t>[2] MICS indicator 3.2 - Polio immunization coverage</w:t>
            </w:r>
            <w:r w:rsidRPr="00917CB1">
              <w:rPr>
                <w:rFonts w:ascii="Arial" w:hAnsi="Arial" w:cs="Arial"/>
                <w:sz w:val="18"/>
                <w:szCs w:val="18"/>
              </w:rPr>
              <w:br/>
              <w:t>[a] MICS indicators 3.1, 3.2, 3.3, 3.5, 3.6, and refer to results of this column in the left panel; MICS indicators 3.4 and 3.8 refer to this column in the right panel</w:t>
            </w:r>
            <w:r w:rsidRPr="00917CB1">
              <w:rPr>
                <w:rFonts w:ascii="Arial" w:hAnsi="Arial" w:cs="Arial"/>
                <w:sz w:val="18"/>
                <w:szCs w:val="18"/>
              </w:rPr>
              <w:br/>
              <w:t>[b] Includes: BCG, Hep.B0, IPV1, IPV2, penta1, penta2, penta3, Polio1, Polio2, Polio3</w:t>
            </w:r>
            <w:r w:rsidR="00746623">
              <w:rPr>
                <w:rFonts w:ascii="Arial" w:hAnsi="Arial" w:cs="Arial"/>
                <w:sz w:val="18"/>
                <w:szCs w:val="18"/>
              </w:rPr>
              <w:t xml:space="preserve"> by the first birthday and measles by the second birthday</w:t>
            </w:r>
            <w:r w:rsidRPr="00917CB1">
              <w:rPr>
                <w:rFonts w:ascii="Arial" w:hAnsi="Arial" w:cs="Arial"/>
                <w:sz w:val="18"/>
                <w:szCs w:val="18"/>
              </w:rPr>
              <w:t>, as per the vaccination schedule in Palestine</w:t>
            </w:r>
          </w:p>
          <w:p w:rsidR="001B2FD8" w:rsidRPr="00582383" w:rsidRDefault="001B2FD8" w:rsidP="007550F3">
            <w:pPr>
              <w:tabs>
                <w:tab w:val="left" w:pos="2640"/>
              </w:tabs>
              <w:rPr>
                <w:rFonts w:ascii="Arial" w:hAnsi="Arial" w:cs="Arial"/>
                <w:sz w:val="18"/>
                <w:szCs w:val="18"/>
              </w:rPr>
            </w:pPr>
            <w:r>
              <w:rPr>
                <w:rFonts w:ascii="Arial" w:hAnsi="Arial" w:cs="Arial"/>
                <w:sz w:val="18"/>
                <w:szCs w:val="18"/>
              </w:rPr>
              <w:tab/>
            </w:r>
          </w:p>
        </w:tc>
      </w:tr>
    </w:tbl>
    <w:p w:rsidR="001B2FD8" w:rsidRDefault="001B2FD8">
      <w:pPr>
        <w:contextualSpacing/>
        <w:jc w:val="both"/>
        <w:rPr>
          <w:rFonts w:ascii="Calibri" w:hAnsi="Calibri"/>
          <w:szCs w:val="22"/>
          <w:lang w:val="en-GB"/>
        </w:rPr>
      </w:pPr>
    </w:p>
    <w:p w:rsidR="00C9386D" w:rsidRDefault="00C9386D">
      <w:pPr>
        <w:contextualSpacing/>
        <w:jc w:val="both"/>
        <w:rPr>
          <w:rFonts w:ascii="Calibri" w:hAnsi="Calibri"/>
          <w:szCs w:val="22"/>
          <w:lang w:val="en-GB"/>
        </w:rPr>
      </w:pPr>
    </w:p>
    <w:p w:rsidR="00C9386D" w:rsidRDefault="00C9386D">
      <w:pPr>
        <w:contextualSpacing/>
        <w:jc w:val="both"/>
        <w:rPr>
          <w:rFonts w:ascii="Calibri" w:hAnsi="Calibri"/>
          <w:szCs w:val="22"/>
          <w:lang w:val="en-GB"/>
        </w:rPr>
      </w:pPr>
    </w:p>
    <w:p w:rsidR="00C9386D" w:rsidRDefault="00C9386D">
      <w:pPr>
        <w:contextualSpacing/>
        <w:jc w:val="both"/>
        <w:rPr>
          <w:rFonts w:ascii="Calibri" w:hAnsi="Calibri"/>
          <w:szCs w:val="22"/>
          <w:lang w:val="en-GB"/>
        </w:rPr>
      </w:pPr>
    </w:p>
    <w:p w:rsidR="00C9386D" w:rsidRDefault="00C9386D">
      <w:pPr>
        <w:contextualSpacing/>
        <w:jc w:val="both"/>
        <w:rPr>
          <w:rFonts w:ascii="Calibri" w:hAnsi="Calibri"/>
          <w:szCs w:val="22"/>
          <w:lang w:val="en-GB"/>
        </w:rPr>
        <w:sectPr w:rsidR="00C9386D" w:rsidSect="001B2FD8">
          <w:pgSz w:w="15840" w:h="12240" w:orient="landscape"/>
          <w:pgMar w:top="1440" w:right="1440" w:bottom="1440" w:left="1440" w:header="720" w:footer="720" w:gutter="0"/>
          <w:cols w:space="720"/>
          <w:docGrid w:linePitch="360"/>
        </w:sectPr>
      </w:pPr>
    </w:p>
    <w:p w:rsidR="00926CC1" w:rsidRPr="00917CB1" w:rsidRDefault="00155C7D">
      <w:pPr>
        <w:contextualSpacing/>
        <w:jc w:val="both"/>
        <w:rPr>
          <w:rFonts w:ascii="Calibri" w:hAnsi="Calibri"/>
          <w:szCs w:val="22"/>
          <w:lang w:val="en-GB"/>
        </w:rPr>
      </w:pPr>
      <w:r w:rsidRPr="00917CB1">
        <w:rPr>
          <w:rFonts w:ascii="Calibri" w:hAnsi="Calibri"/>
          <w:szCs w:val="22"/>
          <w:lang w:val="en-GB"/>
        </w:rPr>
        <w:lastRenderedPageBreak/>
        <w:t>The percentage of children age 12-23 months and 24-35 months who have received each of the specific vaccinations by source of information vaccination card and mother’s recall is shown in Table CH.1</w:t>
      </w:r>
      <w:r w:rsidR="001126DE" w:rsidRPr="00917CB1">
        <w:rPr>
          <w:rFonts w:ascii="Calibri" w:hAnsi="Calibri"/>
          <w:szCs w:val="22"/>
          <w:lang w:val="en-GB"/>
        </w:rPr>
        <w:t xml:space="preserve"> and Figure CH.1</w:t>
      </w:r>
      <w:r w:rsidRPr="00917CB1">
        <w:rPr>
          <w:rFonts w:ascii="Calibri" w:hAnsi="Calibri"/>
          <w:szCs w:val="22"/>
          <w:lang w:val="en-GB"/>
        </w:rPr>
        <w:t>. The denominators for the table are comprised of children age 12-23 months and 24-35 months so that only children who are old enough to be fully vaccinated are counted. In the first three columns in each panel of the table, the numerator includes all children who were vaccinated at any time before the survey according to the vaccination card or the mother’s report. In the last column in each panel, only those children who were vaccinated before their first birthday, as recommended, are included. For children without vaccination cards, the proportion of vaccinations given before the first birthday is assumed to be the same as for children with vaccination cards.</w:t>
      </w:r>
      <w:r w:rsidR="00926CC1" w:rsidRPr="00926CC1">
        <w:rPr>
          <w:rFonts w:ascii="Calibri" w:hAnsi="Calibri"/>
          <w:szCs w:val="22"/>
          <w:lang w:val="en-GB"/>
        </w:rPr>
        <w:t xml:space="preserve"> </w:t>
      </w:r>
      <w:r w:rsidR="00926CC1">
        <w:rPr>
          <w:rFonts w:ascii="Calibri" w:hAnsi="Calibri"/>
          <w:szCs w:val="22"/>
          <w:lang w:val="en-GB"/>
        </w:rPr>
        <w:t xml:space="preserve">As indicated in </w:t>
      </w:r>
      <w:r w:rsidR="00926CC1" w:rsidRPr="00917CB1">
        <w:rPr>
          <w:rFonts w:ascii="Calibri" w:hAnsi="Calibri"/>
          <w:szCs w:val="22"/>
          <w:lang w:val="en-GB"/>
        </w:rPr>
        <w:t xml:space="preserve">Table DQ.17 in Appendix D, it is seen that 94 percent of children age 12-23 months and 89 percent of those age 24-35 months have ever received a vaccination card, and that cards were actually seen by the interviewer in 93 percent and 84 percent of cases respectively for these two age groups. </w:t>
      </w:r>
      <w:proofErr w:type="gramStart"/>
      <w:r w:rsidR="00926CC1" w:rsidRPr="00917CB1">
        <w:rPr>
          <w:rFonts w:ascii="Calibri" w:hAnsi="Calibri"/>
          <w:szCs w:val="22"/>
          <w:lang w:val="en-GB"/>
        </w:rPr>
        <w:t>Taking into consideration that 2 percent of children age 12-23 months and 5 percent of those age 24-35 months previously had a vaccination card but did not have one at the time of the survey.</w:t>
      </w:r>
      <w:proofErr w:type="gramEnd"/>
    </w:p>
    <w:p w:rsidR="00155C7D" w:rsidRPr="00917CB1" w:rsidRDefault="00155C7D" w:rsidP="00334C30">
      <w:pPr>
        <w:spacing w:line="264" w:lineRule="auto"/>
        <w:contextualSpacing/>
        <w:jc w:val="both"/>
        <w:rPr>
          <w:rFonts w:ascii="Calibri" w:hAnsi="Calibri"/>
          <w:szCs w:val="22"/>
          <w:lang w:val="en-GB"/>
        </w:rPr>
      </w:pPr>
    </w:p>
    <w:p w:rsidR="003A6A5F" w:rsidRPr="00917CB1" w:rsidRDefault="003A6A5F" w:rsidP="00D50578">
      <w:pPr>
        <w:autoSpaceDE w:val="0"/>
        <w:autoSpaceDN w:val="0"/>
        <w:adjustRightInd w:val="0"/>
        <w:contextualSpacing/>
        <w:jc w:val="both"/>
        <w:rPr>
          <w:rFonts w:ascii="Calibri" w:hAnsi="Calibri"/>
          <w:szCs w:val="22"/>
          <w:lang w:val="en-GB"/>
        </w:rPr>
      </w:pPr>
      <w:r w:rsidRPr="00917CB1">
        <w:rPr>
          <w:rFonts w:ascii="Calibri" w:hAnsi="Calibri"/>
          <w:szCs w:val="22"/>
          <w:lang w:val="en-GB"/>
        </w:rPr>
        <w:t xml:space="preserve">Approximately </w:t>
      </w:r>
      <w:r w:rsidR="00B143BB" w:rsidRPr="00917CB1">
        <w:rPr>
          <w:rFonts w:ascii="Calibri" w:hAnsi="Calibri"/>
          <w:szCs w:val="22"/>
          <w:lang w:val="en-GB"/>
        </w:rPr>
        <w:t>99</w:t>
      </w:r>
      <w:r w:rsidRPr="00917CB1">
        <w:rPr>
          <w:rFonts w:ascii="Calibri" w:hAnsi="Calibri"/>
          <w:szCs w:val="22"/>
          <w:lang w:val="en-GB"/>
        </w:rPr>
        <w:t xml:space="preserve"> percent of children age 12-23 months received a BCG vaccination by the age of 12 months and the first dose of </w:t>
      </w:r>
      <w:proofErr w:type="spellStart"/>
      <w:r w:rsidR="000809C8" w:rsidRPr="00917CB1">
        <w:rPr>
          <w:rFonts w:ascii="Calibri" w:hAnsi="Calibri"/>
          <w:szCs w:val="22"/>
          <w:lang w:val="en-GB"/>
        </w:rPr>
        <w:t>Penta</w:t>
      </w:r>
      <w:proofErr w:type="spellEnd"/>
      <w:r w:rsidR="000809C8" w:rsidRPr="00917CB1">
        <w:rPr>
          <w:rFonts w:ascii="Calibri" w:hAnsi="Calibri"/>
          <w:szCs w:val="22"/>
          <w:lang w:val="en-GB"/>
        </w:rPr>
        <w:t xml:space="preserve"> (</w:t>
      </w:r>
      <w:r w:rsidRPr="00917CB1">
        <w:rPr>
          <w:rFonts w:ascii="Calibri" w:hAnsi="Calibri"/>
          <w:szCs w:val="22"/>
          <w:lang w:val="en-GB"/>
        </w:rPr>
        <w:t>DPT-</w:t>
      </w:r>
      <w:proofErr w:type="spellStart"/>
      <w:r w:rsidRPr="00917CB1">
        <w:rPr>
          <w:rFonts w:ascii="Calibri" w:hAnsi="Calibri"/>
          <w:szCs w:val="22"/>
          <w:lang w:val="en-GB"/>
        </w:rPr>
        <w:t>HepB</w:t>
      </w:r>
      <w:proofErr w:type="spellEnd"/>
      <w:r w:rsidRPr="00917CB1">
        <w:rPr>
          <w:rFonts w:ascii="Calibri" w:hAnsi="Calibri"/>
          <w:szCs w:val="22"/>
          <w:lang w:val="en-GB"/>
        </w:rPr>
        <w:t>-</w:t>
      </w:r>
      <w:proofErr w:type="spellStart"/>
      <w:r w:rsidRPr="00917CB1">
        <w:rPr>
          <w:rFonts w:ascii="Calibri" w:hAnsi="Calibri"/>
          <w:szCs w:val="22"/>
          <w:lang w:val="en-GB"/>
        </w:rPr>
        <w:t>Hib</w:t>
      </w:r>
      <w:proofErr w:type="spellEnd"/>
      <w:r w:rsidR="000809C8" w:rsidRPr="00917CB1">
        <w:rPr>
          <w:rFonts w:ascii="Calibri" w:hAnsi="Calibri"/>
          <w:szCs w:val="22"/>
          <w:lang w:val="en-GB"/>
        </w:rPr>
        <w:t>)</w:t>
      </w:r>
      <w:r w:rsidRPr="00917CB1">
        <w:rPr>
          <w:rFonts w:ascii="Calibri" w:hAnsi="Calibri"/>
          <w:szCs w:val="22"/>
          <w:lang w:val="en-GB"/>
        </w:rPr>
        <w:t xml:space="preserve"> vaccine was given to </w:t>
      </w:r>
      <w:r w:rsidR="000809C8" w:rsidRPr="00917CB1">
        <w:rPr>
          <w:rFonts w:ascii="Calibri" w:hAnsi="Calibri"/>
          <w:szCs w:val="22"/>
          <w:lang w:val="en-GB"/>
        </w:rPr>
        <w:t>98</w:t>
      </w:r>
      <w:r w:rsidRPr="00917CB1">
        <w:rPr>
          <w:rFonts w:ascii="Calibri" w:hAnsi="Calibri"/>
          <w:szCs w:val="22"/>
          <w:lang w:val="en-GB"/>
        </w:rPr>
        <w:t xml:space="preserve"> percent</w:t>
      </w:r>
      <w:r w:rsidR="00497C05">
        <w:rPr>
          <w:rFonts w:ascii="Calibri" w:hAnsi="Calibri"/>
          <w:szCs w:val="22"/>
          <w:lang w:val="en-GB"/>
        </w:rPr>
        <w:t xml:space="preserve">. Coverage levels were sustained </w:t>
      </w:r>
      <w:r w:rsidR="00CC06C4">
        <w:rPr>
          <w:rFonts w:ascii="Calibri" w:hAnsi="Calibri"/>
          <w:szCs w:val="22"/>
          <w:lang w:val="en-GB"/>
        </w:rPr>
        <w:t xml:space="preserve">with </w:t>
      </w:r>
      <w:r w:rsidR="00CC06C4" w:rsidRPr="00917CB1">
        <w:rPr>
          <w:rFonts w:ascii="Calibri" w:hAnsi="Calibri"/>
          <w:szCs w:val="22"/>
          <w:lang w:val="en-GB"/>
        </w:rPr>
        <w:t>98</w:t>
      </w:r>
      <w:r w:rsidRPr="00917CB1">
        <w:rPr>
          <w:rFonts w:ascii="Calibri" w:hAnsi="Calibri"/>
          <w:szCs w:val="22"/>
          <w:lang w:val="en-GB"/>
        </w:rPr>
        <w:t xml:space="preserve"> percent </w:t>
      </w:r>
      <w:r w:rsidR="00497C05">
        <w:rPr>
          <w:rFonts w:ascii="Calibri" w:hAnsi="Calibri"/>
          <w:szCs w:val="22"/>
          <w:lang w:val="en-GB"/>
        </w:rPr>
        <w:t xml:space="preserve">of children </w:t>
      </w:r>
      <w:r w:rsidR="00CC06C4">
        <w:rPr>
          <w:rFonts w:ascii="Calibri" w:hAnsi="Calibri"/>
          <w:szCs w:val="22"/>
          <w:lang w:val="en-GB"/>
        </w:rPr>
        <w:t xml:space="preserve">receiving </w:t>
      </w:r>
      <w:r w:rsidR="00CC06C4" w:rsidRPr="00917CB1">
        <w:rPr>
          <w:rFonts w:ascii="Calibri" w:hAnsi="Calibri"/>
          <w:szCs w:val="22"/>
          <w:lang w:val="en-GB"/>
        </w:rPr>
        <w:t>the</w:t>
      </w:r>
      <w:r w:rsidRPr="00917CB1">
        <w:rPr>
          <w:rFonts w:ascii="Calibri" w:hAnsi="Calibri"/>
          <w:szCs w:val="22"/>
          <w:lang w:val="en-GB"/>
        </w:rPr>
        <w:t xml:space="preserve"> second dose of DPT-</w:t>
      </w:r>
      <w:proofErr w:type="spellStart"/>
      <w:r w:rsidRPr="00917CB1">
        <w:rPr>
          <w:rFonts w:ascii="Calibri" w:hAnsi="Calibri"/>
          <w:szCs w:val="22"/>
          <w:lang w:val="en-GB"/>
        </w:rPr>
        <w:t>HepB</w:t>
      </w:r>
      <w:proofErr w:type="spellEnd"/>
      <w:r w:rsidRPr="00917CB1">
        <w:rPr>
          <w:rFonts w:ascii="Calibri" w:hAnsi="Calibri"/>
          <w:szCs w:val="22"/>
          <w:lang w:val="en-GB"/>
        </w:rPr>
        <w:t>-</w:t>
      </w:r>
      <w:proofErr w:type="spellStart"/>
      <w:r w:rsidRPr="00917CB1">
        <w:rPr>
          <w:rFonts w:ascii="Calibri" w:hAnsi="Calibri"/>
          <w:szCs w:val="22"/>
          <w:lang w:val="en-GB"/>
        </w:rPr>
        <w:t>Hib</w:t>
      </w:r>
      <w:proofErr w:type="spellEnd"/>
      <w:r w:rsidRPr="00917CB1">
        <w:rPr>
          <w:rFonts w:ascii="Calibri" w:hAnsi="Calibri"/>
          <w:szCs w:val="22"/>
          <w:lang w:val="en-GB"/>
        </w:rPr>
        <w:t xml:space="preserve">, and </w:t>
      </w:r>
      <w:r w:rsidR="00B143BB" w:rsidRPr="00917CB1">
        <w:rPr>
          <w:rFonts w:ascii="Calibri" w:hAnsi="Calibri"/>
          <w:szCs w:val="22"/>
          <w:lang w:val="en-GB"/>
        </w:rPr>
        <w:t>97</w:t>
      </w:r>
      <w:r w:rsidRPr="00917CB1">
        <w:rPr>
          <w:rFonts w:ascii="Calibri" w:hAnsi="Calibri"/>
          <w:szCs w:val="22"/>
          <w:lang w:val="en-GB"/>
        </w:rPr>
        <w:t xml:space="preserve"> percent the third dose. Similarly, </w:t>
      </w:r>
      <w:r w:rsidR="000809C8" w:rsidRPr="00917CB1">
        <w:rPr>
          <w:rFonts w:ascii="Calibri" w:hAnsi="Calibri"/>
          <w:szCs w:val="22"/>
          <w:lang w:val="en-GB"/>
        </w:rPr>
        <w:t>99</w:t>
      </w:r>
      <w:r w:rsidRPr="00917CB1">
        <w:rPr>
          <w:rFonts w:ascii="Calibri" w:hAnsi="Calibri"/>
          <w:szCs w:val="22"/>
          <w:lang w:val="en-GB"/>
        </w:rPr>
        <w:t xml:space="preserve"> percent of children received Polio 1 by age 12 months and this</w:t>
      </w:r>
      <w:r w:rsidR="00497C05">
        <w:rPr>
          <w:rFonts w:ascii="Calibri" w:hAnsi="Calibri"/>
          <w:szCs w:val="22"/>
          <w:lang w:val="en-GB"/>
        </w:rPr>
        <w:t xml:space="preserve"> coverage is maintained </w:t>
      </w:r>
      <w:r w:rsidR="00334C30">
        <w:rPr>
          <w:rFonts w:ascii="Calibri" w:hAnsi="Calibri"/>
          <w:szCs w:val="22"/>
          <w:lang w:val="en-GB"/>
        </w:rPr>
        <w:t>at</w:t>
      </w:r>
      <w:r w:rsidR="00334C30" w:rsidRPr="00917CB1">
        <w:rPr>
          <w:rFonts w:ascii="Calibri" w:hAnsi="Calibri"/>
          <w:szCs w:val="22"/>
          <w:lang w:val="en-GB"/>
        </w:rPr>
        <w:t xml:space="preserve"> </w:t>
      </w:r>
      <w:r w:rsidR="00334C30">
        <w:rPr>
          <w:rFonts w:ascii="Calibri" w:hAnsi="Calibri"/>
          <w:szCs w:val="22"/>
          <w:lang w:val="en-GB"/>
        </w:rPr>
        <w:t>98</w:t>
      </w:r>
      <w:r w:rsidRPr="00917CB1">
        <w:rPr>
          <w:rFonts w:ascii="Calibri" w:hAnsi="Calibri"/>
          <w:szCs w:val="22"/>
          <w:lang w:val="en-GB"/>
        </w:rPr>
        <w:t xml:space="preserve"> percent by the third dose. The coverage for measles vaccine </w:t>
      </w:r>
      <w:r w:rsidR="00A17843" w:rsidRPr="00917CB1">
        <w:rPr>
          <w:rFonts w:ascii="Calibri" w:hAnsi="Calibri"/>
          <w:szCs w:val="22"/>
          <w:lang w:val="en-GB"/>
        </w:rPr>
        <w:t xml:space="preserve">for children 24-35 months </w:t>
      </w:r>
      <w:r w:rsidRPr="00917CB1">
        <w:rPr>
          <w:rFonts w:ascii="Calibri" w:hAnsi="Calibri"/>
          <w:szCs w:val="22"/>
          <w:lang w:val="en-GB"/>
        </w:rPr>
        <w:t xml:space="preserve">by </w:t>
      </w:r>
      <w:r w:rsidR="00174B39" w:rsidRPr="00917CB1">
        <w:rPr>
          <w:rFonts w:ascii="Calibri" w:hAnsi="Calibri"/>
          <w:szCs w:val="22"/>
          <w:lang w:val="en-GB"/>
        </w:rPr>
        <w:t xml:space="preserve">any </w:t>
      </w:r>
      <w:r w:rsidR="00A17843" w:rsidRPr="00917CB1">
        <w:rPr>
          <w:rFonts w:ascii="Calibri" w:hAnsi="Calibri"/>
          <w:szCs w:val="22"/>
          <w:lang w:val="en-GB"/>
        </w:rPr>
        <w:t>time before the survey was 99</w:t>
      </w:r>
      <w:r w:rsidR="00174B39" w:rsidRPr="00917CB1">
        <w:rPr>
          <w:rFonts w:ascii="Calibri" w:hAnsi="Calibri"/>
          <w:szCs w:val="22"/>
          <w:lang w:val="en-GB"/>
        </w:rPr>
        <w:t xml:space="preserve"> while </w:t>
      </w:r>
      <w:r w:rsidR="00A17843" w:rsidRPr="00917CB1">
        <w:rPr>
          <w:rFonts w:ascii="Calibri" w:hAnsi="Calibri"/>
          <w:szCs w:val="22"/>
          <w:lang w:val="en-GB"/>
        </w:rPr>
        <w:t>97</w:t>
      </w:r>
      <w:r w:rsidR="00174B39" w:rsidRPr="00917CB1">
        <w:rPr>
          <w:rFonts w:ascii="Calibri" w:hAnsi="Calibri"/>
          <w:szCs w:val="22"/>
          <w:lang w:val="en-GB"/>
        </w:rPr>
        <w:t xml:space="preserve"> percent </w:t>
      </w:r>
      <w:r w:rsidR="00A17843" w:rsidRPr="00917CB1">
        <w:rPr>
          <w:rFonts w:ascii="Calibri" w:hAnsi="Calibri"/>
          <w:szCs w:val="22"/>
          <w:lang w:val="en-GB"/>
        </w:rPr>
        <w:t xml:space="preserve">of children 24-35 months </w:t>
      </w:r>
      <w:r w:rsidR="00174B39" w:rsidRPr="00917CB1">
        <w:rPr>
          <w:rFonts w:ascii="Calibri" w:hAnsi="Calibri"/>
          <w:szCs w:val="22"/>
          <w:lang w:val="en-GB"/>
        </w:rPr>
        <w:t xml:space="preserve">received </w:t>
      </w:r>
      <w:r w:rsidR="00A17843" w:rsidRPr="00917CB1">
        <w:rPr>
          <w:rFonts w:ascii="Calibri" w:hAnsi="Calibri"/>
          <w:szCs w:val="22"/>
          <w:lang w:val="en-GB"/>
        </w:rPr>
        <w:t xml:space="preserve">the measles vaccine </w:t>
      </w:r>
      <w:r w:rsidR="00174B39" w:rsidRPr="00917CB1">
        <w:rPr>
          <w:rFonts w:ascii="Calibri" w:hAnsi="Calibri"/>
          <w:szCs w:val="22"/>
          <w:lang w:val="en-GB"/>
        </w:rPr>
        <w:t xml:space="preserve">by the </w:t>
      </w:r>
      <w:r w:rsidR="00C97700">
        <w:rPr>
          <w:rFonts w:ascii="Calibri" w:hAnsi="Calibri"/>
          <w:szCs w:val="22"/>
          <w:lang w:val="en-GB"/>
        </w:rPr>
        <w:t xml:space="preserve">recommended </w:t>
      </w:r>
      <w:r w:rsidR="00174B39" w:rsidRPr="00917CB1">
        <w:rPr>
          <w:rFonts w:ascii="Calibri" w:hAnsi="Calibri"/>
          <w:szCs w:val="22"/>
          <w:lang w:val="en-GB"/>
        </w:rPr>
        <w:t>age of 12 months</w:t>
      </w:r>
      <w:r w:rsidRPr="00917CB1">
        <w:rPr>
          <w:rFonts w:ascii="Calibri" w:hAnsi="Calibri"/>
          <w:szCs w:val="22"/>
          <w:lang w:val="en-GB"/>
        </w:rPr>
        <w:t xml:space="preserve">. As a result, the percentage of children who had all the recommended vaccinations by their </w:t>
      </w:r>
      <w:r w:rsidR="00C97700">
        <w:rPr>
          <w:rFonts w:ascii="Calibri" w:hAnsi="Calibri"/>
          <w:szCs w:val="22"/>
          <w:lang w:val="en-GB"/>
        </w:rPr>
        <w:t xml:space="preserve">second </w:t>
      </w:r>
      <w:r w:rsidRPr="00917CB1">
        <w:rPr>
          <w:rFonts w:ascii="Calibri" w:hAnsi="Calibri"/>
          <w:szCs w:val="22"/>
          <w:lang w:val="en-GB"/>
        </w:rPr>
        <w:t xml:space="preserve">birthday </w:t>
      </w:r>
      <w:r w:rsidR="00A17843" w:rsidRPr="00917CB1">
        <w:rPr>
          <w:rFonts w:ascii="Calibri" w:hAnsi="Calibri"/>
          <w:szCs w:val="22"/>
          <w:lang w:val="en-GB"/>
        </w:rPr>
        <w:t>was</w:t>
      </w:r>
      <w:r w:rsidRPr="00917CB1">
        <w:rPr>
          <w:rFonts w:ascii="Calibri" w:hAnsi="Calibri"/>
          <w:szCs w:val="22"/>
          <w:lang w:val="en-GB"/>
        </w:rPr>
        <w:t xml:space="preserve"> </w:t>
      </w:r>
      <w:r w:rsidR="00B143BB" w:rsidRPr="00917CB1">
        <w:rPr>
          <w:rFonts w:ascii="Calibri" w:hAnsi="Calibri"/>
          <w:szCs w:val="22"/>
          <w:lang w:val="en-GB"/>
        </w:rPr>
        <w:t>90</w:t>
      </w:r>
      <w:r w:rsidRPr="00917CB1">
        <w:rPr>
          <w:rFonts w:ascii="Calibri" w:hAnsi="Calibri"/>
          <w:szCs w:val="22"/>
          <w:lang w:val="en-GB"/>
        </w:rPr>
        <w:t xml:space="preserve"> percent.</w:t>
      </w:r>
      <w:r w:rsidR="005842A0" w:rsidRPr="005842A0">
        <w:rPr>
          <w:rFonts w:ascii="Calibri" w:hAnsi="Calibri"/>
          <w:color w:val="FF0000"/>
          <w:szCs w:val="22"/>
          <w:lang w:val="en-GB"/>
        </w:rPr>
        <w:t xml:space="preserve"> </w:t>
      </w:r>
    </w:p>
    <w:p w:rsidR="009A72A0" w:rsidRPr="00917CB1" w:rsidRDefault="009A72A0" w:rsidP="00D50578">
      <w:pPr>
        <w:spacing w:line="264" w:lineRule="auto"/>
        <w:contextualSpacing/>
        <w:jc w:val="both"/>
        <w:rPr>
          <w:rFonts w:ascii="Calibri" w:hAnsi="Calibri"/>
          <w:szCs w:val="22"/>
          <w:lang w:val="en-GB"/>
        </w:rPr>
      </w:pPr>
    </w:p>
    <w:p w:rsidR="007D4E67" w:rsidRDefault="00691FA8" w:rsidP="00B544EA">
      <w:pPr>
        <w:keepNext/>
        <w:keepLines/>
        <w:spacing w:line="264" w:lineRule="auto"/>
        <w:rPr>
          <w:rFonts w:ascii="Calibri" w:hAnsi="Calibri"/>
          <w:b/>
          <w:spacing w:val="30"/>
          <w:sz w:val="28"/>
          <w:szCs w:val="28"/>
        </w:rPr>
      </w:pPr>
      <w:r w:rsidRPr="00A00301">
        <w:rPr>
          <w:rFonts w:ascii="Calibri" w:hAnsi="Calibri"/>
          <w:b/>
          <w:spacing w:val="30"/>
          <w:sz w:val="28"/>
          <w:szCs w:val="28"/>
        </w:rPr>
        <w:lastRenderedPageBreak/>
        <w:t xml:space="preserve">Figure CH.1: </w:t>
      </w:r>
      <w:r w:rsidRPr="00A00301">
        <w:rPr>
          <w:rFonts w:ascii="Calibri" w:hAnsi="Calibri"/>
          <w:b/>
          <w:noProof/>
          <w:spacing w:val="30"/>
          <w:sz w:val="28"/>
          <w:szCs w:val="28"/>
        </w:rPr>
        <w:t xml:space="preserve">Vaccinations by age 12 months (measles by 24 months), </w:t>
      </w:r>
      <w:r w:rsidR="00B544EA" w:rsidRPr="00A00301">
        <w:rPr>
          <w:rFonts w:ascii="Calibri" w:hAnsi="Calibri"/>
          <w:b/>
          <w:noProof/>
          <w:spacing w:val="30"/>
          <w:sz w:val="28"/>
          <w:szCs w:val="28"/>
        </w:rPr>
        <w:t>Palestine, 2014</w:t>
      </w:r>
    </w:p>
    <w:tbl>
      <w:tblPr>
        <w:tblW w:w="0" w:type="auto"/>
        <w:tblBorders>
          <w:insideH w:val="single" w:sz="4" w:space="0" w:color="auto"/>
        </w:tblBorders>
        <w:tblLook w:val="04A0"/>
      </w:tblPr>
      <w:tblGrid>
        <w:gridCol w:w="4955"/>
        <w:gridCol w:w="4621"/>
      </w:tblGrid>
      <w:tr w:rsidR="00572BAE" w:rsidRPr="00572BAE" w:rsidTr="00572BAE">
        <w:tc>
          <w:tcPr>
            <w:tcW w:w="4788" w:type="dxa"/>
          </w:tcPr>
          <w:p w:rsidR="00572BAE" w:rsidRPr="00572BAE" w:rsidRDefault="00261035" w:rsidP="00572BAE">
            <w:pPr>
              <w:keepNext/>
              <w:keepLines/>
              <w:spacing w:line="264" w:lineRule="auto"/>
              <w:rPr>
                <w:rFonts w:ascii="Calibri" w:hAnsi="Calibri"/>
                <w:b/>
                <w:spacing w:val="30"/>
                <w:sz w:val="28"/>
                <w:szCs w:val="28"/>
              </w:rPr>
            </w:pPr>
            <w:r>
              <w:rPr>
                <w:rFonts w:ascii="Calibri" w:hAnsi="Calibri"/>
                <w:b/>
                <w:noProof/>
                <w:spacing w:val="30"/>
                <w:sz w:val="28"/>
                <w:szCs w:val="28"/>
              </w:rPr>
              <w:drawing>
                <wp:inline distT="0" distB="0" distL="0" distR="0">
                  <wp:extent cx="3260090" cy="4269740"/>
                  <wp:effectExtent l="19050" t="0" r="0" b="0"/>
                  <wp:docPr id="1" name="Picture 1"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
                          <pic:cNvPicPr>
                            <a:picLocks noChangeAspect="1" noChangeArrowheads="1"/>
                          </pic:cNvPicPr>
                        </pic:nvPicPr>
                        <pic:blipFill>
                          <a:blip r:embed="rId10" cstate="print"/>
                          <a:srcRect/>
                          <a:stretch>
                            <a:fillRect/>
                          </a:stretch>
                        </pic:blipFill>
                        <pic:spPr bwMode="auto">
                          <a:xfrm>
                            <a:off x="0" y="0"/>
                            <a:ext cx="3260090" cy="4269740"/>
                          </a:xfrm>
                          <a:prstGeom prst="rect">
                            <a:avLst/>
                          </a:prstGeom>
                          <a:noFill/>
                          <a:ln w="9525">
                            <a:noFill/>
                            <a:miter lim="800000"/>
                            <a:headEnd/>
                            <a:tailEnd/>
                          </a:ln>
                        </pic:spPr>
                      </pic:pic>
                    </a:graphicData>
                  </a:graphic>
                </wp:inline>
              </w:drawing>
            </w:r>
          </w:p>
        </w:tc>
        <w:tc>
          <w:tcPr>
            <w:tcW w:w="4788" w:type="dxa"/>
          </w:tcPr>
          <w:p w:rsidR="00572BAE" w:rsidRPr="00572BAE" w:rsidRDefault="00261035" w:rsidP="00572BAE">
            <w:pPr>
              <w:keepNext/>
              <w:keepLines/>
              <w:spacing w:line="264" w:lineRule="auto"/>
              <w:rPr>
                <w:rFonts w:ascii="Calibri" w:hAnsi="Calibri"/>
                <w:b/>
                <w:spacing w:val="30"/>
                <w:sz w:val="28"/>
                <w:szCs w:val="28"/>
              </w:rPr>
            </w:pPr>
            <w:r>
              <w:rPr>
                <w:rFonts w:ascii="Calibri" w:hAnsi="Calibri"/>
                <w:noProof/>
                <w:szCs w:val="22"/>
              </w:rPr>
              <w:drawing>
                <wp:inline distT="0" distB="0" distL="0" distR="0">
                  <wp:extent cx="3021330" cy="4182110"/>
                  <wp:effectExtent l="19050" t="0" r="7620" b="0"/>
                  <wp:docPr id="2" name="Chart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5"/>
                          <pic:cNvPicPr>
                            <a:picLocks noChangeArrowheads="1"/>
                          </pic:cNvPicPr>
                        </pic:nvPicPr>
                        <pic:blipFill>
                          <a:blip r:embed="rId11" cstate="print"/>
                          <a:srcRect r="-63"/>
                          <a:stretch>
                            <a:fillRect/>
                          </a:stretch>
                        </pic:blipFill>
                        <pic:spPr bwMode="auto">
                          <a:xfrm>
                            <a:off x="0" y="0"/>
                            <a:ext cx="3021330" cy="4182110"/>
                          </a:xfrm>
                          <a:prstGeom prst="rect">
                            <a:avLst/>
                          </a:prstGeom>
                          <a:noFill/>
                          <a:ln w="9525">
                            <a:noFill/>
                            <a:miter lim="800000"/>
                            <a:headEnd/>
                            <a:tailEnd/>
                          </a:ln>
                        </pic:spPr>
                      </pic:pic>
                    </a:graphicData>
                  </a:graphic>
                </wp:inline>
              </w:drawing>
            </w:r>
          </w:p>
        </w:tc>
      </w:tr>
    </w:tbl>
    <w:p w:rsidR="00572BAE" w:rsidRPr="00A00301" w:rsidRDefault="00572BAE" w:rsidP="00B544EA">
      <w:pPr>
        <w:keepNext/>
        <w:keepLines/>
        <w:spacing w:line="264" w:lineRule="auto"/>
        <w:rPr>
          <w:rFonts w:ascii="Calibri" w:hAnsi="Calibri"/>
          <w:b/>
          <w:spacing w:val="30"/>
          <w:sz w:val="28"/>
          <w:szCs w:val="28"/>
        </w:rPr>
      </w:pPr>
    </w:p>
    <w:p w:rsidR="007355B1" w:rsidRDefault="00461127" w:rsidP="00572BAE">
      <w:pPr>
        <w:spacing w:line="264" w:lineRule="auto"/>
        <w:contextualSpacing/>
        <w:rPr>
          <w:rFonts w:ascii="Calibri" w:hAnsi="Calibri"/>
          <w:szCs w:val="22"/>
        </w:rPr>
      </w:pPr>
      <w:r w:rsidRPr="00461127">
        <w:rPr>
          <w:noProof/>
        </w:rPr>
        <w:pict>
          <v:shapetype id="_x0000_t202" coordsize="21600,21600" o:spt="202" path="m,l,21600r21600,l21600,xe">
            <v:stroke joinstyle="miter"/>
            <v:path gradientshapeok="t" o:connecttype="rect"/>
          </v:shapetype>
          <v:shape id="_x0000_s1029" type="#_x0000_t202" style="position:absolute;margin-left:-214.75pt;margin-top:181.55pt;width:50.3pt;height:20.6pt;z-index:251658240;mso-height-percent:200;mso-height-percent:200;mso-width-relative:margin;mso-height-relative:margin" strokecolor="white">
            <v:textbox style="mso-next-textbox:#_x0000_s1029;mso-fit-shape-to-text:t">
              <w:txbxContent>
                <w:p w:rsidR="00623D6B" w:rsidRPr="00A56014" w:rsidRDefault="00623D6B" w:rsidP="00A56014"/>
              </w:txbxContent>
            </v:textbox>
          </v:shape>
        </w:pict>
      </w:r>
      <w:r w:rsidRPr="00461127">
        <w:rPr>
          <w:noProof/>
        </w:rPr>
        <w:pict>
          <v:shape id="_x0000_s1028" type="#_x0000_t202" style="position:absolute;margin-left:-215.2pt;margin-top:279.85pt;width:50.3pt;height:20.6pt;z-index:251657216;mso-height-percent:200;mso-height-percent:200;mso-width-relative:margin;mso-height-relative:margin" strokecolor="white">
            <v:textbox style="mso-next-textbox:#_x0000_s1028;mso-fit-shape-to-text:t">
              <w:txbxContent>
                <w:p w:rsidR="00623D6B" w:rsidRPr="00A56014" w:rsidRDefault="00623D6B" w:rsidP="00A56014"/>
              </w:txbxContent>
            </v:textbox>
          </v:shape>
        </w:pict>
      </w:r>
    </w:p>
    <w:p w:rsidR="00B130B9" w:rsidRDefault="00155C7D" w:rsidP="00365599">
      <w:pPr>
        <w:spacing w:line="264" w:lineRule="auto"/>
        <w:contextualSpacing/>
        <w:jc w:val="both"/>
        <w:rPr>
          <w:rFonts w:ascii="Calibri" w:hAnsi="Calibri"/>
          <w:szCs w:val="22"/>
          <w:lang w:val="en-GB"/>
        </w:rPr>
      </w:pPr>
      <w:r w:rsidRPr="00917CB1">
        <w:rPr>
          <w:rFonts w:ascii="Calibri" w:hAnsi="Calibri"/>
          <w:szCs w:val="22"/>
          <w:lang w:val="en-GB"/>
        </w:rPr>
        <w:t xml:space="preserve">Table CH.2 presents vaccination coverage estimates among children 12-23 and 24-35 months by background characteristics. The figures indicate children receiving the vaccinations at any time up to the date of the survey, and are based on information from both the vaccination cards and mothers’/caretakers’ reports. Vaccination cards have been seen by the interviewer for </w:t>
      </w:r>
      <w:r w:rsidR="001E2373">
        <w:rPr>
          <w:rFonts w:ascii="Calibri" w:hAnsi="Calibri"/>
          <w:szCs w:val="22"/>
          <w:lang w:val="en-GB"/>
        </w:rPr>
        <w:t>93</w:t>
      </w:r>
      <w:r w:rsidRPr="00917CB1">
        <w:rPr>
          <w:rFonts w:ascii="Calibri" w:hAnsi="Calibri"/>
          <w:szCs w:val="22"/>
          <w:lang w:val="en-GB"/>
        </w:rPr>
        <w:t xml:space="preserve"> percent of children age 12-23</w:t>
      </w:r>
      <w:r w:rsidR="0064230B" w:rsidRPr="00917CB1">
        <w:rPr>
          <w:rFonts w:ascii="Calibri" w:hAnsi="Calibri"/>
          <w:szCs w:val="22"/>
          <w:lang w:val="en-GB"/>
        </w:rPr>
        <w:t xml:space="preserve"> </w:t>
      </w:r>
      <w:r w:rsidRPr="00917CB1">
        <w:rPr>
          <w:rFonts w:ascii="Calibri" w:hAnsi="Calibri"/>
          <w:szCs w:val="22"/>
          <w:lang w:val="en-GB"/>
        </w:rPr>
        <w:t>months.</w:t>
      </w:r>
    </w:p>
    <w:p w:rsidR="004F20CC" w:rsidRDefault="004F20CC" w:rsidP="00365599">
      <w:pPr>
        <w:spacing w:line="264" w:lineRule="auto"/>
        <w:contextualSpacing/>
        <w:jc w:val="both"/>
        <w:rPr>
          <w:rFonts w:ascii="Calibri" w:hAnsi="Calibri"/>
          <w:szCs w:val="22"/>
          <w:lang w:val="en-GB"/>
        </w:rPr>
      </w:pPr>
    </w:p>
    <w:p w:rsidR="004F20CC" w:rsidRDefault="004F20CC" w:rsidP="00365599">
      <w:pPr>
        <w:autoSpaceDE w:val="0"/>
        <w:autoSpaceDN w:val="0"/>
        <w:adjustRightInd w:val="0"/>
        <w:jc w:val="both"/>
        <w:rPr>
          <w:rFonts w:ascii="Calibri" w:hAnsi="Calibri"/>
          <w:szCs w:val="22"/>
          <w:lang w:val="en-GB"/>
        </w:rPr>
      </w:pPr>
      <w:r>
        <w:rPr>
          <w:rFonts w:ascii="Calibri" w:hAnsi="Calibri"/>
          <w:szCs w:val="22"/>
          <w:lang w:val="en-GB"/>
        </w:rPr>
        <w:t>No</w:t>
      </w:r>
      <w:r w:rsidRPr="00917CB1">
        <w:rPr>
          <w:rFonts w:ascii="Calibri" w:hAnsi="Calibri"/>
          <w:szCs w:val="22"/>
          <w:lang w:val="en-GB"/>
        </w:rPr>
        <w:t xml:space="preserve"> </w:t>
      </w:r>
      <w:proofErr w:type="gramStart"/>
      <w:r w:rsidRPr="00917CB1">
        <w:rPr>
          <w:rFonts w:ascii="Calibri" w:hAnsi="Calibri"/>
          <w:szCs w:val="22"/>
          <w:lang w:val="en-GB"/>
        </w:rPr>
        <w:t xml:space="preserve">variation in </w:t>
      </w:r>
      <w:r w:rsidRPr="00917CB1">
        <w:rPr>
          <w:rFonts w:ascii="Calibri" w:eastAsia="Calibri" w:hAnsi="Calibri" w:cs="Calibri"/>
          <w:szCs w:val="22"/>
        </w:rPr>
        <w:t>vaccination coverage were</w:t>
      </w:r>
      <w:proofErr w:type="gramEnd"/>
      <w:r w:rsidRPr="00917CB1">
        <w:rPr>
          <w:rFonts w:ascii="Calibri" w:eastAsia="Calibri" w:hAnsi="Calibri" w:cs="Calibri"/>
          <w:szCs w:val="22"/>
        </w:rPr>
        <w:t xml:space="preserve"> noted</w:t>
      </w:r>
      <w:r w:rsidRPr="00917CB1">
        <w:rPr>
          <w:rFonts w:ascii="Calibri" w:hAnsi="Calibri"/>
          <w:szCs w:val="22"/>
          <w:lang w:val="en-GB"/>
        </w:rPr>
        <w:t xml:space="preserve"> among males and females, by area</w:t>
      </w:r>
      <w:r>
        <w:rPr>
          <w:rFonts w:ascii="Calibri" w:hAnsi="Calibri"/>
          <w:szCs w:val="22"/>
          <w:lang w:val="en-GB"/>
        </w:rPr>
        <w:t>,</w:t>
      </w:r>
      <w:r w:rsidRPr="00917CB1">
        <w:rPr>
          <w:rFonts w:ascii="Calibri" w:hAnsi="Calibri"/>
          <w:szCs w:val="22"/>
          <w:lang w:val="en-GB"/>
        </w:rPr>
        <w:t xml:space="preserve"> mother’s education </w:t>
      </w:r>
      <w:r>
        <w:rPr>
          <w:rFonts w:ascii="Calibri" w:hAnsi="Calibri"/>
          <w:szCs w:val="22"/>
          <w:lang w:val="en-GB"/>
        </w:rPr>
        <w:t xml:space="preserve">or </w:t>
      </w:r>
      <w:r w:rsidRPr="00917CB1">
        <w:rPr>
          <w:rFonts w:ascii="Calibri" w:hAnsi="Calibri"/>
          <w:szCs w:val="22"/>
          <w:lang w:val="en-GB"/>
        </w:rPr>
        <w:t xml:space="preserve">wealth quintiles. </w:t>
      </w:r>
    </w:p>
    <w:p w:rsidR="004F20CC" w:rsidRDefault="004F20CC" w:rsidP="00B130B9">
      <w:pPr>
        <w:spacing w:line="264" w:lineRule="auto"/>
        <w:contextualSpacing/>
        <w:rPr>
          <w:rFonts w:ascii="Calibri" w:hAnsi="Calibri"/>
          <w:szCs w:val="22"/>
          <w:lang w:val="en-GB"/>
        </w:rPr>
      </w:pPr>
    </w:p>
    <w:p w:rsidR="004F20CC" w:rsidRDefault="004F20CC" w:rsidP="00B130B9">
      <w:pPr>
        <w:spacing w:line="264" w:lineRule="auto"/>
        <w:contextualSpacing/>
        <w:rPr>
          <w:rFonts w:ascii="Calibri" w:hAnsi="Calibri"/>
          <w:szCs w:val="22"/>
          <w:lang w:val="en-GB"/>
        </w:rPr>
        <w:sectPr w:rsidR="004F20CC" w:rsidSect="00C9386D">
          <w:pgSz w:w="12240" w:h="15840"/>
          <w:pgMar w:top="1440" w:right="1440" w:bottom="1440" w:left="1440" w:header="720" w:footer="720" w:gutter="0"/>
          <w:cols w:space="720"/>
          <w:docGrid w:linePitch="360"/>
        </w:sectPr>
      </w:pPr>
    </w:p>
    <w:tbl>
      <w:tblPr>
        <w:tblW w:w="5250" w:type="pct"/>
        <w:jc w:val="center"/>
        <w:tblLayout w:type="fixed"/>
        <w:tblLook w:val="04A0"/>
      </w:tblPr>
      <w:tblGrid>
        <w:gridCol w:w="1346"/>
        <w:gridCol w:w="132"/>
        <w:gridCol w:w="473"/>
        <w:gridCol w:w="106"/>
        <w:gridCol w:w="569"/>
        <w:gridCol w:w="95"/>
        <w:gridCol w:w="591"/>
        <w:gridCol w:w="86"/>
        <w:gridCol w:w="583"/>
        <w:gridCol w:w="74"/>
        <w:gridCol w:w="595"/>
        <w:gridCol w:w="62"/>
        <w:gridCol w:w="602"/>
        <w:gridCol w:w="49"/>
        <w:gridCol w:w="620"/>
        <w:gridCol w:w="37"/>
        <w:gridCol w:w="632"/>
        <w:gridCol w:w="25"/>
        <w:gridCol w:w="639"/>
        <w:gridCol w:w="12"/>
        <w:gridCol w:w="657"/>
        <w:gridCol w:w="577"/>
        <w:gridCol w:w="27"/>
        <w:gridCol w:w="623"/>
        <w:gridCol w:w="41"/>
        <w:gridCol w:w="698"/>
        <w:gridCol w:w="40"/>
        <w:gridCol w:w="699"/>
        <w:gridCol w:w="39"/>
        <w:gridCol w:w="700"/>
        <w:gridCol w:w="38"/>
        <w:gridCol w:w="701"/>
        <w:gridCol w:w="37"/>
        <w:gridCol w:w="817"/>
        <w:gridCol w:w="15"/>
        <w:gridCol w:w="798"/>
      </w:tblGrid>
      <w:tr w:rsidR="0063729A" w:rsidRPr="001B6F4B" w:rsidTr="009D7762">
        <w:trPr>
          <w:trHeight w:val="227"/>
          <w:jc w:val="center"/>
        </w:trPr>
        <w:tc>
          <w:tcPr>
            <w:tcW w:w="13835" w:type="dxa"/>
            <w:gridSpan w:val="36"/>
            <w:tcBorders>
              <w:top w:val="single" w:sz="8" w:space="0" w:color="000000"/>
              <w:left w:val="single" w:sz="8" w:space="0" w:color="000000"/>
              <w:bottom w:val="single" w:sz="8" w:space="0" w:color="000000"/>
              <w:right w:val="single" w:sz="8" w:space="0" w:color="000000"/>
            </w:tcBorders>
            <w:shd w:val="solid" w:color="auto" w:fill="auto"/>
            <w:vAlign w:val="center"/>
          </w:tcPr>
          <w:p w:rsidR="002F5B17" w:rsidRPr="001B6F4B" w:rsidRDefault="002F5B17" w:rsidP="0063729A">
            <w:pPr>
              <w:ind w:left="162"/>
              <w:rPr>
                <w:rFonts w:ascii="Arial Bold" w:hAnsi="Arial Bold" w:cs="Arial"/>
                <w:b/>
                <w:bCs/>
                <w:sz w:val="16"/>
                <w:szCs w:val="16"/>
              </w:rPr>
            </w:pPr>
            <w:r w:rsidRPr="001B6F4B">
              <w:rPr>
                <w:rFonts w:ascii="Arial" w:hAnsi="Arial" w:cs="Arial"/>
                <w:b/>
                <w:bCs/>
                <w:sz w:val="16"/>
                <w:szCs w:val="16"/>
              </w:rPr>
              <w:lastRenderedPageBreak/>
              <w:t>Table CH.2: Vaccinations by background characteristics</w:t>
            </w:r>
          </w:p>
        </w:tc>
      </w:tr>
      <w:tr w:rsidR="0063729A" w:rsidRPr="001B6F4B" w:rsidTr="009D7762">
        <w:trPr>
          <w:trHeight w:val="227"/>
          <w:jc w:val="center"/>
        </w:trPr>
        <w:tc>
          <w:tcPr>
            <w:tcW w:w="13835" w:type="dxa"/>
            <w:gridSpan w:val="36"/>
            <w:tcBorders>
              <w:top w:val="single" w:sz="8" w:space="0" w:color="000000"/>
              <w:left w:val="single" w:sz="8" w:space="0" w:color="000000"/>
              <w:bottom w:val="single" w:sz="8" w:space="0" w:color="000000"/>
              <w:right w:val="single" w:sz="8" w:space="0" w:color="000000"/>
            </w:tcBorders>
            <w:shd w:val="clear" w:color="auto" w:fill="FFFFFF"/>
            <w:vAlign w:val="center"/>
          </w:tcPr>
          <w:p w:rsidR="002F5B17" w:rsidRPr="001B6F4B" w:rsidRDefault="001B6F4B" w:rsidP="001B6F4B">
            <w:pPr>
              <w:rPr>
                <w:rFonts w:ascii="Arial" w:hAnsi="Arial" w:cs="Arial"/>
                <w:sz w:val="16"/>
                <w:szCs w:val="16"/>
              </w:rPr>
            </w:pPr>
            <w:r w:rsidRPr="001B6F4B">
              <w:rPr>
                <w:rFonts w:ascii="Arial Bold" w:hAnsi="Arial Bold" w:cs="Arial"/>
                <w:sz w:val="16"/>
                <w:szCs w:val="16"/>
              </w:rPr>
              <w:t xml:space="preserve">Percentage of children age 12-23 months </w:t>
            </w:r>
            <w:r w:rsidR="00746623">
              <w:rPr>
                <w:rFonts w:ascii="Arial Bold" w:hAnsi="Arial Bold" w:cs="Arial"/>
                <w:sz w:val="16"/>
                <w:szCs w:val="16"/>
              </w:rPr>
              <w:t xml:space="preserve">and age 24-35 months </w:t>
            </w:r>
            <w:r w:rsidRPr="001B6F4B">
              <w:rPr>
                <w:rFonts w:ascii="Arial Bold" w:hAnsi="Arial Bold" w:cs="Arial"/>
                <w:sz w:val="16"/>
                <w:szCs w:val="16"/>
              </w:rPr>
              <w:t>currently vaccinated against vaccine preventable childhood diseases,</w:t>
            </w:r>
            <w:r w:rsidR="002F5B17" w:rsidRPr="001B6F4B">
              <w:rPr>
                <w:rFonts w:ascii="Arial Bold" w:hAnsi="Arial Bold" w:cs="Arial"/>
                <w:sz w:val="16"/>
                <w:szCs w:val="16"/>
              </w:rPr>
              <w:t xml:space="preserve"> Palestine, 2014</w:t>
            </w:r>
          </w:p>
        </w:tc>
      </w:tr>
      <w:tr w:rsidR="006D78E4" w:rsidRPr="001B6F4B" w:rsidTr="009D7762">
        <w:trPr>
          <w:trHeight w:val="227"/>
          <w:jc w:val="center"/>
        </w:trPr>
        <w:tc>
          <w:tcPr>
            <w:tcW w:w="1346" w:type="dxa"/>
            <w:vMerge w:val="restart"/>
            <w:tcBorders>
              <w:top w:val="single" w:sz="8" w:space="0" w:color="000000"/>
              <w:left w:val="single" w:sz="8" w:space="0" w:color="000000"/>
              <w:right w:val="single" w:sz="8" w:space="0" w:color="000000"/>
            </w:tcBorders>
            <w:vAlign w:val="center"/>
          </w:tcPr>
          <w:p w:rsidR="006D78E4" w:rsidRPr="001B6F4B" w:rsidRDefault="006D78E4" w:rsidP="00782AD9">
            <w:pPr>
              <w:rPr>
                <w:rFonts w:ascii="Arial" w:hAnsi="Arial" w:cs="Arial"/>
                <w:sz w:val="16"/>
                <w:szCs w:val="16"/>
              </w:rPr>
            </w:pPr>
          </w:p>
        </w:tc>
        <w:tc>
          <w:tcPr>
            <w:tcW w:w="8645" w:type="dxa"/>
            <w:gridSpan w:val="26"/>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1B6F4B">
            <w:pPr>
              <w:jc w:val="center"/>
              <w:rPr>
                <w:rFonts w:ascii="Arial" w:hAnsi="Arial" w:cs="Arial"/>
                <w:sz w:val="16"/>
                <w:szCs w:val="16"/>
              </w:rPr>
            </w:pPr>
            <w:r w:rsidRPr="001B6F4B">
              <w:rPr>
                <w:rFonts w:ascii="Arial" w:hAnsi="Arial" w:cs="Arial"/>
                <w:b/>
                <w:bCs/>
                <w:sz w:val="16"/>
                <w:szCs w:val="16"/>
              </w:rPr>
              <w:t>Percentage of children age 12-23 months who received:</w:t>
            </w:r>
          </w:p>
        </w:tc>
        <w:tc>
          <w:tcPr>
            <w:tcW w:w="3844" w:type="dxa"/>
            <w:gridSpan w:val="9"/>
            <w:tcBorders>
              <w:top w:val="single" w:sz="8" w:space="0" w:color="000000"/>
              <w:bottom w:val="single" w:sz="8" w:space="0" w:color="000000"/>
              <w:right w:val="single" w:sz="8" w:space="0" w:color="000000"/>
            </w:tcBorders>
            <w:vAlign w:val="bottom"/>
          </w:tcPr>
          <w:p w:rsidR="006D78E4" w:rsidRPr="001B6F4B" w:rsidRDefault="006D78E4" w:rsidP="00782AD9">
            <w:pPr>
              <w:rPr>
                <w:rFonts w:ascii="Arial" w:hAnsi="Arial" w:cs="Arial"/>
                <w:sz w:val="16"/>
                <w:szCs w:val="16"/>
              </w:rPr>
            </w:pPr>
            <w:r w:rsidRPr="006D78E4">
              <w:rPr>
                <w:rFonts w:ascii="Arial" w:hAnsi="Arial" w:cs="Arial"/>
                <w:b/>
                <w:bCs/>
                <w:sz w:val="16"/>
                <w:szCs w:val="16"/>
              </w:rPr>
              <w:t>Percentage of children age 24-35 months who received:</w:t>
            </w:r>
          </w:p>
        </w:tc>
      </w:tr>
      <w:tr w:rsidR="006D78E4" w:rsidRPr="001B6F4B" w:rsidTr="009D7762">
        <w:trPr>
          <w:cantSplit/>
          <w:trHeight w:val="1134"/>
          <w:jc w:val="center"/>
        </w:trPr>
        <w:tc>
          <w:tcPr>
            <w:tcW w:w="1346" w:type="dxa"/>
            <w:vMerge/>
            <w:tcBorders>
              <w:left w:val="single" w:sz="8" w:space="0" w:color="000000"/>
              <w:right w:val="single" w:sz="8" w:space="0" w:color="000000"/>
            </w:tcBorders>
            <w:vAlign w:val="center"/>
          </w:tcPr>
          <w:p w:rsidR="006D78E4" w:rsidRPr="001B6F4B" w:rsidRDefault="006D78E4" w:rsidP="00782AD9">
            <w:pPr>
              <w:rPr>
                <w:rFonts w:ascii="Arial" w:hAnsi="Arial" w:cs="Arial"/>
                <w:sz w:val="16"/>
                <w:szCs w:val="16"/>
              </w:rPr>
            </w:pPr>
          </w:p>
        </w:tc>
        <w:tc>
          <w:tcPr>
            <w:tcW w:w="605" w:type="dxa"/>
            <w:gridSpan w:val="2"/>
            <w:vMerge w:val="restart"/>
            <w:tcBorders>
              <w:top w:val="nil"/>
              <w:left w:val="single" w:sz="8" w:space="0" w:color="000000"/>
              <w:right w:val="single" w:sz="8" w:space="0" w:color="000000"/>
            </w:tcBorders>
            <w:shd w:val="clear" w:color="auto" w:fill="auto"/>
            <w:textDirection w:val="tbRl"/>
            <w:vAlign w:val="center"/>
            <w:hideMark/>
          </w:tcPr>
          <w:p w:rsidR="006D78E4" w:rsidRPr="001B6F4B" w:rsidRDefault="006D78E4" w:rsidP="006D78E4">
            <w:pPr>
              <w:ind w:left="147" w:hanging="147"/>
              <w:rPr>
                <w:rFonts w:ascii="Arial" w:hAnsi="Arial" w:cs="Arial"/>
                <w:sz w:val="16"/>
                <w:szCs w:val="16"/>
              </w:rPr>
            </w:pPr>
            <w:r w:rsidRPr="001B6F4B">
              <w:rPr>
                <w:rFonts w:ascii="Arial" w:hAnsi="Arial" w:cs="Arial"/>
                <w:sz w:val="16"/>
                <w:szCs w:val="16"/>
              </w:rPr>
              <w:t xml:space="preserve">  Hep.B0</w:t>
            </w:r>
            <w:r>
              <w:rPr>
                <w:rFonts w:ascii="Arial" w:hAnsi="Arial" w:cs="Arial"/>
                <w:sz w:val="16"/>
                <w:szCs w:val="16"/>
              </w:rPr>
              <w:t xml:space="preserve"> (</w:t>
            </w:r>
            <w:r w:rsidRPr="00724366">
              <w:rPr>
                <w:rFonts w:ascii="Arial" w:hAnsi="Arial" w:cs="Arial"/>
                <w:sz w:val="16"/>
                <w:szCs w:val="16"/>
              </w:rPr>
              <w:t>At birth</w:t>
            </w:r>
            <w:r>
              <w:rPr>
                <w:rFonts w:ascii="Arial" w:hAnsi="Arial" w:cs="Arial"/>
                <w:sz w:val="16"/>
                <w:szCs w:val="16"/>
              </w:rPr>
              <w:t>)</w:t>
            </w:r>
          </w:p>
        </w:tc>
        <w:tc>
          <w:tcPr>
            <w:tcW w:w="675"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BCG</w:t>
            </w:r>
          </w:p>
        </w:tc>
        <w:tc>
          <w:tcPr>
            <w:tcW w:w="1355"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 xml:space="preserve">IPV </w:t>
            </w:r>
          </w:p>
        </w:tc>
        <w:tc>
          <w:tcPr>
            <w:tcW w:w="2002" w:type="dxa"/>
            <w:gridSpan w:val="6"/>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proofErr w:type="spellStart"/>
            <w:r w:rsidRPr="001B6F4B">
              <w:rPr>
                <w:rFonts w:ascii="Arial" w:hAnsi="Arial" w:cs="Arial"/>
                <w:sz w:val="16"/>
                <w:szCs w:val="16"/>
              </w:rPr>
              <w:t>Penta</w:t>
            </w:r>
            <w:proofErr w:type="spellEnd"/>
          </w:p>
        </w:tc>
        <w:tc>
          <w:tcPr>
            <w:tcW w:w="2002" w:type="dxa"/>
            <w:gridSpan w:val="6"/>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Polio</w:t>
            </w:r>
          </w:p>
        </w:tc>
        <w:tc>
          <w:tcPr>
            <w:tcW w:w="604" w:type="dxa"/>
            <w:gridSpan w:val="2"/>
            <w:tcBorders>
              <w:top w:val="single" w:sz="8" w:space="0" w:color="000000"/>
              <w:left w:val="single" w:sz="8" w:space="0" w:color="000000"/>
              <w:right w:val="single" w:sz="8" w:space="0" w:color="000000"/>
            </w:tcBorders>
            <w:shd w:val="clear" w:color="auto" w:fill="auto"/>
            <w:textDirection w:val="tbRl"/>
            <w:vAlign w:val="center"/>
            <w:hideMark/>
          </w:tcPr>
          <w:p w:rsidR="006D78E4" w:rsidRPr="001B6F4B" w:rsidRDefault="006D78E4" w:rsidP="001B6F4B">
            <w:pPr>
              <w:ind w:right="113" w:hanging="149"/>
              <w:jc w:val="center"/>
              <w:rPr>
                <w:rFonts w:ascii="Arial" w:hAnsi="Arial" w:cs="Arial"/>
                <w:sz w:val="16"/>
                <w:szCs w:val="16"/>
              </w:rPr>
            </w:pPr>
            <w:r w:rsidRPr="001B6F4B">
              <w:rPr>
                <w:rFonts w:ascii="Arial" w:hAnsi="Arial" w:cs="Arial"/>
                <w:sz w:val="16"/>
                <w:szCs w:val="16"/>
              </w:rPr>
              <w:t>None</w:t>
            </w:r>
          </w:p>
        </w:tc>
        <w:tc>
          <w:tcPr>
            <w:tcW w:w="664" w:type="dxa"/>
            <w:gridSpan w:val="2"/>
            <w:vMerge w:val="restart"/>
            <w:tcBorders>
              <w:top w:val="single" w:sz="8" w:space="0" w:color="000000"/>
              <w:left w:val="single" w:sz="8" w:space="0" w:color="000000"/>
              <w:right w:val="single" w:sz="8" w:space="0" w:color="000000"/>
            </w:tcBorders>
            <w:vAlign w:val="center"/>
            <w:hideMark/>
          </w:tcPr>
          <w:p w:rsidR="006D78E4" w:rsidRPr="001B6F4B" w:rsidRDefault="006D78E4" w:rsidP="00F626DD">
            <w:pPr>
              <w:jc w:val="center"/>
              <w:rPr>
                <w:rFonts w:ascii="Arial" w:hAnsi="Arial" w:cs="Arial"/>
                <w:sz w:val="16"/>
                <w:szCs w:val="16"/>
              </w:rPr>
            </w:pPr>
            <w:r w:rsidRPr="001B6F4B">
              <w:rPr>
                <w:rFonts w:ascii="Arial" w:hAnsi="Arial" w:cs="Arial"/>
                <w:sz w:val="16"/>
                <w:szCs w:val="16"/>
              </w:rPr>
              <w:t>Percentage with vaccination card seen</w:t>
            </w:r>
          </w:p>
        </w:tc>
        <w:tc>
          <w:tcPr>
            <w:tcW w:w="738" w:type="dxa"/>
            <w:gridSpan w:val="2"/>
            <w:vMerge w:val="restart"/>
            <w:tcBorders>
              <w:top w:val="single" w:sz="8" w:space="0" w:color="000000"/>
              <w:left w:val="single" w:sz="8" w:space="0" w:color="000000"/>
              <w:right w:val="single" w:sz="8" w:space="0" w:color="000000"/>
            </w:tcBorders>
            <w:vAlign w:val="center"/>
            <w:hideMark/>
          </w:tcPr>
          <w:p w:rsidR="006D78E4" w:rsidRPr="001B6F4B" w:rsidRDefault="006D78E4" w:rsidP="00F626DD">
            <w:pPr>
              <w:jc w:val="center"/>
              <w:rPr>
                <w:rFonts w:ascii="Arial" w:hAnsi="Arial" w:cs="Arial"/>
                <w:sz w:val="16"/>
                <w:szCs w:val="16"/>
              </w:rPr>
            </w:pPr>
            <w:r w:rsidRPr="001B6F4B">
              <w:rPr>
                <w:rFonts w:ascii="Arial" w:hAnsi="Arial" w:cs="Arial"/>
                <w:sz w:val="16"/>
                <w:szCs w:val="16"/>
              </w:rPr>
              <w:t>Number of children age 12-23 months</w:t>
            </w:r>
          </w:p>
        </w:tc>
        <w:tc>
          <w:tcPr>
            <w:tcW w:w="738" w:type="dxa"/>
            <w:gridSpan w:val="2"/>
            <w:vMerge w:val="restart"/>
            <w:tcBorders>
              <w:right w:val="single" w:sz="8" w:space="0" w:color="000000"/>
            </w:tcBorders>
            <w:textDirection w:val="tbRl"/>
            <w:vAlign w:val="bottom"/>
          </w:tcPr>
          <w:p w:rsidR="006D78E4" w:rsidRPr="001B6F4B" w:rsidRDefault="009D7762" w:rsidP="009D7762">
            <w:pPr>
              <w:ind w:left="113" w:right="113"/>
              <w:jc w:val="center"/>
              <w:rPr>
                <w:rFonts w:ascii="Arial" w:hAnsi="Arial" w:cs="Arial"/>
                <w:sz w:val="16"/>
                <w:szCs w:val="16"/>
              </w:rPr>
            </w:pPr>
            <w:r>
              <w:rPr>
                <w:rFonts w:ascii="Arial" w:hAnsi="Arial" w:cs="Arial"/>
                <w:sz w:val="16"/>
                <w:szCs w:val="16"/>
              </w:rPr>
              <w:t xml:space="preserve">First dose of </w:t>
            </w:r>
            <w:r w:rsidR="006D78E4" w:rsidRPr="001B6F4B">
              <w:rPr>
                <w:rFonts w:ascii="Arial" w:hAnsi="Arial" w:cs="Arial"/>
                <w:sz w:val="16"/>
                <w:szCs w:val="16"/>
              </w:rPr>
              <w:t xml:space="preserve">Measles </w:t>
            </w:r>
          </w:p>
        </w:tc>
        <w:tc>
          <w:tcPr>
            <w:tcW w:w="738" w:type="dxa"/>
            <w:gridSpan w:val="2"/>
            <w:vMerge w:val="restart"/>
            <w:tcBorders>
              <w:right w:val="single" w:sz="8" w:space="0" w:color="000000"/>
            </w:tcBorders>
            <w:vAlign w:val="bottom"/>
          </w:tcPr>
          <w:p w:rsidR="006D78E4" w:rsidRPr="001B6F4B" w:rsidRDefault="006D78E4" w:rsidP="007550F3">
            <w:pPr>
              <w:jc w:val="center"/>
              <w:rPr>
                <w:rFonts w:ascii="Arial" w:hAnsi="Arial" w:cs="Arial"/>
                <w:sz w:val="16"/>
                <w:szCs w:val="16"/>
              </w:rPr>
            </w:pPr>
            <w:proofErr w:type="spellStart"/>
            <w:r w:rsidRPr="001B6F4B">
              <w:rPr>
                <w:rFonts w:ascii="Arial" w:hAnsi="Arial" w:cs="Arial"/>
                <w:sz w:val="16"/>
                <w:szCs w:val="16"/>
              </w:rPr>
              <w:t>Full</w:t>
            </w:r>
            <w:r w:rsidRPr="001B6F4B">
              <w:rPr>
                <w:rFonts w:ascii="Arial" w:hAnsi="Arial" w:cs="Arial"/>
                <w:sz w:val="16"/>
                <w:szCs w:val="16"/>
                <w:vertAlign w:val="superscript"/>
              </w:rPr>
              <w:t>a</w:t>
            </w:r>
            <w:proofErr w:type="spellEnd"/>
          </w:p>
        </w:tc>
        <w:tc>
          <w:tcPr>
            <w:tcW w:w="738" w:type="dxa"/>
            <w:gridSpan w:val="2"/>
            <w:vMerge w:val="restart"/>
            <w:tcBorders>
              <w:right w:val="single" w:sz="8" w:space="0" w:color="000000"/>
            </w:tcBorders>
            <w:vAlign w:val="bottom"/>
          </w:tcPr>
          <w:p w:rsidR="006D78E4" w:rsidRPr="001B6F4B" w:rsidRDefault="006D78E4" w:rsidP="007550F3">
            <w:pPr>
              <w:jc w:val="center"/>
              <w:rPr>
                <w:rFonts w:ascii="Arial" w:hAnsi="Arial" w:cs="Arial"/>
                <w:sz w:val="16"/>
                <w:szCs w:val="16"/>
              </w:rPr>
            </w:pPr>
            <w:r w:rsidRPr="001B6F4B">
              <w:rPr>
                <w:rFonts w:ascii="Arial" w:hAnsi="Arial" w:cs="Arial"/>
                <w:sz w:val="16"/>
                <w:szCs w:val="16"/>
              </w:rPr>
              <w:t>None</w:t>
            </w:r>
          </w:p>
        </w:tc>
        <w:tc>
          <w:tcPr>
            <w:tcW w:w="832" w:type="dxa"/>
            <w:gridSpan w:val="2"/>
            <w:vMerge w:val="restart"/>
            <w:tcBorders>
              <w:left w:val="single" w:sz="8" w:space="0" w:color="000000"/>
              <w:bottom w:val="single" w:sz="8" w:space="0" w:color="000000"/>
              <w:right w:val="single" w:sz="8" w:space="0" w:color="000000"/>
            </w:tcBorders>
            <w:vAlign w:val="bottom"/>
          </w:tcPr>
          <w:p w:rsidR="006D78E4" w:rsidRPr="001B6F4B" w:rsidRDefault="006D78E4" w:rsidP="007550F3">
            <w:pPr>
              <w:jc w:val="center"/>
              <w:rPr>
                <w:rFonts w:ascii="Arial" w:hAnsi="Arial" w:cs="Arial"/>
                <w:sz w:val="16"/>
                <w:szCs w:val="16"/>
              </w:rPr>
            </w:pPr>
            <w:r w:rsidRPr="001B6F4B">
              <w:rPr>
                <w:rFonts w:ascii="Arial" w:hAnsi="Arial" w:cs="Arial"/>
                <w:sz w:val="16"/>
                <w:szCs w:val="16"/>
              </w:rPr>
              <w:t>Percentage with vaccination card seen</w:t>
            </w:r>
          </w:p>
        </w:tc>
        <w:tc>
          <w:tcPr>
            <w:tcW w:w="798" w:type="dxa"/>
            <w:vMerge w:val="restart"/>
            <w:tcBorders>
              <w:left w:val="single" w:sz="8" w:space="0" w:color="000000"/>
              <w:bottom w:val="single" w:sz="8" w:space="0" w:color="000000"/>
              <w:right w:val="single" w:sz="8" w:space="0" w:color="000000"/>
            </w:tcBorders>
          </w:tcPr>
          <w:p w:rsidR="006D78E4" w:rsidRPr="001B6F4B" w:rsidRDefault="006D78E4" w:rsidP="00782AD9">
            <w:pPr>
              <w:rPr>
                <w:rFonts w:ascii="Arial" w:hAnsi="Arial" w:cs="Arial"/>
                <w:sz w:val="16"/>
                <w:szCs w:val="16"/>
              </w:rPr>
            </w:pPr>
            <w:r w:rsidRPr="001B6F4B">
              <w:rPr>
                <w:rFonts w:ascii="Arial" w:hAnsi="Arial" w:cs="Arial"/>
                <w:sz w:val="16"/>
                <w:szCs w:val="16"/>
              </w:rPr>
              <w:t>Number of children age 24-35 months</w:t>
            </w:r>
          </w:p>
        </w:tc>
      </w:tr>
      <w:tr w:rsidR="004F20CC" w:rsidRPr="001B6F4B" w:rsidTr="009D7762">
        <w:trPr>
          <w:trHeight w:val="227"/>
          <w:jc w:val="center"/>
        </w:trPr>
        <w:tc>
          <w:tcPr>
            <w:tcW w:w="1346" w:type="dxa"/>
            <w:vMerge/>
            <w:tcBorders>
              <w:left w:val="single" w:sz="8" w:space="0" w:color="000000"/>
              <w:bottom w:val="single" w:sz="8" w:space="0" w:color="000000"/>
              <w:right w:val="single" w:sz="8" w:space="0" w:color="000000"/>
            </w:tcBorders>
            <w:vAlign w:val="center"/>
          </w:tcPr>
          <w:p w:rsidR="006D78E4" w:rsidRPr="001B6F4B" w:rsidRDefault="006D78E4" w:rsidP="00782AD9">
            <w:pPr>
              <w:rPr>
                <w:rFonts w:ascii="Arial" w:hAnsi="Arial" w:cs="Arial"/>
                <w:sz w:val="16"/>
                <w:szCs w:val="16"/>
              </w:rPr>
            </w:pPr>
          </w:p>
        </w:tc>
        <w:tc>
          <w:tcPr>
            <w:tcW w:w="605" w:type="dxa"/>
            <w:gridSpan w:val="2"/>
            <w:vMerge/>
            <w:tcBorders>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4865F2">
            <w:pPr>
              <w:ind w:hanging="149"/>
              <w:jc w:val="center"/>
              <w:rPr>
                <w:rFonts w:ascii="Arial" w:hAnsi="Arial" w:cs="Arial"/>
                <w:sz w:val="16"/>
                <w:szCs w:val="16"/>
              </w:rPr>
            </w:pPr>
          </w:p>
        </w:tc>
        <w:tc>
          <w:tcPr>
            <w:tcW w:w="675"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p>
        </w:tc>
        <w:tc>
          <w:tcPr>
            <w:tcW w:w="686"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1</w:t>
            </w:r>
          </w:p>
        </w:tc>
        <w:tc>
          <w:tcPr>
            <w:tcW w:w="669"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2</w:t>
            </w:r>
          </w:p>
        </w:tc>
        <w:tc>
          <w:tcPr>
            <w:tcW w:w="669"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1</w:t>
            </w:r>
          </w:p>
        </w:tc>
        <w:tc>
          <w:tcPr>
            <w:tcW w:w="664"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2</w:t>
            </w:r>
          </w:p>
        </w:tc>
        <w:tc>
          <w:tcPr>
            <w:tcW w:w="669"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3</w:t>
            </w:r>
          </w:p>
        </w:tc>
        <w:tc>
          <w:tcPr>
            <w:tcW w:w="669"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1</w:t>
            </w:r>
          </w:p>
        </w:tc>
        <w:tc>
          <w:tcPr>
            <w:tcW w:w="664"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2</w:t>
            </w:r>
          </w:p>
        </w:tc>
        <w:tc>
          <w:tcPr>
            <w:tcW w:w="669"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r w:rsidRPr="001B6F4B">
              <w:rPr>
                <w:rFonts w:ascii="Arial" w:hAnsi="Arial" w:cs="Arial"/>
                <w:sz w:val="16"/>
                <w:szCs w:val="16"/>
              </w:rPr>
              <w:t>3</w:t>
            </w:r>
          </w:p>
        </w:tc>
        <w:tc>
          <w:tcPr>
            <w:tcW w:w="604" w:type="dxa"/>
            <w:gridSpan w:val="2"/>
            <w:tcBorders>
              <w:top w:val="nil"/>
              <w:left w:val="single" w:sz="8" w:space="0" w:color="000000"/>
              <w:bottom w:val="single" w:sz="8" w:space="0" w:color="000000"/>
              <w:right w:val="single" w:sz="8" w:space="0" w:color="000000"/>
            </w:tcBorders>
            <w:shd w:val="clear" w:color="auto" w:fill="auto"/>
            <w:vAlign w:val="center"/>
            <w:hideMark/>
          </w:tcPr>
          <w:p w:rsidR="006D78E4" w:rsidRPr="001B6F4B" w:rsidRDefault="006D78E4" w:rsidP="00782AD9">
            <w:pPr>
              <w:jc w:val="center"/>
              <w:rPr>
                <w:rFonts w:ascii="Arial" w:hAnsi="Arial" w:cs="Arial"/>
                <w:sz w:val="16"/>
                <w:szCs w:val="16"/>
              </w:rPr>
            </w:pPr>
          </w:p>
        </w:tc>
        <w:tc>
          <w:tcPr>
            <w:tcW w:w="664" w:type="dxa"/>
            <w:gridSpan w:val="2"/>
            <w:vMerge/>
            <w:tcBorders>
              <w:left w:val="single" w:sz="8" w:space="0" w:color="000000"/>
              <w:bottom w:val="single" w:sz="8" w:space="0" w:color="000000"/>
              <w:right w:val="single" w:sz="8" w:space="0" w:color="000000"/>
            </w:tcBorders>
            <w:vAlign w:val="center"/>
            <w:hideMark/>
          </w:tcPr>
          <w:p w:rsidR="006D78E4" w:rsidRPr="001B6F4B" w:rsidRDefault="006D78E4" w:rsidP="00782AD9">
            <w:pPr>
              <w:rPr>
                <w:rFonts w:ascii="Arial" w:hAnsi="Arial" w:cs="Arial"/>
                <w:sz w:val="16"/>
                <w:szCs w:val="16"/>
              </w:rPr>
            </w:pPr>
          </w:p>
        </w:tc>
        <w:tc>
          <w:tcPr>
            <w:tcW w:w="738" w:type="dxa"/>
            <w:gridSpan w:val="2"/>
            <w:vMerge/>
            <w:tcBorders>
              <w:left w:val="single" w:sz="8" w:space="0" w:color="000000"/>
              <w:bottom w:val="single" w:sz="8" w:space="0" w:color="000000"/>
              <w:right w:val="single" w:sz="8" w:space="0" w:color="000000"/>
            </w:tcBorders>
            <w:vAlign w:val="center"/>
            <w:hideMark/>
          </w:tcPr>
          <w:p w:rsidR="006D78E4" w:rsidRPr="001B6F4B" w:rsidRDefault="006D78E4" w:rsidP="00782AD9">
            <w:pPr>
              <w:rPr>
                <w:rFonts w:ascii="Arial" w:hAnsi="Arial" w:cs="Arial"/>
                <w:sz w:val="16"/>
                <w:szCs w:val="16"/>
              </w:rPr>
            </w:pPr>
          </w:p>
        </w:tc>
        <w:tc>
          <w:tcPr>
            <w:tcW w:w="738" w:type="dxa"/>
            <w:gridSpan w:val="2"/>
            <w:vMerge/>
            <w:tcBorders>
              <w:bottom w:val="single" w:sz="8" w:space="0" w:color="000000"/>
              <w:right w:val="single" w:sz="8" w:space="0" w:color="000000"/>
            </w:tcBorders>
          </w:tcPr>
          <w:p w:rsidR="006D78E4" w:rsidRPr="001B6F4B" w:rsidRDefault="006D78E4" w:rsidP="00782AD9">
            <w:pPr>
              <w:rPr>
                <w:rFonts w:ascii="Arial" w:hAnsi="Arial" w:cs="Arial"/>
                <w:sz w:val="16"/>
                <w:szCs w:val="16"/>
              </w:rPr>
            </w:pPr>
          </w:p>
        </w:tc>
        <w:tc>
          <w:tcPr>
            <w:tcW w:w="738" w:type="dxa"/>
            <w:gridSpan w:val="2"/>
            <w:vMerge/>
            <w:tcBorders>
              <w:bottom w:val="single" w:sz="8" w:space="0" w:color="000000"/>
              <w:right w:val="single" w:sz="8" w:space="0" w:color="000000"/>
            </w:tcBorders>
          </w:tcPr>
          <w:p w:rsidR="006D78E4" w:rsidRPr="001B6F4B" w:rsidRDefault="006D78E4" w:rsidP="00782AD9">
            <w:pPr>
              <w:rPr>
                <w:rFonts w:ascii="Arial" w:hAnsi="Arial" w:cs="Arial"/>
                <w:sz w:val="16"/>
                <w:szCs w:val="16"/>
              </w:rPr>
            </w:pPr>
          </w:p>
        </w:tc>
        <w:tc>
          <w:tcPr>
            <w:tcW w:w="738" w:type="dxa"/>
            <w:gridSpan w:val="2"/>
            <w:vMerge/>
            <w:tcBorders>
              <w:bottom w:val="single" w:sz="8" w:space="0" w:color="000000"/>
              <w:right w:val="single" w:sz="8" w:space="0" w:color="000000"/>
            </w:tcBorders>
          </w:tcPr>
          <w:p w:rsidR="006D78E4" w:rsidRPr="001B6F4B" w:rsidRDefault="006D78E4" w:rsidP="00782AD9">
            <w:pPr>
              <w:rPr>
                <w:rFonts w:ascii="Arial" w:hAnsi="Arial" w:cs="Arial"/>
                <w:sz w:val="16"/>
                <w:szCs w:val="16"/>
              </w:rPr>
            </w:pPr>
          </w:p>
        </w:tc>
        <w:tc>
          <w:tcPr>
            <w:tcW w:w="832" w:type="dxa"/>
            <w:gridSpan w:val="2"/>
            <w:vMerge/>
            <w:tcBorders>
              <w:left w:val="single" w:sz="8" w:space="0" w:color="000000"/>
              <w:bottom w:val="single" w:sz="8" w:space="0" w:color="000000"/>
              <w:right w:val="single" w:sz="8" w:space="0" w:color="000000"/>
            </w:tcBorders>
          </w:tcPr>
          <w:p w:rsidR="006D78E4" w:rsidRPr="001B6F4B" w:rsidRDefault="006D78E4" w:rsidP="00782AD9">
            <w:pPr>
              <w:rPr>
                <w:rFonts w:ascii="Arial" w:hAnsi="Arial" w:cs="Arial"/>
                <w:sz w:val="16"/>
                <w:szCs w:val="16"/>
              </w:rPr>
            </w:pPr>
          </w:p>
        </w:tc>
        <w:tc>
          <w:tcPr>
            <w:tcW w:w="798" w:type="dxa"/>
            <w:vMerge/>
            <w:tcBorders>
              <w:left w:val="single" w:sz="8" w:space="0" w:color="000000"/>
              <w:bottom w:val="single" w:sz="8" w:space="0" w:color="000000"/>
              <w:right w:val="single" w:sz="8" w:space="0" w:color="000000"/>
            </w:tcBorders>
          </w:tcPr>
          <w:p w:rsidR="006D78E4" w:rsidRPr="001B6F4B" w:rsidRDefault="006D78E4" w:rsidP="00782AD9">
            <w:pPr>
              <w:rPr>
                <w:rFonts w:ascii="Arial" w:hAnsi="Arial" w:cs="Arial"/>
                <w:sz w:val="16"/>
                <w:szCs w:val="16"/>
              </w:rPr>
            </w:pPr>
          </w:p>
        </w:tc>
      </w:tr>
      <w:tr w:rsidR="004F20CC" w:rsidRPr="001B6F4B" w:rsidTr="009D7762">
        <w:trPr>
          <w:trHeight w:val="227"/>
          <w:jc w:val="center"/>
        </w:trPr>
        <w:tc>
          <w:tcPr>
            <w:tcW w:w="1346" w:type="dxa"/>
            <w:tcBorders>
              <w:top w:val="single" w:sz="8" w:space="0" w:color="000000"/>
              <w:left w:val="single" w:sz="8" w:space="0" w:color="000000"/>
              <w:bottom w:val="nil"/>
              <w:right w:val="single" w:sz="8" w:space="0" w:color="000000"/>
            </w:tcBorders>
            <w:shd w:val="clear" w:color="auto" w:fill="auto"/>
            <w:vAlign w:val="center"/>
          </w:tcPr>
          <w:p w:rsidR="008B392F" w:rsidRPr="001B6F4B" w:rsidRDefault="008B392F" w:rsidP="00782AD9">
            <w:pPr>
              <w:rPr>
                <w:rFonts w:ascii="Arial" w:hAnsi="Arial" w:cs="Arial"/>
                <w:sz w:val="16"/>
                <w:szCs w:val="16"/>
              </w:rPr>
            </w:pPr>
            <w:r w:rsidRPr="001B6F4B">
              <w:rPr>
                <w:rFonts w:ascii="Arial" w:hAnsi="Arial" w:cs="Arial"/>
                <w:sz w:val="16"/>
                <w:szCs w:val="16"/>
              </w:rPr>
              <w:t>Total</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99.5</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99.3</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99.7</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99.0</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92.9</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1444</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99.1</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94.9</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0.3</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84.3</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1466</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rPr>
                <w:rFonts w:ascii="Arial" w:hAnsi="Arial" w:cs="Arial"/>
                <w:b/>
                <w:bCs/>
                <w:sz w:val="16"/>
                <w:szCs w:val="16"/>
              </w:rPr>
            </w:pPr>
            <w:r w:rsidRPr="001B6F4B">
              <w:rPr>
                <w:rFonts w:ascii="Arial" w:hAnsi="Arial" w:cs="Arial"/>
                <w:b/>
                <w:bCs/>
                <w:sz w:val="16"/>
                <w:szCs w:val="16"/>
              </w:rPr>
              <w:t>Region</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75"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86"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0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738" w:type="dxa"/>
            <w:gridSpan w:val="2"/>
            <w:tcBorders>
              <w:top w:val="nil"/>
              <w:bottom w:val="nil"/>
              <w:right w:val="single" w:sz="8" w:space="0" w:color="000000"/>
            </w:tcBorders>
            <w:vAlign w:val="center"/>
          </w:tcPr>
          <w:p w:rsidR="008B392F" w:rsidRPr="001B6F4B" w:rsidRDefault="008B392F" w:rsidP="00F626DD">
            <w:pPr>
              <w:spacing w:before="120"/>
              <w:jc w:val="right"/>
              <w:rPr>
                <w:rFonts w:ascii="Arial" w:hAnsi="Arial" w:cs="Arial"/>
                <w:sz w:val="16"/>
                <w:szCs w:val="16"/>
              </w:rPr>
            </w:pPr>
          </w:p>
        </w:tc>
        <w:tc>
          <w:tcPr>
            <w:tcW w:w="738" w:type="dxa"/>
            <w:gridSpan w:val="2"/>
            <w:tcBorders>
              <w:top w:val="nil"/>
              <w:bottom w:val="nil"/>
              <w:right w:val="single" w:sz="8" w:space="0" w:color="000000"/>
            </w:tcBorders>
            <w:vAlign w:val="center"/>
          </w:tcPr>
          <w:p w:rsidR="008B392F" w:rsidRPr="001B6F4B" w:rsidRDefault="008B392F" w:rsidP="00F626DD">
            <w:pPr>
              <w:spacing w:before="120"/>
              <w:jc w:val="right"/>
              <w:rPr>
                <w:rFonts w:ascii="Arial" w:hAnsi="Arial" w:cs="Arial"/>
                <w:sz w:val="16"/>
                <w:szCs w:val="16"/>
              </w:rPr>
            </w:pPr>
          </w:p>
        </w:tc>
        <w:tc>
          <w:tcPr>
            <w:tcW w:w="738" w:type="dxa"/>
            <w:gridSpan w:val="2"/>
            <w:tcBorders>
              <w:top w:val="nil"/>
              <w:bottom w:val="nil"/>
            </w:tcBorders>
            <w:vAlign w:val="center"/>
          </w:tcPr>
          <w:p w:rsidR="008B392F" w:rsidRPr="001B6F4B" w:rsidRDefault="008B392F" w:rsidP="00F626DD">
            <w:pPr>
              <w:spacing w:before="120"/>
              <w:jc w:val="right"/>
              <w:rPr>
                <w:rFonts w:ascii="Arial" w:hAnsi="Arial" w:cs="Arial"/>
                <w:sz w:val="16"/>
                <w:szCs w:val="16"/>
              </w:rPr>
            </w:pPr>
          </w:p>
        </w:tc>
        <w:tc>
          <w:tcPr>
            <w:tcW w:w="832" w:type="dxa"/>
            <w:gridSpan w:val="2"/>
            <w:tcBorders>
              <w:top w:val="nil"/>
              <w:bottom w:val="nil"/>
            </w:tcBorders>
            <w:vAlign w:val="center"/>
          </w:tcPr>
          <w:p w:rsidR="008B392F" w:rsidRPr="001B6F4B" w:rsidRDefault="008B392F" w:rsidP="00F626DD">
            <w:pPr>
              <w:spacing w:before="120"/>
              <w:jc w:val="right"/>
              <w:rPr>
                <w:rFonts w:ascii="Arial" w:hAnsi="Arial" w:cs="Arial"/>
                <w:sz w:val="16"/>
                <w:szCs w:val="16"/>
              </w:rPr>
            </w:pPr>
          </w:p>
        </w:tc>
        <w:tc>
          <w:tcPr>
            <w:tcW w:w="798" w:type="dxa"/>
            <w:tcBorders>
              <w:top w:val="nil"/>
              <w:bottom w:val="nil"/>
              <w:right w:val="single" w:sz="8" w:space="0" w:color="000000"/>
            </w:tcBorders>
            <w:vAlign w:val="center"/>
          </w:tcPr>
          <w:p w:rsidR="008B392F" w:rsidRPr="001B6F4B" w:rsidRDefault="008B392F" w:rsidP="00F626DD">
            <w:pPr>
              <w:spacing w:before="120"/>
              <w:jc w:val="right"/>
              <w:rPr>
                <w:rFonts w:ascii="Arial" w:hAnsi="Arial" w:cs="Arial"/>
                <w:sz w:val="16"/>
                <w:szCs w:val="16"/>
              </w:rPr>
            </w:pP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West Bank</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99.4</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99.7</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99.4</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99.1</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98.8</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99.5</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98.6</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89.8</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746</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98.9</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94.2</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0.4</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81.5</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757</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Gaza Strip</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99.5</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99.8</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99.9</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99.9</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99.9</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99.4</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96.3</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698</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99.4</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95.6</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0.3</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87.4</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709</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rPr>
                <w:rFonts w:ascii="Arial" w:hAnsi="Arial" w:cs="Arial"/>
                <w:b/>
                <w:bCs/>
                <w:sz w:val="16"/>
                <w:szCs w:val="16"/>
              </w:rPr>
            </w:pPr>
            <w:r w:rsidRPr="001B6F4B">
              <w:rPr>
                <w:rFonts w:ascii="Arial" w:hAnsi="Arial" w:cs="Arial"/>
                <w:b/>
                <w:bCs/>
                <w:sz w:val="16"/>
                <w:szCs w:val="16"/>
              </w:rPr>
              <w:t>Governorate</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75"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86"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9"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0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spacing w:before="120"/>
              <w:jc w:val="right"/>
              <w:rPr>
                <w:rFonts w:ascii="Arial" w:hAnsi="Arial" w:cs="Arial"/>
                <w:sz w:val="16"/>
                <w:szCs w:val="16"/>
              </w:rPr>
            </w:pPr>
          </w:p>
        </w:tc>
        <w:tc>
          <w:tcPr>
            <w:tcW w:w="738" w:type="dxa"/>
            <w:gridSpan w:val="2"/>
            <w:tcBorders>
              <w:top w:val="nil"/>
              <w:bottom w:val="nil"/>
              <w:right w:val="single" w:sz="8" w:space="0" w:color="000000"/>
            </w:tcBorders>
            <w:vAlign w:val="center"/>
          </w:tcPr>
          <w:p w:rsidR="008B392F" w:rsidRPr="001B6F4B" w:rsidRDefault="008B392F" w:rsidP="00F626DD">
            <w:pPr>
              <w:spacing w:before="120"/>
              <w:jc w:val="right"/>
              <w:rPr>
                <w:rFonts w:ascii="Arial" w:hAnsi="Arial" w:cs="Arial"/>
                <w:sz w:val="16"/>
                <w:szCs w:val="16"/>
              </w:rPr>
            </w:pPr>
          </w:p>
        </w:tc>
        <w:tc>
          <w:tcPr>
            <w:tcW w:w="738" w:type="dxa"/>
            <w:gridSpan w:val="2"/>
            <w:tcBorders>
              <w:top w:val="nil"/>
              <w:bottom w:val="nil"/>
              <w:right w:val="single" w:sz="8" w:space="0" w:color="000000"/>
            </w:tcBorders>
            <w:vAlign w:val="center"/>
          </w:tcPr>
          <w:p w:rsidR="008B392F" w:rsidRPr="001B6F4B" w:rsidRDefault="008B392F" w:rsidP="00F626DD">
            <w:pPr>
              <w:spacing w:before="120"/>
              <w:jc w:val="right"/>
              <w:rPr>
                <w:rFonts w:ascii="Arial" w:hAnsi="Arial" w:cs="Arial"/>
                <w:sz w:val="16"/>
                <w:szCs w:val="16"/>
              </w:rPr>
            </w:pPr>
          </w:p>
        </w:tc>
        <w:tc>
          <w:tcPr>
            <w:tcW w:w="738" w:type="dxa"/>
            <w:gridSpan w:val="2"/>
            <w:tcBorders>
              <w:top w:val="nil"/>
              <w:bottom w:val="nil"/>
            </w:tcBorders>
            <w:vAlign w:val="center"/>
          </w:tcPr>
          <w:p w:rsidR="008B392F" w:rsidRPr="001B6F4B" w:rsidRDefault="008B392F" w:rsidP="00F626DD">
            <w:pPr>
              <w:spacing w:before="120"/>
              <w:jc w:val="right"/>
              <w:rPr>
                <w:rFonts w:ascii="Arial" w:hAnsi="Arial" w:cs="Arial"/>
                <w:sz w:val="16"/>
                <w:szCs w:val="16"/>
              </w:rPr>
            </w:pPr>
          </w:p>
        </w:tc>
        <w:tc>
          <w:tcPr>
            <w:tcW w:w="832" w:type="dxa"/>
            <w:gridSpan w:val="2"/>
            <w:tcBorders>
              <w:top w:val="nil"/>
              <w:bottom w:val="nil"/>
            </w:tcBorders>
            <w:vAlign w:val="center"/>
          </w:tcPr>
          <w:p w:rsidR="008B392F" w:rsidRPr="001B6F4B" w:rsidRDefault="008B392F" w:rsidP="00F626DD">
            <w:pPr>
              <w:spacing w:before="120"/>
              <w:jc w:val="right"/>
              <w:rPr>
                <w:rFonts w:ascii="Arial" w:hAnsi="Arial" w:cs="Arial"/>
                <w:sz w:val="16"/>
                <w:szCs w:val="16"/>
              </w:rPr>
            </w:pPr>
          </w:p>
        </w:tc>
        <w:tc>
          <w:tcPr>
            <w:tcW w:w="798" w:type="dxa"/>
            <w:tcBorders>
              <w:top w:val="nil"/>
              <w:bottom w:val="nil"/>
              <w:right w:val="single" w:sz="8" w:space="0" w:color="000000"/>
            </w:tcBorders>
            <w:vAlign w:val="center"/>
          </w:tcPr>
          <w:p w:rsidR="008B392F" w:rsidRPr="001B6F4B" w:rsidRDefault="008B392F" w:rsidP="00F626DD">
            <w:pPr>
              <w:spacing w:before="120"/>
              <w:jc w:val="right"/>
              <w:rPr>
                <w:rFonts w:ascii="Arial" w:hAnsi="Arial" w:cs="Arial"/>
                <w:sz w:val="16"/>
                <w:szCs w:val="16"/>
              </w:rPr>
            </w:pP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Jenin</w:t>
            </w:r>
          </w:p>
        </w:tc>
        <w:tc>
          <w:tcPr>
            <w:tcW w:w="605" w:type="dxa"/>
            <w:gridSpan w:val="2"/>
            <w:tcBorders>
              <w:top w:val="nil"/>
              <w:left w:val="single" w:sz="8" w:space="0" w:color="000000"/>
              <w:bottom w:val="nil"/>
            </w:tcBorders>
            <w:shd w:val="clear" w:color="auto" w:fill="auto"/>
            <w:noWrap/>
            <w:vAlign w:val="center"/>
            <w:hideMark/>
          </w:tcPr>
          <w:p w:rsidR="008B392F" w:rsidRPr="005874DE" w:rsidRDefault="008B392F" w:rsidP="00782AD9">
            <w:pPr>
              <w:jc w:val="right"/>
              <w:rPr>
                <w:rFonts w:ascii="Arial" w:hAnsi="Arial" w:cs="Arial"/>
                <w:sz w:val="14"/>
                <w:szCs w:val="14"/>
              </w:rPr>
            </w:pPr>
            <w:r w:rsidRPr="005874DE">
              <w:rPr>
                <w:rFonts w:ascii="Arial" w:hAnsi="Arial" w:cs="Arial"/>
                <w:sz w:val="14"/>
                <w:szCs w:val="14"/>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98.9</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98.9</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98.9</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98.0</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91</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98.9</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98.9</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1.1</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98.9</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Tubas</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15</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16</w:t>
            </w:r>
          </w:p>
        </w:tc>
      </w:tr>
      <w:tr w:rsidR="004F20CC" w:rsidRPr="006D78E4"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6D78E4" w:rsidRPr="006D78E4" w:rsidRDefault="006D78E4" w:rsidP="006D78E4">
            <w:pPr>
              <w:ind w:firstLineChars="100" w:firstLine="140"/>
              <w:rPr>
                <w:rFonts w:ascii="Arial" w:hAnsi="Arial" w:cs="Arial"/>
                <w:sz w:val="14"/>
                <w:szCs w:val="14"/>
              </w:rPr>
            </w:pPr>
            <w:r w:rsidRPr="006D78E4">
              <w:rPr>
                <w:rFonts w:ascii="Arial" w:hAnsi="Arial" w:cs="Arial"/>
                <w:sz w:val="14"/>
                <w:szCs w:val="14"/>
              </w:rPr>
              <w:t>Tulkarm</w:t>
            </w:r>
          </w:p>
        </w:tc>
        <w:tc>
          <w:tcPr>
            <w:tcW w:w="605" w:type="dxa"/>
            <w:gridSpan w:val="2"/>
            <w:tcBorders>
              <w:top w:val="nil"/>
              <w:left w:val="single" w:sz="8" w:space="0" w:color="000000"/>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(97.7)</w:t>
            </w:r>
          </w:p>
        </w:tc>
        <w:tc>
          <w:tcPr>
            <w:tcW w:w="675"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(100.0)</w:t>
            </w:r>
          </w:p>
        </w:tc>
        <w:tc>
          <w:tcPr>
            <w:tcW w:w="686"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(100.0)</w:t>
            </w:r>
          </w:p>
        </w:tc>
        <w:tc>
          <w:tcPr>
            <w:tcW w:w="664"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(97.9)</w:t>
            </w:r>
          </w:p>
        </w:tc>
        <w:tc>
          <w:tcPr>
            <w:tcW w:w="669"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(97.2)</w:t>
            </w:r>
          </w:p>
        </w:tc>
        <w:tc>
          <w:tcPr>
            <w:tcW w:w="669"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(100.0)</w:t>
            </w:r>
          </w:p>
        </w:tc>
        <w:tc>
          <w:tcPr>
            <w:tcW w:w="664" w:type="dxa"/>
            <w:gridSpan w:val="2"/>
            <w:tcBorders>
              <w:top w:val="nil"/>
              <w:bottom w:val="nil"/>
            </w:tcBorders>
            <w:shd w:val="clear" w:color="auto" w:fill="auto"/>
            <w:noWrap/>
            <w:vAlign w:val="center"/>
            <w:hideMark/>
          </w:tcPr>
          <w:p w:rsidR="006D78E4" w:rsidRPr="006D78E4" w:rsidRDefault="006D78E4" w:rsidP="00F626DD">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(100.0)</w:t>
            </w:r>
          </w:p>
        </w:tc>
        <w:tc>
          <w:tcPr>
            <w:tcW w:w="604"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(0.0)</w:t>
            </w:r>
          </w:p>
        </w:tc>
        <w:tc>
          <w:tcPr>
            <w:tcW w:w="664" w:type="dxa"/>
            <w:gridSpan w:val="2"/>
            <w:tcBorders>
              <w:top w:val="nil"/>
              <w:bottom w:val="nil"/>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(94.3)</w:t>
            </w:r>
          </w:p>
        </w:tc>
        <w:tc>
          <w:tcPr>
            <w:tcW w:w="738" w:type="dxa"/>
            <w:gridSpan w:val="2"/>
            <w:tcBorders>
              <w:top w:val="nil"/>
              <w:bottom w:val="nil"/>
              <w:right w:val="single" w:sz="8" w:space="0" w:color="000000"/>
            </w:tcBorders>
            <w:shd w:val="clear" w:color="auto" w:fill="auto"/>
            <w:noWrap/>
            <w:vAlign w:val="center"/>
            <w:hideMark/>
          </w:tcPr>
          <w:p w:rsidR="006D78E4" w:rsidRPr="006D78E4" w:rsidRDefault="006D78E4" w:rsidP="00782AD9">
            <w:pPr>
              <w:jc w:val="right"/>
              <w:rPr>
                <w:rFonts w:ascii="Arial" w:hAnsi="Arial" w:cs="Arial"/>
                <w:sz w:val="14"/>
                <w:szCs w:val="14"/>
              </w:rPr>
            </w:pPr>
            <w:r w:rsidRPr="006D78E4">
              <w:rPr>
                <w:rFonts w:ascii="Arial" w:hAnsi="Arial" w:cs="Arial"/>
                <w:sz w:val="14"/>
                <w:szCs w:val="14"/>
              </w:rPr>
              <w:t>37</w:t>
            </w:r>
          </w:p>
        </w:tc>
        <w:tc>
          <w:tcPr>
            <w:tcW w:w="738" w:type="dxa"/>
            <w:gridSpan w:val="2"/>
            <w:tcBorders>
              <w:top w:val="nil"/>
              <w:bottom w:val="nil"/>
              <w:right w:val="single" w:sz="8" w:space="0" w:color="000000"/>
            </w:tcBorders>
            <w:vAlign w:val="center"/>
          </w:tcPr>
          <w:p w:rsidR="006D78E4" w:rsidRPr="006D78E4" w:rsidRDefault="006D78E4" w:rsidP="00F626DD">
            <w:pPr>
              <w:jc w:val="right"/>
              <w:rPr>
                <w:rFonts w:ascii="Arial" w:hAnsi="Arial" w:cs="Arial"/>
                <w:sz w:val="14"/>
                <w:szCs w:val="14"/>
              </w:rPr>
            </w:pPr>
            <w:r w:rsidRPr="006D78E4">
              <w:rPr>
                <w:rFonts w:ascii="Arial" w:hAnsi="Arial" w:cs="Arial"/>
                <w:sz w:val="14"/>
                <w:szCs w:val="14"/>
              </w:rPr>
              <w:t>(98.3)</w:t>
            </w:r>
          </w:p>
        </w:tc>
        <w:tc>
          <w:tcPr>
            <w:tcW w:w="738" w:type="dxa"/>
            <w:gridSpan w:val="2"/>
            <w:tcBorders>
              <w:top w:val="nil"/>
              <w:bottom w:val="nil"/>
              <w:right w:val="single" w:sz="8" w:space="0" w:color="000000"/>
            </w:tcBorders>
            <w:vAlign w:val="center"/>
          </w:tcPr>
          <w:p w:rsidR="006D78E4" w:rsidRPr="006D78E4" w:rsidRDefault="006D78E4" w:rsidP="00F626DD">
            <w:pPr>
              <w:jc w:val="right"/>
              <w:rPr>
                <w:rFonts w:ascii="Arial" w:hAnsi="Arial" w:cs="Arial"/>
                <w:sz w:val="14"/>
                <w:szCs w:val="14"/>
              </w:rPr>
            </w:pPr>
            <w:r w:rsidRPr="006D78E4">
              <w:rPr>
                <w:rFonts w:ascii="Arial" w:hAnsi="Arial" w:cs="Arial"/>
                <w:sz w:val="14"/>
                <w:szCs w:val="14"/>
              </w:rPr>
              <w:t>(87.0)</w:t>
            </w:r>
          </w:p>
        </w:tc>
        <w:tc>
          <w:tcPr>
            <w:tcW w:w="738" w:type="dxa"/>
            <w:gridSpan w:val="2"/>
            <w:tcBorders>
              <w:top w:val="nil"/>
              <w:bottom w:val="nil"/>
            </w:tcBorders>
            <w:vAlign w:val="center"/>
          </w:tcPr>
          <w:p w:rsidR="006D78E4" w:rsidRPr="006D78E4" w:rsidRDefault="006D78E4" w:rsidP="00F626DD">
            <w:pPr>
              <w:jc w:val="right"/>
              <w:rPr>
                <w:rFonts w:ascii="Arial" w:hAnsi="Arial" w:cs="Arial"/>
                <w:sz w:val="14"/>
                <w:szCs w:val="14"/>
              </w:rPr>
            </w:pPr>
            <w:r w:rsidRPr="006D78E4">
              <w:rPr>
                <w:rFonts w:ascii="Arial" w:hAnsi="Arial" w:cs="Arial"/>
                <w:sz w:val="14"/>
                <w:szCs w:val="14"/>
              </w:rPr>
              <w:t>(1.7)</w:t>
            </w:r>
          </w:p>
        </w:tc>
        <w:tc>
          <w:tcPr>
            <w:tcW w:w="832" w:type="dxa"/>
            <w:gridSpan w:val="2"/>
            <w:tcBorders>
              <w:top w:val="nil"/>
              <w:bottom w:val="nil"/>
            </w:tcBorders>
            <w:vAlign w:val="center"/>
          </w:tcPr>
          <w:p w:rsidR="006D78E4" w:rsidRPr="006D78E4" w:rsidRDefault="006D78E4" w:rsidP="00F626DD">
            <w:pPr>
              <w:jc w:val="right"/>
              <w:rPr>
                <w:rFonts w:ascii="Arial" w:hAnsi="Arial" w:cs="Arial"/>
                <w:sz w:val="14"/>
                <w:szCs w:val="14"/>
              </w:rPr>
            </w:pPr>
            <w:r w:rsidRPr="006D78E4">
              <w:rPr>
                <w:rFonts w:ascii="Arial" w:hAnsi="Arial" w:cs="Arial"/>
                <w:sz w:val="14"/>
                <w:szCs w:val="14"/>
              </w:rPr>
              <w:t>(96.8)</w:t>
            </w:r>
          </w:p>
        </w:tc>
        <w:tc>
          <w:tcPr>
            <w:tcW w:w="798" w:type="dxa"/>
            <w:tcBorders>
              <w:top w:val="nil"/>
              <w:bottom w:val="nil"/>
              <w:right w:val="single" w:sz="8" w:space="0" w:color="000000"/>
            </w:tcBorders>
            <w:vAlign w:val="center"/>
          </w:tcPr>
          <w:p w:rsidR="006D78E4" w:rsidRPr="006D78E4" w:rsidRDefault="006D78E4" w:rsidP="00F626DD">
            <w:pPr>
              <w:jc w:val="right"/>
              <w:rPr>
                <w:rFonts w:ascii="Arial" w:hAnsi="Arial" w:cs="Arial"/>
                <w:sz w:val="14"/>
                <w:szCs w:val="14"/>
              </w:rPr>
            </w:pPr>
            <w:r w:rsidRPr="006D78E4">
              <w:rPr>
                <w:rFonts w:ascii="Arial" w:hAnsi="Arial" w:cs="Arial"/>
                <w:sz w:val="14"/>
                <w:szCs w:val="14"/>
              </w:rPr>
              <w:t>49</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Nablus</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99.0</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96.3</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97</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100.0</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99.1</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83.7</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106</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Qalqiliya</w:t>
            </w:r>
          </w:p>
        </w:tc>
        <w:tc>
          <w:tcPr>
            <w:tcW w:w="605" w:type="dxa"/>
            <w:gridSpan w:val="2"/>
            <w:tcBorders>
              <w:top w:val="nil"/>
              <w:left w:val="single" w:sz="8" w:space="0" w:color="000000"/>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75"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86"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4"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4"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69"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(100.0)</w:t>
            </w:r>
          </w:p>
        </w:tc>
        <w:tc>
          <w:tcPr>
            <w:tcW w:w="604"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(0.0)</w:t>
            </w:r>
          </w:p>
        </w:tc>
        <w:tc>
          <w:tcPr>
            <w:tcW w:w="664" w:type="dxa"/>
            <w:gridSpan w:val="2"/>
            <w:tcBorders>
              <w:top w:val="nil"/>
              <w:bottom w:val="nil"/>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(96.5)</w:t>
            </w:r>
          </w:p>
        </w:tc>
        <w:tc>
          <w:tcPr>
            <w:tcW w:w="738" w:type="dxa"/>
            <w:gridSpan w:val="2"/>
            <w:tcBorders>
              <w:top w:val="nil"/>
              <w:bottom w:val="nil"/>
              <w:right w:val="single" w:sz="8" w:space="0" w:color="000000"/>
            </w:tcBorders>
            <w:shd w:val="clear" w:color="auto" w:fill="auto"/>
            <w:noWrap/>
            <w:vAlign w:val="center"/>
            <w:hideMark/>
          </w:tcPr>
          <w:p w:rsidR="008B392F" w:rsidRPr="006D78E4" w:rsidRDefault="008B392F" w:rsidP="00782AD9">
            <w:pPr>
              <w:jc w:val="right"/>
              <w:rPr>
                <w:rFonts w:ascii="Arial" w:hAnsi="Arial" w:cs="Arial"/>
                <w:sz w:val="14"/>
                <w:szCs w:val="14"/>
              </w:rPr>
            </w:pPr>
            <w:r w:rsidRPr="006D78E4">
              <w:rPr>
                <w:rFonts w:ascii="Arial" w:hAnsi="Arial" w:cs="Arial"/>
                <w:sz w:val="14"/>
                <w:szCs w:val="14"/>
              </w:rPr>
              <w:t>25</w:t>
            </w:r>
          </w:p>
        </w:tc>
        <w:tc>
          <w:tcPr>
            <w:tcW w:w="738" w:type="dxa"/>
            <w:gridSpan w:val="2"/>
            <w:tcBorders>
              <w:top w:val="nil"/>
              <w:bottom w:val="nil"/>
              <w:right w:val="single" w:sz="8" w:space="0" w:color="000000"/>
            </w:tcBorders>
            <w:vAlign w:val="center"/>
          </w:tcPr>
          <w:p w:rsidR="008B392F" w:rsidRPr="006D78E4" w:rsidRDefault="008B392F" w:rsidP="00F626DD">
            <w:pPr>
              <w:jc w:val="right"/>
              <w:rPr>
                <w:rFonts w:ascii="Arial" w:hAnsi="Arial" w:cs="Arial"/>
                <w:sz w:val="14"/>
                <w:szCs w:val="14"/>
              </w:rPr>
            </w:pPr>
            <w:r w:rsidRPr="006D78E4">
              <w:rPr>
                <w:rFonts w:ascii="Arial" w:hAnsi="Arial" w:cs="Arial"/>
                <w:sz w:val="14"/>
                <w:szCs w:val="14"/>
              </w:rPr>
              <w:t>(100.0)</w:t>
            </w:r>
          </w:p>
        </w:tc>
        <w:tc>
          <w:tcPr>
            <w:tcW w:w="738" w:type="dxa"/>
            <w:gridSpan w:val="2"/>
            <w:tcBorders>
              <w:top w:val="nil"/>
              <w:bottom w:val="nil"/>
              <w:right w:val="single" w:sz="8" w:space="0" w:color="000000"/>
            </w:tcBorders>
            <w:vAlign w:val="center"/>
          </w:tcPr>
          <w:p w:rsidR="008B392F" w:rsidRPr="006D78E4" w:rsidRDefault="008B392F" w:rsidP="00F626DD">
            <w:pPr>
              <w:jc w:val="right"/>
              <w:rPr>
                <w:rFonts w:ascii="Arial" w:hAnsi="Arial" w:cs="Arial"/>
                <w:sz w:val="14"/>
                <w:szCs w:val="14"/>
              </w:rPr>
            </w:pPr>
            <w:r w:rsidRPr="006D78E4">
              <w:rPr>
                <w:rFonts w:ascii="Arial" w:hAnsi="Arial" w:cs="Arial"/>
                <w:sz w:val="14"/>
                <w:szCs w:val="14"/>
              </w:rPr>
              <w:t>(97.8)</w:t>
            </w:r>
          </w:p>
        </w:tc>
        <w:tc>
          <w:tcPr>
            <w:tcW w:w="738" w:type="dxa"/>
            <w:gridSpan w:val="2"/>
            <w:tcBorders>
              <w:top w:val="nil"/>
              <w:bottom w:val="nil"/>
            </w:tcBorders>
            <w:vAlign w:val="center"/>
          </w:tcPr>
          <w:p w:rsidR="008B392F" w:rsidRPr="006D78E4" w:rsidRDefault="008B392F" w:rsidP="00F626DD">
            <w:pPr>
              <w:jc w:val="right"/>
              <w:rPr>
                <w:rFonts w:ascii="Arial" w:hAnsi="Arial" w:cs="Arial"/>
                <w:sz w:val="14"/>
                <w:szCs w:val="14"/>
              </w:rPr>
            </w:pPr>
            <w:r w:rsidRPr="006D78E4">
              <w:rPr>
                <w:rFonts w:ascii="Arial" w:hAnsi="Arial" w:cs="Arial"/>
                <w:sz w:val="14"/>
                <w:szCs w:val="14"/>
              </w:rPr>
              <w:t>(0.0)</w:t>
            </w:r>
          </w:p>
        </w:tc>
        <w:tc>
          <w:tcPr>
            <w:tcW w:w="832" w:type="dxa"/>
            <w:gridSpan w:val="2"/>
            <w:tcBorders>
              <w:top w:val="nil"/>
              <w:bottom w:val="nil"/>
            </w:tcBorders>
            <w:vAlign w:val="center"/>
          </w:tcPr>
          <w:p w:rsidR="008B392F" w:rsidRPr="006D78E4" w:rsidRDefault="008B392F" w:rsidP="00F626DD">
            <w:pPr>
              <w:jc w:val="right"/>
              <w:rPr>
                <w:rFonts w:ascii="Arial" w:hAnsi="Arial" w:cs="Arial"/>
                <w:sz w:val="14"/>
                <w:szCs w:val="14"/>
              </w:rPr>
            </w:pPr>
            <w:r w:rsidRPr="006D78E4">
              <w:rPr>
                <w:rFonts w:ascii="Arial" w:hAnsi="Arial" w:cs="Arial"/>
                <w:sz w:val="14"/>
                <w:szCs w:val="14"/>
              </w:rPr>
              <w:t>(94.0)</w:t>
            </w:r>
          </w:p>
        </w:tc>
        <w:tc>
          <w:tcPr>
            <w:tcW w:w="798" w:type="dxa"/>
            <w:tcBorders>
              <w:top w:val="nil"/>
              <w:bottom w:val="nil"/>
              <w:right w:val="single" w:sz="8" w:space="0" w:color="000000"/>
            </w:tcBorders>
            <w:vAlign w:val="center"/>
          </w:tcPr>
          <w:p w:rsidR="008B392F" w:rsidRPr="006D78E4" w:rsidRDefault="008B392F" w:rsidP="00F626DD">
            <w:pPr>
              <w:jc w:val="right"/>
              <w:rPr>
                <w:rFonts w:ascii="Arial" w:hAnsi="Arial" w:cs="Arial"/>
                <w:sz w:val="14"/>
                <w:szCs w:val="14"/>
              </w:rPr>
            </w:pPr>
            <w:r w:rsidRPr="006D78E4">
              <w:rPr>
                <w:rFonts w:ascii="Arial" w:hAnsi="Arial" w:cs="Arial"/>
                <w:sz w:val="14"/>
                <w:szCs w:val="14"/>
              </w:rPr>
              <w:t>34</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Salfit</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17</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15</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Ramallah &amp; Al-Bireh</w:t>
            </w:r>
          </w:p>
        </w:tc>
        <w:tc>
          <w:tcPr>
            <w:tcW w:w="605" w:type="dxa"/>
            <w:gridSpan w:val="2"/>
            <w:tcBorders>
              <w:top w:val="nil"/>
              <w:left w:val="single" w:sz="8" w:space="0" w:color="000000"/>
              <w:bottom w:val="nil"/>
            </w:tcBorders>
            <w:shd w:val="clear" w:color="auto" w:fill="auto"/>
            <w:noWrap/>
            <w:vAlign w:val="center"/>
            <w:hideMark/>
          </w:tcPr>
          <w:p w:rsidR="008B392F" w:rsidRPr="005874DE" w:rsidRDefault="008B392F" w:rsidP="00782AD9">
            <w:pPr>
              <w:jc w:val="right"/>
              <w:rPr>
                <w:rFonts w:ascii="Arial" w:hAnsi="Arial" w:cs="Arial"/>
                <w:sz w:val="14"/>
                <w:szCs w:val="14"/>
              </w:rPr>
            </w:pPr>
            <w:r w:rsidRPr="005874DE">
              <w:rPr>
                <w:rFonts w:ascii="Arial" w:hAnsi="Arial" w:cs="Arial"/>
                <w:sz w:val="14"/>
                <w:szCs w:val="14"/>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99.1</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99.1</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96.2</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96.2</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99.1</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83.2</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98.8</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92.9</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73.5</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90</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Jericho &amp; Al Aghwar</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22</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(100.0)</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(97.5)</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(91.8)</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19</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Jerusalem**</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(91.7)</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(95.5)</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(95.5)</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(95.5)</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(95.5)</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(86.8)</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42</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100.0</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81.0</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77.3</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58</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Bethlehem</w:t>
            </w:r>
          </w:p>
        </w:tc>
        <w:tc>
          <w:tcPr>
            <w:tcW w:w="605" w:type="dxa"/>
            <w:gridSpan w:val="2"/>
            <w:tcBorders>
              <w:top w:val="nil"/>
              <w:left w:val="single" w:sz="8" w:space="0" w:color="000000"/>
              <w:bottom w:val="nil"/>
            </w:tcBorders>
            <w:shd w:val="clear" w:color="auto" w:fill="auto"/>
            <w:noWrap/>
            <w:vAlign w:val="center"/>
            <w:hideMark/>
          </w:tcPr>
          <w:p w:rsidR="008B392F" w:rsidRPr="005874DE" w:rsidRDefault="008B392F" w:rsidP="00782AD9">
            <w:pPr>
              <w:jc w:val="right"/>
              <w:rPr>
                <w:rFonts w:ascii="Arial" w:hAnsi="Arial" w:cs="Arial"/>
                <w:sz w:val="14"/>
                <w:szCs w:val="14"/>
              </w:rPr>
            </w:pPr>
            <w:r w:rsidRPr="005874DE">
              <w:rPr>
                <w:rFonts w:ascii="Arial" w:hAnsi="Arial" w:cs="Arial"/>
                <w:sz w:val="14"/>
                <w:szCs w:val="14"/>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98.6</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96.2</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95.1</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98.5</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63</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98.5</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93.2</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1.5</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89.5</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67</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Hebron</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99.3</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83.1</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236</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98.4</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96.0</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70.1</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205</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North Gaza</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99.3</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98.3</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93.0</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135</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99.3</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94.7</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78.9</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152</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Gaza</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99.5</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99.5</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99.6</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98.7</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249</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100.0</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94.8</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90.2</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236</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Deir El-Balah</w:t>
            </w:r>
          </w:p>
        </w:tc>
        <w:tc>
          <w:tcPr>
            <w:tcW w:w="605" w:type="dxa"/>
            <w:gridSpan w:val="2"/>
            <w:tcBorders>
              <w:top w:val="nil"/>
              <w:left w:val="single" w:sz="8" w:space="0" w:color="000000"/>
              <w:bottom w:val="nil"/>
            </w:tcBorders>
            <w:shd w:val="clear" w:color="auto" w:fill="auto"/>
            <w:noWrap/>
            <w:vAlign w:val="center"/>
            <w:hideMark/>
          </w:tcPr>
          <w:p w:rsidR="008B392F" w:rsidRPr="005874DE" w:rsidRDefault="008B392F" w:rsidP="00782AD9">
            <w:pPr>
              <w:jc w:val="right"/>
              <w:rPr>
                <w:rFonts w:ascii="Arial" w:hAnsi="Arial" w:cs="Arial"/>
                <w:sz w:val="14"/>
                <w:szCs w:val="14"/>
              </w:rPr>
            </w:pPr>
            <w:r w:rsidRPr="005874DE">
              <w:rPr>
                <w:rFonts w:ascii="Arial" w:hAnsi="Arial" w:cs="Arial"/>
                <w:sz w:val="14"/>
                <w:szCs w:val="14"/>
              </w:rPr>
              <w:t>100.0</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98.9</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98.9</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94.6</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97</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100.0</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94.3</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0.0</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90.6</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91</w:t>
            </w:r>
          </w:p>
        </w:tc>
      </w:tr>
      <w:tr w:rsidR="004F20CC" w:rsidRPr="001B6F4B" w:rsidTr="009D7762">
        <w:trPr>
          <w:trHeight w:val="227"/>
          <w:jc w:val="center"/>
        </w:trPr>
        <w:tc>
          <w:tcPr>
            <w:tcW w:w="1346" w:type="dxa"/>
            <w:tcBorders>
              <w:top w:val="nil"/>
              <w:left w:val="single" w:sz="8" w:space="0" w:color="000000"/>
              <w:bottom w:val="nil"/>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Khan Yunis</w:t>
            </w:r>
          </w:p>
        </w:tc>
        <w:tc>
          <w:tcPr>
            <w:tcW w:w="605" w:type="dxa"/>
            <w:gridSpan w:val="2"/>
            <w:tcBorders>
              <w:top w:val="nil"/>
              <w:left w:val="single" w:sz="8" w:space="0" w:color="000000"/>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98.9</w:t>
            </w:r>
          </w:p>
        </w:tc>
        <w:tc>
          <w:tcPr>
            <w:tcW w:w="675"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99.4</w:t>
            </w:r>
          </w:p>
        </w:tc>
        <w:tc>
          <w:tcPr>
            <w:tcW w:w="60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nil"/>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98.2</w:t>
            </w:r>
          </w:p>
        </w:tc>
        <w:tc>
          <w:tcPr>
            <w:tcW w:w="738" w:type="dxa"/>
            <w:gridSpan w:val="2"/>
            <w:tcBorders>
              <w:top w:val="nil"/>
              <w:bottom w:val="nil"/>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119</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98.3</w:t>
            </w:r>
          </w:p>
        </w:tc>
        <w:tc>
          <w:tcPr>
            <w:tcW w:w="738" w:type="dxa"/>
            <w:gridSpan w:val="2"/>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98.3</w:t>
            </w:r>
          </w:p>
        </w:tc>
        <w:tc>
          <w:tcPr>
            <w:tcW w:w="738"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0.8</w:t>
            </w:r>
          </w:p>
        </w:tc>
        <w:tc>
          <w:tcPr>
            <w:tcW w:w="832" w:type="dxa"/>
            <w:gridSpan w:val="2"/>
            <w:tcBorders>
              <w:top w:val="nil"/>
              <w:bottom w:val="nil"/>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89.4</w:t>
            </w:r>
          </w:p>
        </w:tc>
        <w:tc>
          <w:tcPr>
            <w:tcW w:w="798" w:type="dxa"/>
            <w:tcBorders>
              <w:top w:val="nil"/>
              <w:bottom w:val="nil"/>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143</w:t>
            </w:r>
          </w:p>
        </w:tc>
      </w:tr>
      <w:tr w:rsidR="004F20CC" w:rsidRPr="001B6F4B" w:rsidTr="009D7762">
        <w:trPr>
          <w:trHeight w:val="227"/>
          <w:jc w:val="center"/>
        </w:trPr>
        <w:tc>
          <w:tcPr>
            <w:tcW w:w="1346" w:type="dxa"/>
            <w:tcBorders>
              <w:top w:val="nil"/>
              <w:left w:val="single" w:sz="8" w:space="0" w:color="000000"/>
              <w:bottom w:val="single" w:sz="8" w:space="0" w:color="000000"/>
              <w:right w:val="single" w:sz="8" w:space="0" w:color="000000"/>
            </w:tcBorders>
            <w:shd w:val="clear" w:color="auto" w:fill="auto"/>
            <w:vAlign w:val="center"/>
            <w:hideMark/>
          </w:tcPr>
          <w:p w:rsidR="008B392F" w:rsidRPr="001B6F4B" w:rsidRDefault="008B392F" w:rsidP="00782AD9">
            <w:pPr>
              <w:ind w:firstLineChars="100" w:firstLine="160"/>
              <w:rPr>
                <w:rFonts w:ascii="Arial" w:hAnsi="Arial" w:cs="Arial"/>
                <w:sz w:val="16"/>
                <w:szCs w:val="16"/>
              </w:rPr>
            </w:pPr>
            <w:r w:rsidRPr="001B6F4B">
              <w:rPr>
                <w:rFonts w:ascii="Arial" w:hAnsi="Arial" w:cs="Arial"/>
                <w:sz w:val="16"/>
                <w:szCs w:val="16"/>
              </w:rPr>
              <w:t>Rafah</w:t>
            </w:r>
          </w:p>
        </w:tc>
        <w:tc>
          <w:tcPr>
            <w:tcW w:w="605" w:type="dxa"/>
            <w:gridSpan w:val="2"/>
            <w:tcBorders>
              <w:top w:val="nil"/>
              <w:left w:val="single" w:sz="8" w:space="0" w:color="000000"/>
              <w:bottom w:val="single" w:sz="8" w:space="0" w:color="000000"/>
            </w:tcBorders>
            <w:shd w:val="clear" w:color="auto" w:fill="auto"/>
            <w:noWrap/>
            <w:vAlign w:val="center"/>
            <w:hideMark/>
          </w:tcPr>
          <w:p w:rsidR="008B392F" w:rsidRPr="005874DE" w:rsidRDefault="008B392F" w:rsidP="00782AD9">
            <w:pPr>
              <w:jc w:val="right"/>
              <w:rPr>
                <w:rFonts w:ascii="Arial" w:hAnsi="Arial" w:cs="Arial"/>
                <w:sz w:val="14"/>
                <w:szCs w:val="14"/>
              </w:rPr>
            </w:pPr>
            <w:r w:rsidRPr="005874DE">
              <w:rPr>
                <w:rFonts w:ascii="Arial" w:hAnsi="Arial" w:cs="Arial"/>
                <w:sz w:val="14"/>
                <w:szCs w:val="14"/>
              </w:rPr>
              <w:t>100.0</w:t>
            </w:r>
          </w:p>
        </w:tc>
        <w:tc>
          <w:tcPr>
            <w:tcW w:w="675"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86"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4"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69"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100.0</w:t>
            </w:r>
          </w:p>
        </w:tc>
        <w:tc>
          <w:tcPr>
            <w:tcW w:w="604"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0.0</w:t>
            </w:r>
          </w:p>
        </w:tc>
        <w:tc>
          <w:tcPr>
            <w:tcW w:w="664" w:type="dxa"/>
            <w:gridSpan w:val="2"/>
            <w:tcBorders>
              <w:top w:val="nil"/>
              <w:bottom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94.0</w:t>
            </w:r>
          </w:p>
        </w:tc>
        <w:tc>
          <w:tcPr>
            <w:tcW w:w="738" w:type="dxa"/>
            <w:gridSpan w:val="2"/>
            <w:tcBorders>
              <w:top w:val="nil"/>
              <w:bottom w:val="single" w:sz="8" w:space="0" w:color="000000"/>
              <w:right w:val="single" w:sz="8" w:space="0" w:color="000000"/>
            </w:tcBorders>
            <w:shd w:val="clear" w:color="auto" w:fill="auto"/>
            <w:noWrap/>
            <w:vAlign w:val="center"/>
            <w:hideMark/>
          </w:tcPr>
          <w:p w:rsidR="008B392F" w:rsidRPr="001B6F4B" w:rsidRDefault="008B392F" w:rsidP="00782AD9">
            <w:pPr>
              <w:jc w:val="right"/>
              <w:rPr>
                <w:rFonts w:ascii="Arial" w:hAnsi="Arial" w:cs="Arial"/>
                <w:sz w:val="16"/>
                <w:szCs w:val="16"/>
              </w:rPr>
            </w:pPr>
            <w:r w:rsidRPr="001B6F4B">
              <w:rPr>
                <w:rFonts w:ascii="Arial" w:hAnsi="Arial" w:cs="Arial"/>
                <w:sz w:val="16"/>
                <w:szCs w:val="16"/>
              </w:rPr>
              <w:t>98</w:t>
            </w:r>
          </w:p>
        </w:tc>
        <w:tc>
          <w:tcPr>
            <w:tcW w:w="738" w:type="dxa"/>
            <w:gridSpan w:val="2"/>
            <w:tcBorders>
              <w:top w:val="nil"/>
              <w:bottom w:val="single" w:sz="8" w:space="0" w:color="000000"/>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98.9</w:t>
            </w:r>
          </w:p>
        </w:tc>
        <w:tc>
          <w:tcPr>
            <w:tcW w:w="738" w:type="dxa"/>
            <w:gridSpan w:val="2"/>
            <w:tcBorders>
              <w:top w:val="nil"/>
              <w:bottom w:val="single" w:sz="8" w:space="0" w:color="000000"/>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95.7</w:t>
            </w:r>
          </w:p>
        </w:tc>
        <w:tc>
          <w:tcPr>
            <w:tcW w:w="738" w:type="dxa"/>
            <w:gridSpan w:val="2"/>
            <w:tcBorders>
              <w:top w:val="nil"/>
              <w:bottom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1.1</w:t>
            </w:r>
          </w:p>
        </w:tc>
        <w:tc>
          <w:tcPr>
            <w:tcW w:w="832" w:type="dxa"/>
            <w:gridSpan w:val="2"/>
            <w:tcBorders>
              <w:top w:val="nil"/>
              <w:bottom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87.8</w:t>
            </w:r>
          </w:p>
        </w:tc>
        <w:tc>
          <w:tcPr>
            <w:tcW w:w="798" w:type="dxa"/>
            <w:tcBorders>
              <w:top w:val="nil"/>
              <w:bottom w:val="single" w:sz="8" w:space="0" w:color="000000"/>
              <w:right w:val="single" w:sz="8" w:space="0" w:color="000000"/>
            </w:tcBorders>
            <w:vAlign w:val="center"/>
          </w:tcPr>
          <w:p w:rsidR="008B392F" w:rsidRPr="001B6F4B" w:rsidRDefault="008B392F" w:rsidP="00F626DD">
            <w:pPr>
              <w:jc w:val="right"/>
              <w:rPr>
                <w:rFonts w:ascii="Arial" w:hAnsi="Arial" w:cs="Arial"/>
                <w:sz w:val="16"/>
                <w:szCs w:val="16"/>
              </w:rPr>
            </w:pPr>
            <w:r w:rsidRPr="001B6F4B">
              <w:rPr>
                <w:rFonts w:ascii="Arial" w:hAnsi="Arial" w:cs="Arial"/>
                <w:sz w:val="16"/>
                <w:szCs w:val="16"/>
              </w:rPr>
              <w:t>87</w:t>
            </w:r>
          </w:p>
        </w:tc>
      </w:tr>
      <w:tr w:rsidR="009D7762" w:rsidRPr="001B6F4B" w:rsidTr="00BB3124">
        <w:trPr>
          <w:trHeight w:val="227"/>
          <w:jc w:val="center"/>
        </w:trPr>
        <w:tc>
          <w:tcPr>
            <w:tcW w:w="13835" w:type="dxa"/>
            <w:gridSpan w:val="36"/>
            <w:tcBorders>
              <w:top w:val="nil"/>
            </w:tcBorders>
            <w:shd w:val="clear" w:color="auto" w:fill="auto"/>
            <w:vAlign w:val="center"/>
          </w:tcPr>
          <w:p w:rsidR="009D7762" w:rsidRPr="001B6F4B" w:rsidRDefault="009D7762" w:rsidP="009D7762">
            <w:pPr>
              <w:rPr>
                <w:rFonts w:ascii="Arial" w:hAnsi="Arial" w:cs="Arial"/>
                <w:sz w:val="16"/>
                <w:szCs w:val="16"/>
              </w:rPr>
            </w:pPr>
            <w:r w:rsidRPr="00D000F3">
              <w:rPr>
                <w:rFonts w:ascii="Arial" w:hAnsi="Arial" w:cs="Arial"/>
                <w:sz w:val="16"/>
                <w:szCs w:val="16"/>
              </w:rPr>
              <w:t xml:space="preserve">[a]  </w:t>
            </w:r>
            <w:r w:rsidRPr="00917CB1">
              <w:rPr>
                <w:rFonts w:ascii="Arial" w:hAnsi="Arial" w:cs="Arial"/>
                <w:sz w:val="18"/>
                <w:szCs w:val="18"/>
              </w:rPr>
              <w:t>Includes: BCG, Hep.B0, IPV1, IPV2, penta1, penta2, penta3, Polio1, Polio2, Polio3</w:t>
            </w:r>
            <w:r>
              <w:rPr>
                <w:rFonts w:ascii="Arial" w:hAnsi="Arial" w:cs="Arial"/>
                <w:sz w:val="18"/>
                <w:szCs w:val="18"/>
              </w:rPr>
              <w:t xml:space="preserve"> by the first birthday and measles by the second birthday</w:t>
            </w:r>
            <w:r w:rsidRPr="00917CB1">
              <w:rPr>
                <w:rFonts w:ascii="Arial" w:hAnsi="Arial" w:cs="Arial"/>
                <w:sz w:val="18"/>
                <w:szCs w:val="18"/>
              </w:rPr>
              <w:t>, as per the vaccination schedule in Palestine</w:t>
            </w:r>
          </w:p>
        </w:tc>
      </w:tr>
      <w:tr w:rsidR="007550F3" w:rsidRPr="001B6F4B" w:rsidTr="009D7762">
        <w:trPr>
          <w:trHeight w:val="227"/>
          <w:jc w:val="center"/>
        </w:trPr>
        <w:tc>
          <w:tcPr>
            <w:tcW w:w="9991" w:type="dxa"/>
            <w:gridSpan w:val="27"/>
            <w:tcBorders>
              <w:top w:val="nil"/>
            </w:tcBorders>
            <w:shd w:val="clear" w:color="auto" w:fill="auto"/>
            <w:vAlign w:val="center"/>
          </w:tcPr>
          <w:p w:rsidR="007550F3" w:rsidRPr="001B6F4B" w:rsidRDefault="007550F3" w:rsidP="00F027CE">
            <w:pPr>
              <w:rPr>
                <w:rFonts w:ascii="Arial" w:hAnsi="Arial" w:cs="Arial"/>
                <w:sz w:val="16"/>
                <w:szCs w:val="16"/>
              </w:rPr>
            </w:pPr>
            <w:r w:rsidRPr="001B6F4B">
              <w:rPr>
                <w:rFonts w:ascii="Arial" w:hAnsi="Arial" w:cs="Arial"/>
                <w:sz w:val="16"/>
                <w:szCs w:val="16"/>
              </w:rPr>
              <w:t>( ) Figures that are based on 25-49 unweighted cases</w:t>
            </w:r>
          </w:p>
        </w:tc>
        <w:tc>
          <w:tcPr>
            <w:tcW w:w="738" w:type="dxa"/>
            <w:gridSpan w:val="2"/>
            <w:tcBorders>
              <w:top w:val="nil"/>
            </w:tcBorders>
          </w:tcPr>
          <w:p w:rsidR="007550F3" w:rsidRPr="001B6F4B" w:rsidRDefault="007550F3" w:rsidP="00F027CE">
            <w:pPr>
              <w:rPr>
                <w:rFonts w:ascii="Arial" w:hAnsi="Arial" w:cs="Arial"/>
                <w:sz w:val="16"/>
                <w:szCs w:val="16"/>
              </w:rPr>
            </w:pPr>
          </w:p>
        </w:tc>
        <w:tc>
          <w:tcPr>
            <w:tcW w:w="738" w:type="dxa"/>
            <w:gridSpan w:val="2"/>
            <w:tcBorders>
              <w:top w:val="nil"/>
            </w:tcBorders>
          </w:tcPr>
          <w:p w:rsidR="007550F3" w:rsidRPr="001B6F4B" w:rsidRDefault="007550F3" w:rsidP="00F027CE">
            <w:pPr>
              <w:rPr>
                <w:rFonts w:ascii="Arial" w:hAnsi="Arial" w:cs="Arial"/>
                <w:sz w:val="16"/>
                <w:szCs w:val="16"/>
              </w:rPr>
            </w:pPr>
          </w:p>
        </w:tc>
        <w:tc>
          <w:tcPr>
            <w:tcW w:w="738" w:type="dxa"/>
            <w:gridSpan w:val="2"/>
            <w:tcBorders>
              <w:top w:val="nil"/>
            </w:tcBorders>
          </w:tcPr>
          <w:p w:rsidR="007550F3" w:rsidRPr="001B6F4B" w:rsidRDefault="007550F3" w:rsidP="00F027CE">
            <w:pPr>
              <w:rPr>
                <w:rFonts w:ascii="Arial" w:hAnsi="Arial" w:cs="Arial"/>
                <w:sz w:val="16"/>
                <w:szCs w:val="16"/>
              </w:rPr>
            </w:pPr>
          </w:p>
        </w:tc>
        <w:tc>
          <w:tcPr>
            <w:tcW w:w="832" w:type="dxa"/>
            <w:gridSpan w:val="2"/>
            <w:tcBorders>
              <w:top w:val="nil"/>
            </w:tcBorders>
          </w:tcPr>
          <w:p w:rsidR="007550F3" w:rsidRPr="001B6F4B" w:rsidRDefault="007550F3" w:rsidP="00F027CE">
            <w:pPr>
              <w:rPr>
                <w:rFonts w:ascii="Arial" w:hAnsi="Arial" w:cs="Arial"/>
                <w:sz w:val="16"/>
                <w:szCs w:val="16"/>
              </w:rPr>
            </w:pPr>
          </w:p>
        </w:tc>
        <w:tc>
          <w:tcPr>
            <w:tcW w:w="798" w:type="dxa"/>
            <w:tcBorders>
              <w:top w:val="nil"/>
            </w:tcBorders>
          </w:tcPr>
          <w:p w:rsidR="007550F3" w:rsidRPr="001B6F4B" w:rsidRDefault="007550F3" w:rsidP="00F027CE">
            <w:pPr>
              <w:rPr>
                <w:rFonts w:ascii="Arial" w:hAnsi="Arial" w:cs="Arial"/>
                <w:sz w:val="16"/>
                <w:szCs w:val="16"/>
              </w:rPr>
            </w:pPr>
          </w:p>
        </w:tc>
      </w:tr>
      <w:tr w:rsidR="007550F3" w:rsidRPr="001B6F4B" w:rsidTr="009D7762">
        <w:trPr>
          <w:trHeight w:val="227"/>
          <w:jc w:val="center"/>
        </w:trPr>
        <w:tc>
          <w:tcPr>
            <w:tcW w:w="9991" w:type="dxa"/>
            <w:gridSpan w:val="27"/>
            <w:tcBorders>
              <w:top w:val="nil"/>
              <w:bottom w:val="nil"/>
            </w:tcBorders>
            <w:shd w:val="clear" w:color="auto" w:fill="auto"/>
            <w:vAlign w:val="center"/>
          </w:tcPr>
          <w:p w:rsidR="007550F3" w:rsidRPr="001B6F4B" w:rsidRDefault="007550F3" w:rsidP="00F027CE">
            <w:pPr>
              <w:rPr>
                <w:rFonts w:ascii="Arial" w:hAnsi="Arial" w:cs="Arial"/>
                <w:sz w:val="16"/>
                <w:szCs w:val="16"/>
              </w:rPr>
            </w:pPr>
            <w:r w:rsidRPr="001B6F4B">
              <w:rPr>
                <w:rFonts w:ascii="Arial" w:hAnsi="Arial" w:cs="Arial"/>
                <w:sz w:val="16"/>
                <w:szCs w:val="16"/>
              </w:rPr>
              <w:t>(*) Figures that are based on less than 25 unweighted cases</w:t>
            </w:r>
          </w:p>
        </w:tc>
        <w:tc>
          <w:tcPr>
            <w:tcW w:w="738" w:type="dxa"/>
            <w:gridSpan w:val="2"/>
            <w:tcBorders>
              <w:top w:val="nil"/>
              <w:bottom w:val="nil"/>
            </w:tcBorders>
          </w:tcPr>
          <w:p w:rsidR="007550F3" w:rsidRPr="001B6F4B" w:rsidRDefault="007550F3" w:rsidP="00F027CE">
            <w:pPr>
              <w:rPr>
                <w:rFonts w:ascii="Arial" w:hAnsi="Arial" w:cs="Arial"/>
                <w:sz w:val="16"/>
                <w:szCs w:val="16"/>
              </w:rPr>
            </w:pPr>
          </w:p>
        </w:tc>
        <w:tc>
          <w:tcPr>
            <w:tcW w:w="738" w:type="dxa"/>
            <w:gridSpan w:val="2"/>
            <w:tcBorders>
              <w:top w:val="nil"/>
              <w:bottom w:val="nil"/>
            </w:tcBorders>
          </w:tcPr>
          <w:p w:rsidR="007550F3" w:rsidRPr="001B6F4B" w:rsidRDefault="007550F3" w:rsidP="00F027CE">
            <w:pPr>
              <w:rPr>
                <w:rFonts w:ascii="Arial" w:hAnsi="Arial" w:cs="Arial"/>
                <w:sz w:val="16"/>
                <w:szCs w:val="16"/>
              </w:rPr>
            </w:pPr>
          </w:p>
        </w:tc>
        <w:tc>
          <w:tcPr>
            <w:tcW w:w="738" w:type="dxa"/>
            <w:gridSpan w:val="2"/>
            <w:tcBorders>
              <w:top w:val="nil"/>
              <w:bottom w:val="nil"/>
            </w:tcBorders>
          </w:tcPr>
          <w:p w:rsidR="007550F3" w:rsidRPr="001B6F4B" w:rsidRDefault="007550F3" w:rsidP="00F027CE">
            <w:pPr>
              <w:rPr>
                <w:rFonts w:ascii="Arial" w:hAnsi="Arial" w:cs="Arial"/>
                <w:sz w:val="16"/>
                <w:szCs w:val="16"/>
              </w:rPr>
            </w:pPr>
          </w:p>
        </w:tc>
        <w:tc>
          <w:tcPr>
            <w:tcW w:w="832" w:type="dxa"/>
            <w:gridSpan w:val="2"/>
            <w:tcBorders>
              <w:top w:val="nil"/>
              <w:bottom w:val="nil"/>
            </w:tcBorders>
          </w:tcPr>
          <w:p w:rsidR="007550F3" w:rsidRPr="001B6F4B" w:rsidRDefault="007550F3" w:rsidP="00F027CE">
            <w:pPr>
              <w:rPr>
                <w:rFonts w:ascii="Arial" w:hAnsi="Arial" w:cs="Arial"/>
                <w:sz w:val="16"/>
                <w:szCs w:val="16"/>
              </w:rPr>
            </w:pPr>
          </w:p>
        </w:tc>
        <w:tc>
          <w:tcPr>
            <w:tcW w:w="798" w:type="dxa"/>
            <w:tcBorders>
              <w:top w:val="nil"/>
              <w:bottom w:val="nil"/>
            </w:tcBorders>
          </w:tcPr>
          <w:p w:rsidR="007550F3" w:rsidRPr="001B6F4B" w:rsidRDefault="007550F3" w:rsidP="00F027CE">
            <w:pPr>
              <w:rPr>
                <w:rFonts w:ascii="Arial" w:hAnsi="Arial" w:cs="Arial"/>
                <w:sz w:val="16"/>
                <w:szCs w:val="16"/>
              </w:rPr>
            </w:pPr>
          </w:p>
        </w:tc>
      </w:tr>
      <w:tr w:rsidR="009D7762" w:rsidRPr="001B6F4B" w:rsidTr="00BB3124">
        <w:trPr>
          <w:trHeight w:val="227"/>
          <w:jc w:val="center"/>
        </w:trPr>
        <w:tc>
          <w:tcPr>
            <w:tcW w:w="13835" w:type="dxa"/>
            <w:gridSpan w:val="36"/>
            <w:tcBorders>
              <w:top w:val="nil"/>
            </w:tcBorders>
            <w:shd w:val="clear" w:color="auto" w:fill="auto"/>
            <w:vAlign w:val="center"/>
          </w:tcPr>
          <w:p w:rsidR="009D7762" w:rsidRDefault="009D7762" w:rsidP="00572BAE">
            <w:pPr>
              <w:autoSpaceDE w:val="0"/>
              <w:autoSpaceDN w:val="0"/>
              <w:adjustRightInd w:val="0"/>
              <w:jc w:val="both"/>
              <w:rPr>
                <w:rFonts w:ascii="Arial" w:hAnsi="Arial" w:cs="Arial"/>
                <w:sz w:val="16"/>
                <w:szCs w:val="16"/>
              </w:rPr>
            </w:pPr>
            <w:r w:rsidRPr="00060A21">
              <w:rPr>
                <w:rFonts w:ascii="Arial" w:hAnsi="Arial" w:cs="Arial"/>
                <w:sz w:val="16"/>
                <w:szCs w:val="16"/>
              </w:rPr>
              <w:t>**: Does not include those parts of Jerusalem which were annexed by Israel in 1967, due to the fact that the Palestinian vaccination schedule is differ</w:t>
            </w:r>
            <w:r>
              <w:rPr>
                <w:rFonts w:ascii="Arial" w:hAnsi="Arial" w:cs="Arial"/>
                <w:sz w:val="16"/>
                <w:szCs w:val="16"/>
              </w:rPr>
              <w:t xml:space="preserve">ent </w:t>
            </w:r>
            <w:r w:rsidRPr="00060A21">
              <w:rPr>
                <w:rFonts w:ascii="Arial" w:hAnsi="Arial" w:cs="Arial"/>
                <w:sz w:val="16"/>
                <w:szCs w:val="16"/>
              </w:rPr>
              <w:t>from the Israeli vaccination schedule</w:t>
            </w:r>
            <w:r>
              <w:rPr>
                <w:rFonts w:ascii="Arial" w:hAnsi="Arial" w:cs="Arial"/>
                <w:sz w:val="16"/>
                <w:szCs w:val="16"/>
              </w:rPr>
              <w:t>.</w:t>
            </w:r>
            <w:r w:rsidRPr="00060A21">
              <w:rPr>
                <w:rFonts w:ascii="Arial" w:hAnsi="Arial" w:cs="Arial"/>
                <w:sz w:val="16"/>
                <w:szCs w:val="16"/>
              </w:rPr>
              <w:t xml:space="preserve"> Palestinian children living in East Jerusalem </w:t>
            </w:r>
            <w:r>
              <w:rPr>
                <w:rFonts w:ascii="Arial" w:hAnsi="Arial" w:cs="Arial"/>
                <w:sz w:val="16"/>
                <w:szCs w:val="16"/>
              </w:rPr>
              <w:t xml:space="preserve">receive </w:t>
            </w:r>
            <w:r w:rsidRPr="00060A21">
              <w:rPr>
                <w:rFonts w:ascii="Arial" w:hAnsi="Arial" w:cs="Arial"/>
                <w:sz w:val="16"/>
                <w:szCs w:val="16"/>
              </w:rPr>
              <w:t>their vaccin</w:t>
            </w:r>
            <w:r>
              <w:rPr>
                <w:rFonts w:ascii="Arial" w:hAnsi="Arial" w:cs="Arial"/>
                <w:sz w:val="16"/>
                <w:szCs w:val="16"/>
              </w:rPr>
              <w:t xml:space="preserve">ations </w:t>
            </w:r>
            <w:r w:rsidRPr="00060A21">
              <w:rPr>
                <w:rFonts w:ascii="Arial" w:hAnsi="Arial" w:cs="Arial"/>
                <w:sz w:val="16"/>
                <w:szCs w:val="16"/>
              </w:rPr>
              <w:t>from the Israeli Health centers.</w:t>
            </w:r>
          </w:p>
          <w:p w:rsidR="009D7762" w:rsidRPr="001B6F4B" w:rsidRDefault="009D7762" w:rsidP="00F027CE">
            <w:pPr>
              <w:rPr>
                <w:rFonts w:ascii="Arial" w:hAnsi="Arial" w:cs="Arial"/>
                <w:sz w:val="16"/>
                <w:szCs w:val="16"/>
              </w:rPr>
            </w:pPr>
          </w:p>
        </w:tc>
      </w:tr>
      <w:tr w:rsidR="004F20CC" w:rsidRPr="001B6F4B" w:rsidTr="004F20CC">
        <w:trPr>
          <w:trHeight w:val="227"/>
          <w:jc w:val="center"/>
        </w:trPr>
        <w:tc>
          <w:tcPr>
            <w:tcW w:w="13835" w:type="dxa"/>
            <w:gridSpan w:val="36"/>
            <w:tcBorders>
              <w:top w:val="single" w:sz="8" w:space="0" w:color="000000"/>
              <w:left w:val="single" w:sz="8" w:space="0" w:color="000000"/>
              <w:bottom w:val="single" w:sz="8" w:space="0" w:color="000000"/>
              <w:right w:val="single" w:sz="8" w:space="0" w:color="000000"/>
            </w:tcBorders>
            <w:shd w:val="solid" w:color="auto" w:fill="auto"/>
            <w:vAlign w:val="center"/>
          </w:tcPr>
          <w:p w:rsidR="004F20CC" w:rsidRPr="001B6F4B" w:rsidRDefault="004F20CC" w:rsidP="00F626DD">
            <w:pPr>
              <w:ind w:left="162"/>
              <w:rPr>
                <w:rFonts w:ascii="Arial Bold" w:hAnsi="Arial Bold" w:cs="Arial"/>
                <w:b/>
                <w:bCs/>
                <w:sz w:val="16"/>
                <w:szCs w:val="16"/>
              </w:rPr>
            </w:pPr>
            <w:r w:rsidRPr="001B6F4B">
              <w:rPr>
                <w:rFonts w:ascii="Arial" w:hAnsi="Arial" w:cs="Arial"/>
                <w:b/>
                <w:bCs/>
                <w:sz w:val="16"/>
                <w:szCs w:val="16"/>
              </w:rPr>
              <w:lastRenderedPageBreak/>
              <w:t>Table CH.2</w:t>
            </w:r>
            <w:r w:rsidR="00F81DD6">
              <w:rPr>
                <w:rFonts w:ascii="Arial" w:hAnsi="Arial" w:cs="Arial"/>
                <w:b/>
                <w:bCs/>
                <w:sz w:val="16"/>
                <w:szCs w:val="16"/>
              </w:rPr>
              <w:t xml:space="preserve"> </w:t>
            </w:r>
            <w:r w:rsidR="00F81DD6" w:rsidRPr="00F81DD6">
              <w:rPr>
                <w:rFonts w:ascii="Arial" w:hAnsi="Arial" w:cs="Arial"/>
                <w:b/>
                <w:bCs/>
                <w:sz w:val="16"/>
                <w:szCs w:val="16"/>
              </w:rPr>
              <w:t>Continued</w:t>
            </w:r>
            <w:r w:rsidRPr="001B6F4B">
              <w:rPr>
                <w:rFonts w:ascii="Arial" w:hAnsi="Arial" w:cs="Arial"/>
                <w:b/>
                <w:bCs/>
                <w:sz w:val="16"/>
                <w:szCs w:val="16"/>
              </w:rPr>
              <w:t>: Vaccinations by background characteristics</w:t>
            </w:r>
          </w:p>
        </w:tc>
      </w:tr>
      <w:tr w:rsidR="004F20CC" w:rsidRPr="001B6F4B" w:rsidTr="004F20CC">
        <w:trPr>
          <w:trHeight w:val="227"/>
          <w:jc w:val="center"/>
        </w:trPr>
        <w:tc>
          <w:tcPr>
            <w:tcW w:w="13835" w:type="dxa"/>
            <w:gridSpan w:val="36"/>
            <w:tcBorders>
              <w:top w:val="single" w:sz="8" w:space="0" w:color="000000"/>
              <w:left w:val="single" w:sz="8" w:space="0" w:color="000000"/>
              <w:bottom w:val="single" w:sz="8" w:space="0" w:color="000000"/>
              <w:right w:val="single" w:sz="8" w:space="0" w:color="000000"/>
            </w:tcBorders>
            <w:shd w:val="clear" w:color="auto" w:fill="FFFFFF"/>
            <w:vAlign w:val="center"/>
          </w:tcPr>
          <w:p w:rsidR="004F20CC" w:rsidRPr="001B6F4B" w:rsidRDefault="004F20CC" w:rsidP="00F626DD">
            <w:pPr>
              <w:rPr>
                <w:rFonts w:ascii="Arial" w:hAnsi="Arial" w:cs="Arial"/>
                <w:sz w:val="16"/>
                <w:szCs w:val="16"/>
              </w:rPr>
            </w:pPr>
            <w:r w:rsidRPr="001B6F4B">
              <w:rPr>
                <w:rFonts w:ascii="Arial Bold" w:hAnsi="Arial Bold" w:cs="Arial"/>
                <w:sz w:val="16"/>
                <w:szCs w:val="16"/>
              </w:rPr>
              <w:t>Percentage of children age 12-23 months currently vaccinated against vaccine preventable childhood diseases, Palestine, 2014</w:t>
            </w:r>
          </w:p>
        </w:tc>
      </w:tr>
      <w:tr w:rsidR="004F20CC" w:rsidRPr="001B6F4B" w:rsidTr="004F20CC">
        <w:trPr>
          <w:trHeight w:val="227"/>
          <w:jc w:val="center"/>
        </w:trPr>
        <w:tc>
          <w:tcPr>
            <w:tcW w:w="1478" w:type="dxa"/>
            <w:gridSpan w:val="2"/>
            <w:vMerge w:val="restart"/>
            <w:tcBorders>
              <w:top w:val="single" w:sz="8" w:space="0" w:color="000000"/>
              <w:left w:val="single" w:sz="8" w:space="0" w:color="000000"/>
              <w:right w:val="single" w:sz="8" w:space="0" w:color="000000"/>
            </w:tcBorders>
            <w:vAlign w:val="center"/>
          </w:tcPr>
          <w:p w:rsidR="004F20CC" w:rsidRPr="001B6F4B" w:rsidRDefault="004F20CC" w:rsidP="00F626DD">
            <w:pPr>
              <w:rPr>
                <w:rFonts w:ascii="Arial" w:hAnsi="Arial" w:cs="Arial"/>
                <w:sz w:val="16"/>
                <w:szCs w:val="16"/>
              </w:rPr>
            </w:pPr>
          </w:p>
        </w:tc>
        <w:tc>
          <w:tcPr>
            <w:tcW w:w="8473" w:type="dxa"/>
            <w:gridSpan w:val="2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b/>
                <w:bCs/>
                <w:sz w:val="16"/>
                <w:szCs w:val="16"/>
              </w:rPr>
              <w:t>Percentage of children age 12-23 months who received:</w:t>
            </w:r>
          </w:p>
        </w:tc>
        <w:tc>
          <w:tcPr>
            <w:tcW w:w="3884" w:type="dxa"/>
            <w:gridSpan w:val="10"/>
            <w:tcBorders>
              <w:top w:val="single" w:sz="8" w:space="0" w:color="000000"/>
              <w:bottom w:val="single" w:sz="8" w:space="0" w:color="000000"/>
              <w:right w:val="single" w:sz="8" w:space="0" w:color="000000"/>
            </w:tcBorders>
            <w:vAlign w:val="bottom"/>
          </w:tcPr>
          <w:p w:rsidR="004F20CC" w:rsidRPr="001B6F4B" w:rsidRDefault="004F20CC" w:rsidP="00F626DD">
            <w:pPr>
              <w:rPr>
                <w:rFonts w:ascii="Arial" w:hAnsi="Arial" w:cs="Arial"/>
                <w:sz w:val="16"/>
                <w:szCs w:val="16"/>
              </w:rPr>
            </w:pPr>
            <w:r w:rsidRPr="006D78E4">
              <w:rPr>
                <w:rFonts w:ascii="Arial" w:hAnsi="Arial" w:cs="Arial"/>
                <w:b/>
                <w:bCs/>
                <w:sz w:val="16"/>
                <w:szCs w:val="16"/>
              </w:rPr>
              <w:t>Percentage of children age 24-35 months who received:</w:t>
            </w:r>
          </w:p>
        </w:tc>
      </w:tr>
      <w:tr w:rsidR="00C779B4" w:rsidRPr="001B6F4B" w:rsidTr="005A2CC4">
        <w:trPr>
          <w:cantSplit/>
          <w:trHeight w:val="1134"/>
          <w:jc w:val="center"/>
        </w:trPr>
        <w:tc>
          <w:tcPr>
            <w:tcW w:w="1478" w:type="dxa"/>
            <w:gridSpan w:val="2"/>
            <w:vMerge/>
            <w:tcBorders>
              <w:left w:val="single" w:sz="8" w:space="0" w:color="000000"/>
              <w:right w:val="single" w:sz="8" w:space="0" w:color="000000"/>
            </w:tcBorders>
            <w:vAlign w:val="center"/>
          </w:tcPr>
          <w:p w:rsidR="00C779B4" w:rsidRPr="001B6F4B" w:rsidRDefault="00C779B4" w:rsidP="00F626DD">
            <w:pPr>
              <w:rPr>
                <w:rFonts w:ascii="Arial" w:hAnsi="Arial" w:cs="Arial"/>
                <w:sz w:val="16"/>
                <w:szCs w:val="16"/>
              </w:rPr>
            </w:pPr>
          </w:p>
        </w:tc>
        <w:tc>
          <w:tcPr>
            <w:tcW w:w="579" w:type="dxa"/>
            <w:gridSpan w:val="2"/>
            <w:vMerge w:val="restart"/>
            <w:tcBorders>
              <w:top w:val="nil"/>
              <w:left w:val="single" w:sz="8" w:space="0" w:color="000000"/>
              <w:right w:val="single" w:sz="8" w:space="0" w:color="000000"/>
            </w:tcBorders>
            <w:shd w:val="clear" w:color="auto" w:fill="auto"/>
            <w:textDirection w:val="tbRl"/>
            <w:vAlign w:val="center"/>
            <w:hideMark/>
          </w:tcPr>
          <w:p w:rsidR="00C779B4" w:rsidRPr="001B6F4B" w:rsidRDefault="00C779B4" w:rsidP="00F626DD">
            <w:pPr>
              <w:ind w:left="147" w:hanging="147"/>
              <w:rPr>
                <w:rFonts w:ascii="Arial" w:hAnsi="Arial" w:cs="Arial"/>
                <w:sz w:val="16"/>
                <w:szCs w:val="16"/>
              </w:rPr>
            </w:pPr>
            <w:r w:rsidRPr="001B6F4B">
              <w:rPr>
                <w:rFonts w:ascii="Arial" w:hAnsi="Arial" w:cs="Arial"/>
                <w:sz w:val="16"/>
                <w:szCs w:val="16"/>
              </w:rPr>
              <w:t xml:space="preserve">  Hep.B0</w:t>
            </w:r>
            <w:r>
              <w:rPr>
                <w:rFonts w:ascii="Arial" w:hAnsi="Arial" w:cs="Arial"/>
                <w:sz w:val="16"/>
                <w:szCs w:val="16"/>
              </w:rPr>
              <w:t xml:space="preserve"> (</w:t>
            </w:r>
            <w:r w:rsidRPr="00724366">
              <w:rPr>
                <w:rFonts w:ascii="Arial" w:hAnsi="Arial" w:cs="Arial"/>
                <w:sz w:val="16"/>
                <w:szCs w:val="16"/>
              </w:rPr>
              <w:t>At birth</w:t>
            </w:r>
            <w:r>
              <w:rPr>
                <w:rFonts w:ascii="Arial" w:hAnsi="Arial" w:cs="Arial"/>
                <w:sz w:val="16"/>
                <w:szCs w:val="16"/>
              </w:rPr>
              <w:t>)</w:t>
            </w:r>
          </w:p>
        </w:tc>
        <w:tc>
          <w:tcPr>
            <w:tcW w:w="664"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779B4" w:rsidRPr="001B6F4B" w:rsidRDefault="00C779B4" w:rsidP="00F626DD">
            <w:pPr>
              <w:jc w:val="center"/>
              <w:rPr>
                <w:rFonts w:ascii="Arial" w:hAnsi="Arial" w:cs="Arial"/>
                <w:sz w:val="16"/>
                <w:szCs w:val="16"/>
              </w:rPr>
            </w:pPr>
            <w:r w:rsidRPr="001B6F4B">
              <w:rPr>
                <w:rFonts w:ascii="Arial" w:hAnsi="Arial" w:cs="Arial"/>
                <w:sz w:val="16"/>
                <w:szCs w:val="16"/>
              </w:rPr>
              <w:t>BCG</w:t>
            </w:r>
          </w:p>
        </w:tc>
        <w:tc>
          <w:tcPr>
            <w:tcW w:w="1334" w:type="dxa"/>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779B4" w:rsidRPr="001B6F4B" w:rsidRDefault="00C779B4" w:rsidP="00F626DD">
            <w:pPr>
              <w:jc w:val="center"/>
              <w:rPr>
                <w:rFonts w:ascii="Arial" w:hAnsi="Arial" w:cs="Arial"/>
                <w:sz w:val="16"/>
                <w:szCs w:val="16"/>
              </w:rPr>
            </w:pPr>
            <w:r w:rsidRPr="001B6F4B">
              <w:rPr>
                <w:rFonts w:ascii="Arial" w:hAnsi="Arial" w:cs="Arial"/>
                <w:sz w:val="16"/>
                <w:szCs w:val="16"/>
              </w:rPr>
              <w:t xml:space="preserve">IPV </w:t>
            </w:r>
          </w:p>
        </w:tc>
        <w:tc>
          <w:tcPr>
            <w:tcW w:w="1965" w:type="dxa"/>
            <w:gridSpan w:val="6"/>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779B4" w:rsidRPr="001B6F4B" w:rsidRDefault="00C779B4" w:rsidP="00F626DD">
            <w:pPr>
              <w:jc w:val="center"/>
              <w:rPr>
                <w:rFonts w:ascii="Arial" w:hAnsi="Arial" w:cs="Arial"/>
                <w:sz w:val="16"/>
                <w:szCs w:val="16"/>
              </w:rPr>
            </w:pPr>
            <w:proofErr w:type="spellStart"/>
            <w:r w:rsidRPr="001B6F4B">
              <w:rPr>
                <w:rFonts w:ascii="Arial" w:hAnsi="Arial" w:cs="Arial"/>
                <w:sz w:val="16"/>
                <w:szCs w:val="16"/>
              </w:rPr>
              <w:t>Penta</w:t>
            </w:r>
            <w:proofErr w:type="spellEnd"/>
          </w:p>
        </w:tc>
        <w:tc>
          <w:tcPr>
            <w:tcW w:w="1965"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779B4" w:rsidRPr="001B6F4B" w:rsidRDefault="00C779B4" w:rsidP="00F626DD">
            <w:pPr>
              <w:jc w:val="center"/>
              <w:rPr>
                <w:rFonts w:ascii="Arial" w:hAnsi="Arial" w:cs="Arial"/>
                <w:sz w:val="16"/>
                <w:szCs w:val="16"/>
              </w:rPr>
            </w:pPr>
            <w:r w:rsidRPr="001B6F4B">
              <w:rPr>
                <w:rFonts w:ascii="Arial" w:hAnsi="Arial" w:cs="Arial"/>
                <w:sz w:val="16"/>
                <w:szCs w:val="16"/>
              </w:rPr>
              <w:t>Polio</w:t>
            </w:r>
          </w:p>
        </w:tc>
        <w:tc>
          <w:tcPr>
            <w:tcW w:w="577" w:type="dxa"/>
            <w:tcBorders>
              <w:top w:val="single" w:sz="8" w:space="0" w:color="000000"/>
              <w:left w:val="single" w:sz="8" w:space="0" w:color="000000"/>
              <w:right w:val="single" w:sz="8" w:space="0" w:color="000000"/>
            </w:tcBorders>
            <w:shd w:val="clear" w:color="auto" w:fill="auto"/>
            <w:textDirection w:val="tbRl"/>
            <w:vAlign w:val="center"/>
            <w:hideMark/>
          </w:tcPr>
          <w:p w:rsidR="00C779B4" w:rsidRPr="001B6F4B" w:rsidRDefault="00C779B4" w:rsidP="00F626DD">
            <w:pPr>
              <w:ind w:right="113" w:hanging="149"/>
              <w:jc w:val="center"/>
              <w:rPr>
                <w:rFonts w:ascii="Arial" w:hAnsi="Arial" w:cs="Arial"/>
                <w:sz w:val="16"/>
                <w:szCs w:val="16"/>
              </w:rPr>
            </w:pPr>
            <w:r w:rsidRPr="001B6F4B">
              <w:rPr>
                <w:rFonts w:ascii="Arial" w:hAnsi="Arial" w:cs="Arial"/>
                <w:sz w:val="16"/>
                <w:szCs w:val="16"/>
              </w:rPr>
              <w:t>None</w:t>
            </w:r>
          </w:p>
        </w:tc>
        <w:tc>
          <w:tcPr>
            <w:tcW w:w="650" w:type="dxa"/>
            <w:gridSpan w:val="2"/>
            <w:vMerge w:val="restart"/>
            <w:tcBorders>
              <w:top w:val="single" w:sz="8" w:space="0" w:color="000000"/>
              <w:left w:val="single" w:sz="8" w:space="0" w:color="000000"/>
              <w:right w:val="single" w:sz="8" w:space="0" w:color="000000"/>
            </w:tcBorders>
            <w:vAlign w:val="center"/>
            <w:hideMark/>
          </w:tcPr>
          <w:p w:rsidR="00C779B4" w:rsidRPr="001B6F4B" w:rsidRDefault="00C779B4" w:rsidP="00F626DD">
            <w:pPr>
              <w:jc w:val="center"/>
              <w:rPr>
                <w:rFonts w:ascii="Arial" w:hAnsi="Arial" w:cs="Arial"/>
                <w:sz w:val="16"/>
                <w:szCs w:val="16"/>
              </w:rPr>
            </w:pPr>
            <w:r w:rsidRPr="001B6F4B">
              <w:rPr>
                <w:rFonts w:ascii="Arial" w:hAnsi="Arial" w:cs="Arial"/>
                <w:sz w:val="16"/>
                <w:szCs w:val="16"/>
              </w:rPr>
              <w:t>Percentage with vaccination card seen</w:t>
            </w:r>
          </w:p>
        </w:tc>
        <w:tc>
          <w:tcPr>
            <w:tcW w:w="739" w:type="dxa"/>
            <w:gridSpan w:val="2"/>
            <w:vMerge w:val="restart"/>
            <w:tcBorders>
              <w:top w:val="single" w:sz="8" w:space="0" w:color="000000"/>
              <w:left w:val="single" w:sz="8" w:space="0" w:color="000000"/>
              <w:right w:val="single" w:sz="8" w:space="0" w:color="000000"/>
            </w:tcBorders>
            <w:vAlign w:val="center"/>
            <w:hideMark/>
          </w:tcPr>
          <w:p w:rsidR="00C779B4" w:rsidRPr="001B6F4B" w:rsidRDefault="00C779B4" w:rsidP="00F626DD">
            <w:pPr>
              <w:jc w:val="center"/>
              <w:rPr>
                <w:rFonts w:ascii="Arial" w:hAnsi="Arial" w:cs="Arial"/>
                <w:sz w:val="16"/>
                <w:szCs w:val="16"/>
              </w:rPr>
            </w:pPr>
            <w:r w:rsidRPr="001B6F4B">
              <w:rPr>
                <w:rFonts w:ascii="Arial" w:hAnsi="Arial" w:cs="Arial"/>
                <w:sz w:val="16"/>
                <w:szCs w:val="16"/>
              </w:rPr>
              <w:t>Number of children age 12-23 months</w:t>
            </w:r>
          </w:p>
        </w:tc>
        <w:tc>
          <w:tcPr>
            <w:tcW w:w="739" w:type="dxa"/>
            <w:gridSpan w:val="2"/>
            <w:vMerge w:val="restart"/>
            <w:tcBorders>
              <w:right w:val="single" w:sz="8" w:space="0" w:color="000000"/>
            </w:tcBorders>
            <w:textDirection w:val="tbRl"/>
            <w:vAlign w:val="bottom"/>
          </w:tcPr>
          <w:p w:rsidR="00C779B4" w:rsidRPr="001B6F4B" w:rsidRDefault="00C779B4" w:rsidP="00BB3124">
            <w:pPr>
              <w:ind w:left="113" w:right="113"/>
              <w:jc w:val="center"/>
              <w:rPr>
                <w:rFonts w:ascii="Arial" w:hAnsi="Arial" w:cs="Arial"/>
                <w:sz w:val="16"/>
                <w:szCs w:val="16"/>
              </w:rPr>
            </w:pPr>
            <w:r>
              <w:rPr>
                <w:rFonts w:ascii="Arial" w:hAnsi="Arial" w:cs="Arial"/>
                <w:sz w:val="16"/>
                <w:szCs w:val="16"/>
              </w:rPr>
              <w:t xml:space="preserve">First dose of </w:t>
            </w:r>
            <w:r w:rsidRPr="001B6F4B">
              <w:rPr>
                <w:rFonts w:ascii="Arial" w:hAnsi="Arial" w:cs="Arial"/>
                <w:sz w:val="16"/>
                <w:szCs w:val="16"/>
              </w:rPr>
              <w:t xml:space="preserve">Measles </w:t>
            </w:r>
          </w:p>
        </w:tc>
        <w:tc>
          <w:tcPr>
            <w:tcW w:w="739" w:type="dxa"/>
            <w:gridSpan w:val="2"/>
            <w:vMerge w:val="restart"/>
            <w:tcBorders>
              <w:right w:val="single" w:sz="8" w:space="0" w:color="000000"/>
            </w:tcBorders>
            <w:vAlign w:val="bottom"/>
          </w:tcPr>
          <w:p w:rsidR="00C779B4" w:rsidRPr="001B6F4B" w:rsidRDefault="00C779B4" w:rsidP="00F626DD">
            <w:pPr>
              <w:jc w:val="center"/>
              <w:rPr>
                <w:rFonts w:ascii="Arial" w:hAnsi="Arial" w:cs="Arial"/>
                <w:sz w:val="16"/>
                <w:szCs w:val="16"/>
              </w:rPr>
            </w:pPr>
            <w:proofErr w:type="spellStart"/>
            <w:r w:rsidRPr="001B6F4B">
              <w:rPr>
                <w:rFonts w:ascii="Arial" w:hAnsi="Arial" w:cs="Arial"/>
                <w:sz w:val="16"/>
                <w:szCs w:val="16"/>
              </w:rPr>
              <w:t>Full</w:t>
            </w:r>
            <w:r w:rsidRPr="001B6F4B">
              <w:rPr>
                <w:rFonts w:ascii="Arial" w:hAnsi="Arial" w:cs="Arial"/>
                <w:sz w:val="16"/>
                <w:szCs w:val="16"/>
                <w:vertAlign w:val="superscript"/>
              </w:rPr>
              <w:t>a</w:t>
            </w:r>
            <w:proofErr w:type="spellEnd"/>
          </w:p>
        </w:tc>
        <w:tc>
          <w:tcPr>
            <w:tcW w:w="739" w:type="dxa"/>
            <w:gridSpan w:val="2"/>
            <w:vMerge w:val="restart"/>
            <w:tcBorders>
              <w:right w:val="single" w:sz="8" w:space="0" w:color="000000"/>
            </w:tcBorders>
            <w:vAlign w:val="bottom"/>
          </w:tcPr>
          <w:p w:rsidR="00C779B4" w:rsidRPr="001B6F4B" w:rsidRDefault="00C779B4" w:rsidP="00F626DD">
            <w:pPr>
              <w:jc w:val="center"/>
              <w:rPr>
                <w:rFonts w:ascii="Arial" w:hAnsi="Arial" w:cs="Arial"/>
                <w:sz w:val="16"/>
                <w:szCs w:val="16"/>
              </w:rPr>
            </w:pPr>
            <w:r w:rsidRPr="001B6F4B">
              <w:rPr>
                <w:rFonts w:ascii="Arial" w:hAnsi="Arial" w:cs="Arial"/>
                <w:sz w:val="16"/>
                <w:szCs w:val="16"/>
              </w:rPr>
              <w:t>None</w:t>
            </w:r>
          </w:p>
        </w:tc>
        <w:tc>
          <w:tcPr>
            <w:tcW w:w="854" w:type="dxa"/>
            <w:gridSpan w:val="2"/>
            <w:vMerge w:val="restart"/>
            <w:tcBorders>
              <w:left w:val="single" w:sz="8" w:space="0" w:color="000000"/>
              <w:bottom w:val="single" w:sz="8" w:space="0" w:color="000000"/>
              <w:right w:val="single" w:sz="8" w:space="0" w:color="000000"/>
            </w:tcBorders>
            <w:vAlign w:val="bottom"/>
          </w:tcPr>
          <w:p w:rsidR="00C779B4" w:rsidRPr="001B6F4B" w:rsidRDefault="00C779B4" w:rsidP="00F626DD">
            <w:pPr>
              <w:jc w:val="center"/>
              <w:rPr>
                <w:rFonts w:ascii="Arial" w:hAnsi="Arial" w:cs="Arial"/>
                <w:sz w:val="16"/>
                <w:szCs w:val="16"/>
              </w:rPr>
            </w:pPr>
            <w:r w:rsidRPr="001B6F4B">
              <w:rPr>
                <w:rFonts w:ascii="Arial" w:hAnsi="Arial" w:cs="Arial"/>
                <w:sz w:val="16"/>
                <w:szCs w:val="16"/>
              </w:rPr>
              <w:t>Percentage with vaccination card seen</w:t>
            </w:r>
          </w:p>
        </w:tc>
        <w:tc>
          <w:tcPr>
            <w:tcW w:w="813" w:type="dxa"/>
            <w:gridSpan w:val="2"/>
            <w:vMerge w:val="restart"/>
            <w:tcBorders>
              <w:left w:val="single" w:sz="8" w:space="0" w:color="000000"/>
              <w:bottom w:val="single" w:sz="8" w:space="0" w:color="000000"/>
              <w:right w:val="single" w:sz="8" w:space="0" w:color="000000"/>
            </w:tcBorders>
          </w:tcPr>
          <w:p w:rsidR="00C779B4" w:rsidRPr="001B6F4B" w:rsidRDefault="00C779B4" w:rsidP="00F626DD">
            <w:pPr>
              <w:rPr>
                <w:rFonts w:ascii="Arial" w:hAnsi="Arial" w:cs="Arial"/>
                <w:sz w:val="16"/>
                <w:szCs w:val="16"/>
              </w:rPr>
            </w:pPr>
            <w:r w:rsidRPr="001B6F4B">
              <w:rPr>
                <w:rFonts w:ascii="Arial" w:hAnsi="Arial" w:cs="Arial"/>
                <w:sz w:val="16"/>
                <w:szCs w:val="16"/>
              </w:rPr>
              <w:t>Number of children age 24-35 months</w:t>
            </w:r>
          </w:p>
        </w:tc>
      </w:tr>
      <w:tr w:rsidR="004F20CC" w:rsidRPr="001B6F4B" w:rsidTr="005A2CC4">
        <w:trPr>
          <w:trHeight w:val="227"/>
          <w:jc w:val="center"/>
        </w:trPr>
        <w:tc>
          <w:tcPr>
            <w:tcW w:w="1478" w:type="dxa"/>
            <w:gridSpan w:val="2"/>
            <w:vMerge/>
            <w:tcBorders>
              <w:left w:val="single" w:sz="8" w:space="0" w:color="000000"/>
              <w:bottom w:val="single" w:sz="8" w:space="0" w:color="000000"/>
              <w:right w:val="single" w:sz="8" w:space="0" w:color="000000"/>
            </w:tcBorders>
            <w:vAlign w:val="center"/>
          </w:tcPr>
          <w:p w:rsidR="004F20CC" w:rsidRPr="001B6F4B" w:rsidRDefault="004F20CC" w:rsidP="00F626DD">
            <w:pPr>
              <w:rPr>
                <w:rFonts w:ascii="Arial" w:hAnsi="Arial" w:cs="Arial"/>
                <w:sz w:val="16"/>
                <w:szCs w:val="16"/>
              </w:rPr>
            </w:pPr>
          </w:p>
        </w:tc>
        <w:tc>
          <w:tcPr>
            <w:tcW w:w="579" w:type="dxa"/>
            <w:gridSpan w:val="2"/>
            <w:vMerge/>
            <w:tcBorders>
              <w:left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ind w:hanging="149"/>
              <w:jc w:val="center"/>
              <w:rPr>
                <w:rFonts w:ascii="Arial" w:hAnsi="Arial" w:cs="Arial"/>
                <w:sz w:val="16"/>
                <w:szCs w:val="16"/>
              </w:rPr>
            </w:pPr>
          </w:p>
        </w:tc>
        <w:tc>
          <w:tcPr>
            <w:tcW w:w="664" w:type="dxa"/>
            <w:gridSpan w:val="2"/>
            <w:tcBorders>
              <w:top w:val="nil"/>
              <w:left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p>
        </w:tc>
        <w:tc>
          <w:tcPr>
            <w:tcW w:w="677" w:type="dxa"/>
            <w:gridSpan w:val="2"/>
            <w:tcBorders>
              <w:top w:val="single" w:sz="8" w:space="0" w:color="000000"/>
              <w:left w:val="single" w:sz="8" w:space="0" w:color="000000"/>
              <w:bottom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1</w:t>
            </w:r>
          </w:p>
        </w:tc>
        <w:tc>
          <w:tcPr>
            <w:tcW w:w="657" w:type="dxa"/>
            <w:gridSpan w:val="2"/>
            <w:tcBorders>
              <w:top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2</w:t>
            </w:r>
          </w:p>
        </w:tc>
        <w:tc>
          <w:tcPr>
            <w:tcW w:w="657" w:type="dxa"/>
            <w:gridSpan w:val="2"/>
            <w:tcBorders>
              <w:top w:val="single" w:sz="8" w:space="0" w:color="000000"/>
              <w:left w:val="single" w:sz="8" w:space="0" w:color="000000"/>
              <w:bottom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1</w:t>
            </w:r>
          </w:p>
        </w:tc>
        <w:tc>
          <w:tcPr>
            <w:tcW w:w="651" w:type="dxa"/>
            <w:gridSpan w:val="2"/>
            <w:tcBorders>
              <w:top w:val="single" w:sz="8" w:space="0" w:color="000000"/>
              <w:bottom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2</w:t>
            </w:r>
          </w:p>
        </w:tc>
        <w:tc>
          <w:tcPr>
            <w:tcW w:w="657" w:type="dxa"/>
            <w:gridSpan w:val="2"/>
            <w:tcBorders>
              <w:top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3</w:t>
            </w:r>
          </w:p>
        </w:tc>
        <w:tc>
          <w:tcPr>
            <w:tcW w:w="657" w:type="dxa"/>
            <w:gridSpan w:val="2"/>
            <w:tcBorders>
              <w:top w:val="single" w:sz="8" w:space="0" w:color="000000"/>
              <w:left w:val="single" w:sz="8" w:space="0" w:color="000000"/>
              <w:bottom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1</w:t>
            </w:r>
          </w:p>
        </w:tc>
        <w:tc>
          <w:tcPr>
            <w:tcW w:w="651" w:type="dxa"/>
            <w:gridSpan w:val="2"/>
            <w:tcBorders>
              <w:top w:val="single" w:sz="8" w:space="0" w:color="000000"/>
              <w:bottom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2</w:t>
            </w:r>
          </w:p>
        </w:tc>
        <w:tc>
          <w:tcPr>
            <w:tcW w:w="657" w:type="dxa"/>
            <w:tcBorders>
              <w:top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r w:rsidRPr="001B6F4B">
              <w:rPr>
                <w:rFonts w:ascii="Arial" w:hAnsi="Arial" w:cs="Arial"/>
                <w:sz w:val="16"/>
                <w:szCs w:val="16"/>
              </w:rPr>
              <w:t>3</w:t>
            </w:r>
          </w:p>
        </w:tc>
        <w:tc>
          <w:tcPr>
            <w:tcW w:w="577" w:type="dxa"/>
            <w:tcBorders>
              <w:top w:val="nil"/>
              <w:left w:val="single" w:sz="8" w:space="0" w:color="000000"/>
              <w:bottom w:val="single" w:sz="8" w:space="0" w:color="000000"/>
              <w:right w:val="single" w:sz="8" w:space="0" w:color="000000"/>
            </w:tcBorders>
            <w:shd w:val="clear" w:color="auto" w:fill="auto"/>
            <w:vAlign w:val="center"/>
            <w:hideMark/>
          </w:tcPr>
          <w:p w:rsidR="004F20CC" w:rsidRPr="001B6F4B" w:rsidRDefault="004F20CC" w:rsidP="00F626DD">
            <w:pPr>
              <w:jc w:val="center"/>
              <w:rPr>
                <w:rFonts w:ascii="Arial" w:hAnsi="Arial" w:cs="Arial"/>
                <w:sz w:val="16"/>
                <w:szCs w:val="16"/>
              </w:rPr>
            </w:pPr>
          </w:p>
        </w:tc>
        <w:tc>
          <w:tcPr>
            <w:tcW w:w="650" w:type="dxa"/>
            <w:gridSpan w:val="2"/>
            <w:vMerge/>
            <w:tcBorders>
              <w:left w:val="single" w:sz="8" w:space="0" w:color="000000"/>
              <w:bottom w:val="single" w:sz="8" w:space="0" w:color="000000"/>
              <w:right w:val="single" w:sz="8" w:space="0" w:color="000000"/>
            </w:tcBorders>
            <w:vAlign w:val="center"/>
            <w:hideMark/>
          </w:tcPr>
          <w:p w:rsidR="004F20CC" w:rsidRPr="001B6F4B" w:rsidRDefault="004F20CC" w:rsidP="00F626DD">
            <w:pPr>
              <w:rPr>
                <w:rFonts w:ascii="Arial" w:hAnsi="Arial" w:cs="Arial"/>
                <w:sz w:val="16"/>
                <w:szCs w:val="16"/>
              </w:rPr>
            </w:pPr>
          </w:p>
        </w:tc>
        <w:tc>
          <w:tcPr>
            <w:tcW w:w="739" w:type="dxa"/>
            <w:gridSpan w:val="2"/>
            <w:vMerge/>
            <w:tcBorders>
              <w:left w:val="single" w:sz="8" w:space="0" w:color="000000"/>
              <w:bottom w:val="single" w:sz="8" w:space="0" w:color="000000"/>
              <w:right w:val="single" w:sz="8" w:space="0" w:color="000000"/>
            </w:tcBorders>
            <w:vAlign w:val="center"/>
            <w:hideMark/>
          </w:tcPr>
          <w:p w:rsidR="004F20CC" w:rsidRPr="001B6F4B" w:rsidRDefault="004F20CC" w:rsidP="00F626DD">
            <w:pPr>
              <w:rPr>
                <w:rFonts w:ascii="Arial" w:hAnsi="Arial" w:cs="Arial"/>
                <w:sz w:val="16"/>
                <w:szCs w:val="16"/>
              </w:rPr>
            </w:pPr>
          </w:p>
        </w:tc>
        <w:tc>
          <w:tcPr>
            <w:tcW w:w="739" w:type="dxa"/>
            <w:gridSpan w:val="2"/>
            <w:vMerge/>
            <w:tcBorders>
              <w:bottom w:val="single" w:sz="8" w:space="0" w:color="000000"/>
              <w:right w:val="single" w:sz="8" w:space="0" w:color="000000"/>
            </w:tcBorders>
          </w:tcPr>
          <w:p w:rsidR="004F20CC" w:rsidRPr="001B6F4B" w:rsidRDefault="004F20CC" w:rsidP="00F626DD">
            <w:pPr>
              <w:rPr>
                <w:rFonts w:ascii="Arial" w:hAnsi="Arial" w:cs="Arial"/>
                <w:sz w:val="16"/>
                <w:szCs w:val="16"/>
              </w:rPr>
            </w:pPr>
          </w:p>
        </w:tc>
        <w:tc>
          <w:tcPr>
            <w:tcW w:w="739" w:type="dxa"/>
            <w:gridSpan w:val="2"/>
            <w:vMerge/>
            <w:tcBorders>
              <w:bottom w:val="single" w:sz="8" w:space="0" w:color="000000"/>
              <w:right w:val="single" w:sz="8" w:space="0" w:color="000000"/>
            </w:tcBorders>
          </w:tcPr>
          <w:p w:rsidR="004F20CC" w:rsidRPr="001B6F4B" w:rsidRDefault="004F20CC" w:rsidP="00F626DD">
            <w:pPr>
              <w:rPr>
                <w:rFonts w:ascii="Arial" w:hAnsi="Arial" w:cs="Arial"/>
                <w:sz w:val="16"/>
                <w:szCs w:val="16"/>
              </w:rPr>
            </w:pPr>
          </w:p>
        </w:tc>
        <w:tc>
          <w:tcPr>
            <w:tcW w:w="739" w:type="dxa"/>
            <w:gridSpan w:val="2"/>
            <w:vMerge/>
            <w:tcBorders>
              <w:bottom w:val="single" w:sz="8" w:space="0" w:color="000000"/>
              <w:right w:val="single" w:sz="8" w:space="0" w:color="000000"/>
            </w:tcBorders>
          </w:tcPr>
          <w:p w:rsidR="004F20CC" w:rsidRPr="001B6F4B" w:rsidRDefault="004F20CC" w:rsidP="00F626DD">
            <w:pPr>
              <w:rPr>
                <w:rFonts w:ascii="Arial" w:hAnsi="Arial" w:cs="Arial"/>
                <w:sz w:val="16"/>
                <w:szCs w:val="16"/>
              </w:rPr>
            </w:pPr>
          </w:p>
        </w:tc>
        <w:tc>
          <w:tcPr>
            <w:tcW w:w="854" w:type="dxa"/>
            <w:gridSpan w:val="2"/>
            <w:vMerge/>
            <w:tcBorders>
              <w:left w:val="single" w:sz="8" w:space="0" w:color="000000"/>
              <w:bottom w:val="single" w:sz="8" w:space="0" w:color="000000"/>
              <w:right w:val="single" w:sz="8" w:space="0" w:color="000000"/>
            </w:tcBorders>
          </w:tcPr>
          <w:p w:rsidR="004F20CC" w:rsidRPr="001B6F4B" w:rsidRDefault="004F20CC" w:rsidP="00F626DD">
            <w:pPr>
              <w:rPr>
                <w:rFonts w:ascii="Arial" w:hAnsi="Arial" w:cs="Arial"/>
                <w:sz w:val="16"/>
                <w:szCs w:val="16"/>
              </w:rPr>
            </w:pPr>
          </w:p>
        </w:tc>
        <w:tc>
          <w:tcPr>
            <w:tcW w:w="813" w:type="dxa"/>
            <w:gridSpan w:val="2"/>
            <w:vMerge/>
            <w:tcBorders>
              <w:left w:val="single" w:sz="8" w:space="0" w:color="000000"/>
              <w:bottom w:val="single" w:sz="8" w:space="0" w:color="000000"/>
              <w:right w:val="single" w:sz="8" w:space="0" w:color="000000"/>
            </w:tcBorders>
          </w:tcPr>
          <w:p w:rsidR="004F20CC" w:rsidRPr="001B6F4B" w:rsidRDefault="004F20CC" w:rsidP="00F626DD">
            <w:pPr>
              <w:rPr>
                <w:rFonts w:ascii="Arial" w:hAnsi="Arial" w:cs="Arial"/>
                <w:sz w:val="16"/>
                <w:szCs w:val="16"/>
              </w:rPr>
            </w:pPr>
          </w:p>
        </w:tc>
      </w:tr>
      <w:tr w:rsidR="004F20CC" w:rsidRPr="001B6F4B" w:rsidTr="005A2CC4">
        <w:trPr>
          <w:trHeight w:val="227"/>
          <w:jc w:val="center"/>
        </w:trPr>
        <w:tc>
          <w:tcPr>
            <w:tcW w:w="1478" w:type="dxa"/>
            <w:gridSpan w:val="2"/>
            <w:tcBorders>
              <w:top w:val="single" w:sz="8" w:space="0" w:color="000000"/>
              <w:left w:val="single" w:sz="8" w:space="0" w:color="000000"/>
              <w:bottom w:val="nil"/>
              <w:right w:val="single" w:sz="8" w:space="0" w:color="000000"/>
            </w:tcBorders>
            <w:shd w:val="clear" w:color="auto" w:fill="auto"/>
          </w:tcPr>
          <w:p w:rsidR="004F20CC" w:rsidRPr="00A00301" w:rsidRDefault="004F20CC" w:rsidP="00F626DD">
            <w:pPr>
              <w:rPr>
                <w:rFonts w:ascii="Arial" w:hAnsi="Arial" w:cs="Arial"/>
                <w:b/>
                <w:bCs/>
                <w:sz w:val="16"/>
                <w:szCs w:val="16"/>
              </w:rPr>
            </w:pPr>
            <w:r w:rsidRPr="00A00301">
              <w:rPr>
                <w:rFonts w:ascii="Arial" w:hAnsi="Arial" w:cs="Arial"/>
                <w:b/>
                <w:bCs/>
                <w:sz w:val="16"/>
                <w:szCs w:val="16"/>
              </w:rPr>
              <w:t>Sex</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single" w:sz="8" w:space="0" w:color="000000"/>
              <w:left w:val="single" w:sz="8" w:space="0" w:color="000000"/>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single" w:sz="8" w:space="0" w:color="000000"/>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single" w:sz="8" w:space="0" w:color="000000"/>
            </w:tcBorders>
            <w:vAlign w:val="center"/>
          </w:tcPr>
          <w:p w:rsidR="004F20CC" w:rsidRPr="00C1581C" w:rsidRDefault="004F20CC" w:rsidP="00F626DD">
            <w:pPr>
              <w:jc w:val="right"/>
              <w:rPr>
                <w:rFonts w:ascii="Arial" w:hAnsi="Arial" w:cs="Arial"/>
                <w:sz w:val="16"/>
                <w:szCs w:val="16"/>
              </w:rPr>
            </w:pPr>
          </w:p>
        </w:tc>
        <w:tc>
          <w:tcPr>
            <w:tcW w:w="854" w:type="dxa"/>
            <w:gridSpan w:val="2"/>
            <w:tcBorders>
              <w:top w:val="single" w:sz="8" w:space="0" w:color="000000"/>
              <w:right w:val="single" w:sz="8" w:space="0" w:color="000000"/>
            </w:tcBorders>
            <w:vAlign w:val="center"/>
          </w:tcPr>
          <w:p w:rsidR="004F20CC" w:rsidRPr="00C1581C" w:rsidRDefault="004F20CC" w:rsidP="00F626DD">
            <w:pPr>
              <w:jc w:val="right"/>
              <w:rPr>
                <w:rFonts w:ascii="Arial" w:hAnsi="Arial" w:cs="Arial"/>
                <w:sz w:val="16"/>
                <w:szCs w:val="16"/>
              </w:rPr>
            </w:pPr>
          </w:p>
        </w:tc>
        <w:tc>
          <w:tcPr>
            <w:tcW w:w="813" w:type="dxa"/>
            <w:gridSpan w:val="2"/>
            <w:tcBorders>
              <w:top w:val="single" w:sz="8" w:space="0" w:color="000000"/>
              <w:left w:val="single" w:sz="8" w:space="0" w:color="000000"/>
              <w:right w:val="single" w:sz="8" w:space="0" w:color="000000"/>
            </w:tcBorders>
            <w:vAlign w:val="center"/>
          </w:tcPr>
          <w:p w:rsidR="004F20CC" w:rsidRPr="00C1581C" w:rsidRDefault="004F20CC" w:rsidP="00F626DD">
            <w:pPr>
              <w:jc w:val="right"/>
              <w:rPr>
                <w:rFonts w:ascii="Arial" w:hAnsi="Arial" w:cs="Arial"/>
                <w:sz w:val="16"/>
                <w:szCs w:val="16"/>
              </w:rPr>
            </w:pPr>
          </w:p>
        </w:tc>
      </w:tr>
      <w:tr w:rsidR="004F20CC" w:rsidRPr="001B6F4B" w:rsidTr="005A2CC4">
        <w:trPr>
          <w:trHeight w:val="227"/>
          <w:jc w:val="center"/>
        </w:trPr>
        <w:tc>
          <w:tcPr>
            <w:tcW w:w="1478" w:type="dxa"/>
            <w:gridSpan w:val="2"/>
            <w:tcBorders>
              <w:left w:val="single" w:sz="8" w:space="0" w:color="000000"/>
              <w:bottom w:val="nil"/>
              <w:right w:val="single" w:sz="8" w:space="0" w:color="000000"/>
            </w:tcBorders>
            <w:shd w:val="clear" w:color="auto" w:fill="auto"/>
            <w:vAlign w:val="center"/>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Male</w:t>
            </w:r>
          </w:p>
        </w:tc>
        <w:tc>
          <w:tcPr>
            <w:tcW w:w="579" w:type="dxa"/>
            <w:gridSpan w:val="2"/>
            <w:tcBorders>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99.9</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99.4</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99.1</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93.3</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755</w:t>
            </w:r>
          </w:p>
        </w:tc>
        <w:tc>
          <w:tcPr>
            <w:tcW w:w="739" w:type="dxa"/>
            <w:gridSpan w:val="2"/>
            <w:tcBorders>
              <w:top w:val="nil"/>
              <w:left w:val="single" w:sz="8" w:space="0" w:color="000000"/>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98.9</w:t>
            </w:r>
          </w:p>
        </w:tc>
        <w:tc>
          <w:tcPr>
            <w:tcW w:w="739" w:type="dxa"/>
            <w:gridSpan w:val="2"/>
            <w:tcBorders>
              <w:top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94.0</w:t>
            </w:r>
          </w:p>
        </w:tc>
        <w:tc>
          <w:tcPr>
            <w:tcW w:w="739" w:type="dxa"/>
            <w:gridSpan w:val="2"/>
            <w:tcBorders>
              <w:top w:val="nil"/>
              <w:left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0.3</w:t>
            </w:r>
          </w:p>
        </w:tc>
        <w:tc>
          <w:tcPr>
            <w:tcW w:w="854" w:type="dxa"/>
            <w:gridSpan w:val="2"/>
            <w:tcBorders>
              <w:top w:val="nil"/>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85.3</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754</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Female</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99.3</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7" w:type="dxa"/>
            <w:gridSpan w:val="2"/>
            <w:tcBorders>
              <w:top w:val="nil"/>
              <w:bottom w:val="nil"/>
            </w:tcBorders>
            <w:shd w:val="clear" w:color="auto" w:fill="auto"/>
            <w:noWrap/>
            <w:hideMark/>
          </w:tcPr>
          <w:p w:rsidR="004F20CC" w:rsidRPr="00A00301" w:rsidRDefault="004F20CC" w:rsidP="00F626DD">
            <w:pPr>
              <w:spacing w:before="120"/>
              <w:ind w:hanging="29"/>
              <w:jc w:val="right"/>
              <w:rPr>
                <w:rFonts w:ascii="Arial" w:hAnsi="Arial" w:cs="Arial"/>
                <w:sz w:val="16"/>
                <w:szCs w:val="16"/>
              </w:rPr>
            </w:pPr>
            <w:r w:rsidRPr="00A00301">
              <w:rPr>
                <w:rFonts w:ascii="Arial" w:hAnsi="Arial" w:cs="Arial"/>
                <w:sz w:val="16"/>
                <w:szCs w:val="16"/>
              </w:rPr>
              <w:t>99.7</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99.9</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99.0</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98.9</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92.5</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689</w:t>
            </w:r>
          </w:p>
        </w:tc>
        <w:tc>
          <w:tcPr>
            <w:tcW w:w="739" w:type="dxa"/>
            <w:gridSpan w:val="2"/>
            <w:tcBorders>
              <w:top w:val="nil"/>
              <w:left w:val="single" w:sz="8" w:space="0" w:color="000000"/>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99.3</w:t>
            </w:r>
          </w:p>
        </w:tc>
        <w:tc>
          <w:tcPr>
            <w:tcW w:w="739" w:type="dxa"/>
            <w:gridSpan w:val="2"/>
            <w:tcBorders>
              <w:top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95.8</w:t>
            </w:r>
          </w:p>
        </w:tc>
        <w:tc>
          <w:tcPr>
            <w:tcW w:w="739" w:type="dxa"/>
            <w:gridSpan w:val="2"/>
            <w:tcBorders>
              <w:top w:val="nil"/>
              <w:left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0.4</w:t>
            </w:r>
          </w:p>
        </w:tc>
        <w:tc>
          <w:tcPr>
            <w:tcW w:w="854" w:type="dxa"/>
            <w:gridSpan w:val="2"/>
            <w:tcBorders>
              <w:top w:val="nil"/>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83.2</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712</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rPr>
                <w:rFonts w:ascii="Arial" w:hAnsi="Arial" w:cs="Arial"/>
                <w:b/>
                <w:bCs/>
                <w:sz w:val="16"/>
                <w:szCs w:val="16"/>
              </w:rPr>
            </w:pPr>
            <w:r w:rsidRPr="00A00301">
              <w:rPr>
                <w:rFonts w:ascii="Arial" w:hAnsi="Arial" w:cs="Arial"/>
                <w:b/>
                <w:bCs/>
                <w:sz w:val="16"/>
                <w:szCs w:val="16"/>
              </w:rPr>
              <w:t>Area</w:t>
            </w:r>
          </w:p>
        </w:tc>
        <w:tc>
          <w:tcPr>
            <w:tcW w:w="579" w:type="dxa"/>
            <w:gridSpan w:val="2"/>
            <w:tcBorders>
              <w:top w:val="nil"/>
              <w:left w:val="single" w:sz="8" w:space="0" w:color="000000"/>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7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577" w:type="dxa"/>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0"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bottom w:val="nil"/>
              <w:right w:val="single" w:sz="8" w:space="0" w:color="000000"/>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left w:val="single" w:sz="8" w:space="0" w:color="000000"/>
              <w:bottom w:val="nil"/>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nil"/>
              <w:bottom w:val="nil"/>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nil"/>
              <w:left w:val="nil"/>
              <w:bottom w:val="nil"/>
            </w:tcBorders>
            <w:vAlign w:val="center"/>
          </w:tcPr>
          <w:p w:rsidR="004F20CC" w:rsidRPr="00C1581C" w:rsidRDefault="004F20CC" w:rsidP="00F626DD">
            <w:pPr>
              <w:jc w:val="right"/>
              <w:rPr>
                <w:rFonts w:ascii="Arial" w:hAnsi="Arial" w:cs="Arial"/>
                <w:sz w:val="16"/>
                <w:szCs w:val="16"/>
              </w:rPr>
            </w:pPr>
          </w:p>
        </w:tc>
        <w:tc>
          <w:tcPr>
            <w:tcW w:w="854" w:type="dxa"/>
            <w:gridSpan w:val="2"/>
            <w:tcBorders>
              <w:top w:val="nil"/>
              <w:bottom w:val="nil"/>
              <w:right w:val="single" w:sz="8" w:space="0" w:color="000000"/>
            </w:tcBorders>
            <w:vAlign w:val="center"/>
          </w:tcPr>
          <w:p w:rsidR="004F20CC" w:rsidRPr="00C1581C" w:rsidRDefault="004F20CC" w:rsidP="00F626DD">
            <w:pPr>
              <w:jc w:val="right"/>
              <w:rPr>
                <w:rFonts w:ascii="Arial" w:hAnsi="Arial" w:cs="Arial"/>
                <w:sz w:val="16"/>
                <w:szCs w:val="16"/>
              </w:rPr>
            </w:pPr>
          </w:p>
        </w:tc>
        <w:tc>
          <w:tcPr>
            <w:tcW w:w="813" w:type="dxa"/>
            <w:gridSpan w:val="2"/>
            <w:tcBorders>
              <w:top w:val="nil"/>
              <w:left w:val="single" w:sz="8" w:space="0" w:color="000000"/>
              <w:bottom w:val="nil"/>
              <w:right w:val="single" w:sz="8" w:space="0" w:color="000000"/>
            </w:tcBorders>
            <w:vAlign w:val="center"/>
          </w:tcPr>
          <w:p w:rsidR="004F20CC" w:rsidRPr="00C1581C" w:rsidRDefault="004F20CC" w:rsidP="00F626DD">
            <w:pPr>
              <w:jc w:val="right"/>
              <w:rPr>
                <w:rFonts w:ascii="Arial" w:hAnsi="Arial" w:cs="Arial"/>
                <w:sz w:val="16"/>
                <w:szCs w:val="16"/>
              </w:rPr>
            </w:pP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Urban</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99.7</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92.7</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739" w:type="dxa"/>
            <w:gridSpan w:val="2"/>
            <w:tcBorders>
              <w:top w:val="nil"/>
              <w:left w:val="single" w:sz="8" w:space="0" w:color="000000"/>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98.9</w:t>
            </w:r>
          </w:p>
        </w:tc>
        <w:tc>
          <w:tcPr>
            <w:tcW w:w="739" w:type="dxa"/>
            <w:gridSpan w:val="2"/>
            <w:tcBorders>
              <w:top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94.6</w:t>
            </w:r>
          </w:p>
        </w:tc>
        <w:tc>
          <w:tcPr>
            <w:tcW w:w="739" w:type="dxa"/>
            <w:gridSpan w:val="2"/>
            <w:tcBorders>
              <w:top w:val="nil"/>
              <w:left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0.5</w:t>
            </w:r>
          </w:p>
        </w:tc>
        <w:tc>
          <w:tcPr>
            <w:tcW w:w="854" w:type="dxa"/>
            <w:gridSpan w:val="2"/>
            <w:tcBorders>
              <w:top w:val="nil"/>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83.7</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1096</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Rural</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98.2</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99.1</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98.2</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92.9</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739" w:type="dxa"/>
            <w:gridSpan w:val="2"/>
            <w:tcBorders>
              <w:top w:val="nil"/>
              <w:left w:val="single" w:sz="8" w:space="0" w:color="000000"/>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99.7</w:t>
            </w:r>
          </w:p>
        </w:tc>
        <w:tc>
          <w:tcPr>
            <w:tcW w:w="739" w:type="dxa"/>
            <w:gridSpan w:val="2"/>
            <w:tcBorders>
              <w:top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96.1</w:t>
            </w:r>
          </w:p>
        </w:tc>
        <w:tc>
          <w:tcPr>
            <w:tcW w:w="739" w:type="dxa"/>
            <w:gridSpan w:val="2"/>
            <w:tcBorders>
              <w:top w:val="nil"/>
              <w:left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0.0</w:t>
            </w:r>
          </w:p>
        </w:tc>
        <w:tc>
          <w:tcPr>
            <w:tcW w:w="854" w:type="dxa"/>
            <w:gridSpan w:val="2"/>
            <w:tcBorders>
              <w:top w:val="nil"/>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85.1</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233</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Camp</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99.3</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99.3</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98.7</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99.3</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98.7</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95.0</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739" w:type="dxa"/>
            <w:gridSpan w:val="2"/>
            <w:tcBorders>
              <w:top w:val="nil"/>
              <w:left w:val="single" w:sz="8" w:space="0" w:color="000000"/>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100.0</w:t>
            </w:r>
          </w:p>
        </w:tc>
        <w:tc>
          <w:tcPr>
            <w:tcW w:w="739" w:type="dxa"/>
            <w:gridSpan w:val="2"/>
            <w:tcBorders>
              <w:top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95.1</w:t>
            </w:r>
          </w:p>
        </w:tc>
        <w:tc>
          <w:tcPr>
            <w:tcW w:w="739" w:type="dxa"/>
            <w:gridSpan w:val="2"/>
            <w:tcBorders>
              <w:top w:val="nil"/>
              <w:left w:val="nil"/>
              <w:bottom w:val="nil"/>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0.0</w:t>
            </w:r>
          </w:p>
        </w:tc>
        <w:tc>
          <w:tcPr>
            <w:tcW w:w="854" w:type="dxa"/>
            <w:gridSpan w:val="2"/>
            <w:tcBorders>
              <w:top w:val="nil"/>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88.0</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138</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rPr>
                <w:rFonts w:ascii="Arial" w:hAnsi="Arial" w:cs="Arial"/>
                <w:b/>
                <w:bCs/>
                <w:sz w:val="16"/>
                <w:szCs w:val="16"/>
              </w:rPr>
            </w:pPr>
            <w:r w:rsidRPr="00A00301">
              <w:rPr>
                <w:rFonts w:ascii="Arial" w:hAnsi="Arial" w:cs="Arial"/>
                <w:b/>
                <w:bCs/>
                <w:sz w:val="16"/>
                <w:szCs w:val="16"/>
              </w:rPr>
              <w:t>Mother's education</w:t>
            </w:r>
          </w:p>
        </w:tc>
        <w:tc>
          <w:tcPr>
            <w:tcW w:w="579" w:type="dxa"/>
            <w:gridSpan w:val="2"/>
            <w:tcBorders>
              <w:top w:val="nil"/>
              <w:left w:val="single" w:sz="8" w:space="0" w:color="000000"/>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7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577" w:type="dxa"/>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0"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bottom w:val="nil"/>
              <w:right w:val="single" w:sz="8" w:space="0" w:color="000000"/>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left w:val="single" w:sz="8" w:space="0" w:color="000000"/>
              <w:bottom w:val="nil"/>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nil"/>
              <w:bottom w:val="nil"/>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nil"/>
              <w:left w:val="nil"/>
              <w:bottom w:val="nil"/>
            </w:tcBorders>
            <w:vAlign w:val="center"/>
          </w:tcPr>
          <w:p w:rsidR="004F20CC" w:rsidRPr="00C1581C" w:rsidRDefault="004F20CC" w:rsidP="00F626DD">
            <w:pPr>
              <w:jc w:val="right"/>
              <w:rPr>
                <w:rFonts w:ascii="Arial" w:hAnsi="Arial" w:cs="Arial"/>
                <w:sz w:val="16"/>
                <w:szCs w:val="16"/>
              </w:rPr>
            </w:pPr>
          </w:p>
        </w:tc>
        <w:tc>
          <w:tcPr>
            <w:tcW w:w="854" w:type="dxa"/>
            <w:gridSpan w:val="2"/>
            <w:tcBorders>
              <w:top w:val="nil"/>
              <w:bottom w:val="nil"/>
              <w:right w:val="single" w:sz="8" w:space="0" w:color="000000"/>
            </w:tcBorders>
            <w:vAlign w:val="center"/>
          </w:tcPr>
          <w:p w:rsidR="004F20CC" w:rsidRPr="00C1581C" w:rsidRDefault="004F20CC" w:rsidP="00F626DD">
            <w:pPr>
              <w:jc w:val="right"/>
              <w:rPr>
                <w:rFonts w:ascii="Arial" w:hAnsi="Arial" w:cs="Arial"/>
                <w:sz w:val="16"/>
                <w:szCs w:val="16"/>
              </w:rPr>
            </w:pPr>
          </w:p>
        </w:tc>
        <w:tc>
          <w:tcPr>
            <w:tcW w:w="813" w:type="dxa"/>
            <w:gridSpan w:val="2"/>
            <w:tcBorders>
              <w:top w:val="nil"/>
              <w:left w:val="single" w:sz="8" w:space="0" w:color="000000"/>
              <w:bottom w:val="nil"/>
              <w:right w:val="single" w:sz="8" w:space="0" w:color="000000"/>
            </w:tcBorders>
            <w:vAlign w:val="center"/>
          </w:tcPr>
          <w:p w:rsidR="004F20CC" w:rsidRPr="00C1581C" w:rsidRDefault="004F20CC" w:rsidP="00F626DD">
            <w:pPr>
              <w:jc w:val="right"/>
              <w:rPr>
                <w:rFonts w:ascii="Arial" w:hAnsi="Arial" w:cs="Arial"/>
                <w:sz w:val="16"/>
                <w:szCs w:val="16"/>
              </w:rPr>
            </w:pPr>
          </w:p>
        </w:tc>
      </w:tr>
      <w:tr w:rsidR="004F20CC" w:rsidRPr="006D78E4"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None</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5</w:t>
            </w:r>
          </w:p>
        </w:tc>
        <w:tc>
          <w:tcPr>
            <w:tcW w:w="739" w:type="dxa"/>
            <w:gridSpan w:val="2"/>
            <w:tcBorders>
              <w:top w:val="nil"/>
              <w:left w:val="single" w:sz="8" w:space="0" w:color="000000"/>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w:t>
            </w:r>
          </w:p>
        </w:tc>
        <w:tc>
          <w:tcPr>
            <w:tcW w:w="739" w:type="dxa"/>
            <w:gridSpan w:val="2"/>
            <w:tcBorders>
              <w:top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w:t>
            </w:r>
          </w:p>
        </w:tc>
        <w:tc>
          <w:tcPr>
            <w:tcW w:w="739" w:type="dxa"/>
            <w:gridSpan w:val="2"/>
            <w:tcBorders>
              <w:top w:val="nil"/>
              <w:left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w:t>
            </w:r>
          </w:p>
        </w:tc>
        <w:tc>
          <w:tcPr>
            <w:tcW w:w="854" w:type="dxa"/>
            <w:gridSpan w:val="2"/>
            <w:tcBorders>
              <w:top w:val="nil"/>
              <w:bottom w:val="nil"/>
              <w:right w:val="single" w:sz="8" w:space="0" w:color="000000"/>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7</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Basic</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99.3</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98.7</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95.2</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396</w:t>
            </w:r>
          </w:p>
        </w:tc>
        <w:tc>
          <w:tcPr>
            <w:tcW w:w="739" w:type="dxa"/>
            <w:gridSpan w:val="2"/>
            <w:tcBorders>
              <w:top w:val="nil"/>
              <w:left w:val="single" w:sz="8" w:space="0" w:color="000000"/>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98.9</w:t>
            </w:r>
          </w:p>
        </w:tc>
        <w:tc>
          <w:tcPr>
            <w:tcW w:w="739" w:type="dxa"/>
            <w:gridSpan w:val="2"/>
            <w:tcBorders>
              <w:top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92.8</w:t>
            </w:r>
          </w:p>
        </w:tc>
        <w:tc>
          <w:tcPr>
            <w:tcW w:w="739" w:type="dxa"/>
            <w:gridSpan w:val="2"/>
            <w:tcBorders>
              <w:top w:val="nil"/>
              <w:left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0.7</w:t>
            </w:r>
          </w:p>
        </w:tc>
        <w:tc>
          <w:tcPr>
            <w:tcW w:w="854" w:type="dxa"/>
            <w:gridSpan w:val="2"/>
            <w:tcBorders>
              <w:top w:val="nil"/>
              <w:bottom w:val="nil"/>
              <w:right w:val="single" w:sz="8" w:space="0" w:color="000000"/>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82.2</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426</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Secondary</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99.4</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99.7</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98.7</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94.0</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494</w:t>
            </w:r>
          </w:p>
        </w:tc>
        <w:tc>
          <w:tcPr>
            <w:tcW w:w="739" w:type="dxa"/>
            <w:gridSpan w:val="2"/>
            <w:tcBorders>
              <w:top w:val="nil"/>
              <w:left w:val="single" w:sz="8" w:space="0" w:color="000000"/>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99.6</w:t>
            </w:r>
          </w:p>
        </w:tc>
        <w:tc>
          <w:tcPr>
            <w:tcW w:w="739" w:type="dxa"/>
            <w:gridSpan w:val="2"/>
            <w:tcBorders>
              <w:top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95.8</w:t>
            </w:r>
          </w:p>
        </w:tc>
        <w:tc>
          <w:tcPr>
            <w:tcW w:w="739" w:type="dxa"/>
            <w:gridSpan w:val="2"/>
            <w:tcBorders>
              <w:top w:val="nil"/>
              <w:left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0.2</w:t>
            </w:r>
          </w:p>
        </w:tc>
        <w:tc>
          <w:tcPr>
            <w:tcW w:w="854" w:type="dxa"/>
            <w:gridSpan w:val="2"/>
            <w:tcBorders>
              <w:top w:val="nil"/>
              <w:bottom w:val="nil"/>
              <w:right w:val="single" w:sz="8" w:space="0" w:color="000000"/>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89.5</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474</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ind w:firstLineChars="100" w:firstLine="160"/>
              <w:rPr>
                <w:rFonts w:ascii="Arial" w:hAnsi="Arial" w:cs="Arial"/>
                <w:sz w:val="16"/>
                <w:szCs w:val="16"/>
              </w:rPr>
            </w:pPr>
            <w:r w:rsidRPr="00A00301">
              <w:rPr>
                <w:rFonts w:ascii="Arial" w:hAnsi="Arial" w:cs="Arial"/>
                <w:sz w:val="16"/>
                <w:szCs w:val="16"/>
              </w:rPr>
              <w:t>Higher</w:t>
            </w:r>
          </w:p>
        </w:tc>
        <w:tc>
          <w:tcPr>
            <w:tcW w:w="579" w:type="dxa"/>
            <w:gridSpan w:val="2"/>
            <w:tcBorders>
              <w:top w:val="nil"/>
              <w:left w:val="single" w:sz="8" w:space="0" w:color="000000"/>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64"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7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99.7</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99.8</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99.2</w:t>
            </w:r>
          </w:p>
        </w:tc>
        <w:tc>
          <w:tcPr>
            <w:tcW w:w="657"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100.0</w:t>
            </w:r>
          </w:p>
        </w:tc>
        <w:tc>
          <w:tcPr>
            <w:tcW w:w="651"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99.6</w:t>
            </w:r>
          </w:p>
        </w:tc>
        <w:tc>
          <w:tcPr>
            <w:tcW w:w="65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99.5</w:t>
            </w:r>
          </w:p>
        </w:tc>
        <w:tc>
          <w:tcPr>
            <w:tcW w:w="577" w:type="dxa"/>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0.0</w:t>
            </w:r>
          </w:p>
        </w:tc>
        <w:tc>
          <w:tcPr>
            <w:tcW w:w="650" w:type="dxa"/>
            <w:gridSpan w:val="2"/>
            <w:tcBorders>
              <w:top w:val="nil"/>
              <w:bottom w:val="nil"/>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90.3</w:t>
            </w:r>
          </w:p>
        </w:tc>
        <w:tc>
          <w:tcPr>
            <w:tcW w:w="739" w:type="dxa"/>
            <w:gridSpan w:val="2"/>
            <w:tcBorders>
              <w:top w:val="nil"/>
              <w:bottom w:val="nil"/>
              <w:right w:val="single" w:sz="8" w:space="0" w:color="000000"/>
            </w:tcBorders>
            <w:shd w:val="clear" w:color="auto" w:fill="auto"/>
            <w:noWrap/>
            <w:hideMark/>
          </w:tcPr>
          <w:p w:rsidR="004F20CC" w:rsidRPr="00A00301" w:rsidRDefault="004F20CC" w:rsidP="00F626DD">
            <w:pPr>
              <w:spacing w:before="120"/>
              <w:jc w:val="right"/>
              <w:rPr>
                <w:rFonts w:ascii="Arial" w:hAnsi="Arial" w:cs="Arial"/>
                <w:sz w:val="16"/>
                <w:szCs w:val="16"/>
              </w:rPr>
            </w:pPr>
            <w:r w:rsidRPr="00A00301">
              <w:rPr>
                <w:rFonts w:ascii="Arial" w:hAnsi="Arial" w:cs="Arial"/>
                <w:sz w:val="16"/>
                <w:szCs w:val="16"/>
              </w:rPr>
              <w:t>550</w:t>
            </w:r>
          </w:p>
        </w:tc>
        <w:tc>
          <w:tcPr>
            <w:tcW w:w="739" w:type="dxa"/>
            <w:gridSpan w:val="2"/>
            <w:tcBorders>
              <w:top w:val="nil"/>
              <w:left w:val="single" w:sz="8" w:space="0" w:color="000000"/>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98.9</w:t>
            </w:r>
          </w:p>
        </w:tc>
        <w:tc>
          <w:tcPr>
            <w:tcW w:w="739" w:type="dxa"/>
            <w:gridSpan w:val="2"/>
            <w:tcBorders>
              <w:top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95.6</w:t>
            </w:r>
          </w:p>
        </w:tc>
        <w:tc>
          <w:tcPr>
            <w:tcW w:w="739" w:type="dxa"/>
            <w:gridSpan w:val="2"/>
            <w:tcBorders>
              <w:top w:val="nil"/>
              <w:left w:val="nil"/>
              <w:bottom w:val="nil"/>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0.2</w:t>
            </w:r>
          </w:p>
        </w:tc>
        <w:tc>
          <w:tcPr>
            <w:tcW w:w="854" w:type="dxa"/>
            <w:gridSpan w:val="2"/>
            <w:tcBorders>
              <w:top w:val="nil"/>
              <w:bottom w:val="nil"/>
              <w:right w:val="single" w:sz="8" w:space="0" w:color="000000"/>
            </w:tcBorders>
            <w:vAlign w:val="center"/>
          </w:tcPr>
          <w:p w:rsidR="004F20CC" w:rsidRPr="001115A4" w:rsidRDefault="004F20CC" w:rsidP="00F626DD">
            <w:pPr>
              <w:jc w:val="right"/>
              <w:rPr>
                <w:rFonts w:ascii="Arial" w:hAnsi="Arial" w:cs="Arial"/>
                <w:sz w:val="16"/>
                <w:szCs w:val="16"/>
              </w:rPr>
            </w:pPr>
            <w:r w:rsidRPr="001115A4">
              <w:rPr>
                <w:rFonts w:ascii="Arial" w:hAnsi="Arial" w:cs="Arial"/>
                <w:sz w:val="16"/>
                <w:szCs w:val="16"/>
              </w:rPr>
              <w:t>81.6</w:t>
            </w:r>
          </w:p>
        </w:tc>
        <w:tc>
          <w:tcPr>
            <w:tcW w:w="813" w:type="dxa"/>
            <w:gridSpan w:val="2"/>
            <w:tcBorders>
              <w:top w:val="nil"/>
              <w:left w:val="single" w:sz="8" w:space="0" w:color="000000"/>
              <w:bottom w:val="nil"/>
              <w:right w:val="single" w:sz="8" w:space="0" w:color="000000"/>
            </w:tcBorders>
            <w:vAlign w:val="center"/>
          </w:tcPr>
          <w:p w:rsidR="004F20CC" w:rsidRPr="00485ABF" w:rsidRDefault="004F20CC" w:rsidP="00F626DD">
            <w:pPr>
              <w:jc w:val="right"/>
              <w:rPr>
                <w:rFonts w:ascii="Arial" w:hAnsi="Arial" w:cs="Arial"/>
                <w:sz w:val="16"/>
                <w:szCs w:val="16"/>
              </w:rPr>
            </w:pPr>
            <w:r w:rsidRPr="00485ABF">
              <w:rPr>
                <w:rFonts w:ascii="Arial" w:hAnsi="Arial" w:cs="Arial"/>
                <w:sz w:val="16"/>
                <w:szCs w:val="16"/>
              </w:rPr>
              <w:t>559</w:t>
            </w:r>
          </w:p>
        </w:tc>
      </w:tr>
      <w:tr w:rsidR="004F20CC" w:rsidRPr="001B6F4B" w:rsidTr="005A2CC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4F20CC" w:rsidRPr="00A00301" w:rsidRDefault="004F20CC" w:rsidP="00F626DD">
            <w:pPr>
              <w:rPr>
                <w:rFonts w:ascii="Arial" w:hAnsi="Arial" w:cs="Arial"/>
                <w:b/>
                <w:bCs/>
                <w:sz w:val="16"/>
                <w:szCs w:val="16"/>
              </w:rPr>
            </w:pPr>
            <w:r w:rsidRPr="00A00301">
              <w:rPr>
                <w:rFonts w:ascii="Arial" w:hAnsi="Arial" w:cs="Arial"/>
                <w:b/>
                <w:bCs/>
                <w:sz w:val="16"/>
                <w:szCs w:val="16"/>
              </w:rPr>
              <w:t>Wealth index quintile</w:t>
            </w:r>
          </w:p>
        </w:tc>
        <w:tc>
          <w:tcPr>
            <w:tcW w:w="579" w:type="dxa"/>
            <w:gridSpan w:val="2"/>
            <w:tcBorders>
              <w:top w:val="nil"/>
              <w:left w:val="single" w:sz="8" w:space="0" w:color="000000"/>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64"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7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1"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7" w:type="dxa"/>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577" w:type="dxa"/>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650" w:type="dxa"/>
            <w:gridSpan w:val="2"/>
            <w:tcBorders>
              <w:top w:val="nil"/>
              <w:bottom w:val="nil"/>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bottom w:val="nil"/>
              <w:right w:val="single" w:sz="8" w:space="0" w:color="000000"/>
            </w:tcBorders>
            <w:shd w:val="clear" w:color="auto" w:fill="auto"/>
            <w:noWrap/>
            <w:vAlign w:val="center"/>
            <w:hideMark/>
          </w:tcPr>
          <w:p w:rsidR="004F20CC" w:rsidRPr="00A00301" w:rsidRDefault="004F20CC" w:rsidP="00F626DD">
            <w:pPr>
              <w:spacing w:before="120"/>
              <w:jc w:val="right"/>
              <w:rPr>
                <w:rFonts w:ascii="Arial" w:hAnsi="Arial" w:cs="Arial"/>
                <w:sz w:val="16"/>
                <w:szCs w:val="16"/>
              </w:rPr>
            </w:pPr>
          </w:p>
        </w:tc>
        <w:tc>
          <w:tcPr>
            <w:tcW w:w="739" w:type="dxa"/>
            <w:gridSpan w:val="2"/>
            <w:tcBorders>
              <w:top w:val="nil"/>
              <w:left w:val="single" w:sz="8" w:space="0" w:color="000000"/>
              <w:bottom w:val="nil"/>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nil"/>
              <w:bottom w:val="nil"/>
            </w:tcBorders>
            <w:vAlign w:val="center"/>
          </w:tcPr>
          <w:p w:rsidR="004F20CC" w:rsidRPr="00C1581C" w:rsidRDefault="004F20CC" w:rsidP="00F626DD">
            <w:pPr>
              <w:jc w:val="right"/>
              <w:rPr>
                <w:rFonts w:ascii="Arial" w:hAnsi="Arial" w:cs="Arial"/>
                <w:sz w:val="16"/>
                <w:szCs w:val="16"/>
              </w:rPr>
            </w:pPr>
          </w:p>
        </w:tc>
        <w:tc>
          <w:tcPr>
            <w:tcW w:w="739" w:type="dxa"/>
            <w:gridSpan w:val="2"/>
            <w:tcBorders>
              <w:top w:val="nil"/>
              <w:left w:val="nil"/>
              <w:bottom w:val="nil"/>
            </w:tcBorders>
            <w:vAlign w:val="center"/>
          </w:tcPr>
          <w:p w:rsidR="004F20CC" w:rsidRPr="00C1581C" w:rsidRDefault="004F20CC" w:rsidP="00F626DD">
            <w:pPr>
              <w:jc w:val="right"/>
              <w:rPr>
                <w:rFonts w:ascii="Arial" w:hAnsi="Arial" w:cs="Arial"/>
                <w:sz w:val="16"/>
                <w:szCs w:val="16"/>
              </w:rPr>
            </w:pPr>
          </w:p>
        </w:tc>
        <w:tc>
          <w:tcPr>
            <w:tcW w:w="854" w:type="dxa"/>
            <w:gridSpan w:val="2"/>
            <w:tcBorders>
              <w:top w:val="nil"/>
              <w:bottom w:val="nil"/>
              <w:right w:val="single" w:sz="8" w:space="0" w:color="000000"/>
            </w:tcBorders>
            <w:vAlign w:val="center"/>
          </w:tcPr>
          <w:p w:rsidR="004F20CC" w:rsidRPr="00C1581C" w:rsidRDefault="004F20CC" w:rsidP="00F626DD">
            <w:pPr>
              <w:jc w:val="right"/>
              <w:rPr>
                <w:rFonts w:ascii="Arial" w:hAnsi="Arial" w:cs="Arial"/>
                <w:sz w:val="16"/>
                <w:szCs w:val="16"/>
              </w:rPr>
            </w:pPr>
          </w:p>
        </w:tc>
        <w:tc>
          <w:tcPr>
            <w:tcW w:w="813" w:type="dxa"/>
            <w:gridSpan w:val="2"/>
            <w:tcBorders>
              <w:top w:val="nil"/>
              <w:left w:val="single" w:sz="8" w:space="0" w:color="000000"/>
              <w:bottom w:val="nil"/>
              <w:right w:val="single" w:sz="8" w:space="0" w:color="000000"/>
            </w:tcBorders>
            <w:vAlign w:val="center"/>
          </w:tcPr>
          <w:p w:rsidR="004F20CC" w:rsidRPr="00C1581C" w:rsidRDefault="004F20CC" w:rsidP="00F626DD">
            <w:pPr>
              <w:jc w:val="right"/>
              <w:rPr>
                <w:rFonts w:ascii="Arial" w:hAnsi="Arial" w:cs="Arial"/>
                <w:sz w:val="16"/>
                <w:szCs w:val="16"/>
              </w:rPr>
            </w:pPr>
          </w:p>
        </w:tc>
      </w:tr>
      <w:tr w:rsidR="00E164F3" w:rsidRPr="001B6F4B" w:rsidTr="00BB312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E164F3" w:rsidRPr="00A00301" w:rsidRDefault="00E164F3" w:rsidP="00F626DD">
            <w:pPr>
              <w:ind w:firstLineChars="100" w:firstLine="160"/>
              <w:rPr>
                <w:rFonts w:ascii="Arial" w:hAnsi="Arial" w:cs="Arial"/>
                <w:sz w:val="16"/>
                <w:szCs w:val="16"/>
              </w:rPr>
            </w:pPr>
            <w:r w:rsidRPr="00A00301">
              <w:rPr>
                <w:rFonts w:ascii="Arial" w:hAnsi="Arial" w:cs="Arial"/>
                <w:sz w:val="16"/>
                <w:szCs w:val="16"/>
              </w:rPr>
              <w:t>Poorest</w:t>
            </w:r>
          </w:p>
        </w:tc>
        <w:tc>
          <w:tcPr>
            <w:tcW w:w="579" w:type="dxa"/>
            <w:gridSpan w:val="2"/>
            <w:tcBorders>
              <w:top w:val="nil"/>
              <w:left w:val="single" w:sz="8" w:space="0" w:color="000000"/>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664"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67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651"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1"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99.2</w:t>
            </w:r>
          </w:p>
        </w:tc>
        <w:tc>
          <w:tcPr>
            <w:tcW w:w="577" w:type="dxa"/>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0.0</w:t>
            </w:r>
          </w:p>
        </w:tc>
        <w:tc>
          <w:tcPr>
            <w:tcW w:w="650"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96.3</w:t>
            </w:r>
          </w:p>
        </w:tc>
        <w:tc>
          <w:tcPr>
            <w:tcW w:w="739" w:type="dxa"/>
            <w:gridSpan w:val="2"/>
            <w:tcBorders>
              <w:top w:val="nil"/>
              <w:bottom w:val="nil"/>
              <w:right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398</w:t>
            </w:r>
          </w:p>
        </w:tc>
        <w:tc>
          <w:tcPr>
            <w:tcW w:w="739" w:type="dxa"/>
            <w:gridSpan w:val="2"/>
            <w:tcBorders>
              <w:top w:val="nil"/>
              <w:left w:val="single" w:sz="8" w:space="0" w:color="000000"/>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99.3</w:t>
            </w:r>
          </w:p>
        </w:tc>
        <w:tc>
          <w:tcPr>
            <w:tcW w:w="739" w:type="dxa"/>
            <w:gridSpan w:val="2"/>
            <w:tcBorders>
              <w:top w:val="nil"/>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97.6</w:t>
            </w:r>
          </w:p>
        </w:tc>
        <w:tc>
          <w:tcPr>
            <w:tcW w:w="739" w:type="dxa"/>
            <w:gridSpan w:val="2"/>
            <w:tcBorders>
              <w:top w:val="nil"/>
              <w:left w:val="nil"/>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0.3</w:t>
            </w:r>
          </w:p>
        </w:tc>
        <w:tc>
          <w:tcPr>
            <w:tcW w:w="854" w:type="dxa"/>
            <w:gridSpan w:val="2"/>
            <w:tcBorders>
              <w:top w:val="nil"/>
              <w:bottom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85.9</w:t>
            </w:r>
          </w:p>
        </w:tc>
        <w:tc>
          <w:tcPr>
            <w:tcW w:w="813" w:type="dxa"/>
            <w:gridSpan w:val="2"/>
            <w:tcBorders>
              <w:top w:val="nil"/>
              <w:left w:val="single" w:sz="8" w:space="0" w:color="000000"/>
              <w:bottom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378</w:t>
            </w:r>
          </w:p>
        </w:tc>
      </w:tr>
      <w:tr w:rsidR="00E164F3" w:rsidRPr="001B6F4B" w:rsidTr="00BB312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E164F3" w:rsidRPr="00A00301" w:rsidRDefault="00E164F3" w:rsidP="00F626DD">
            <w:pPr>
              <w:ind w:firstLineChars="100" w:firstLine="160"/>
              <w:rPr>
                <w:rFonts w:ascii="Arial" w:hAnsi="Arial" w:cs="Arial"/>
                <w:sz w:val="16"/>
                <w:szCs w:val="16"/>
              </w:rPr>
            </w:pPr>
            <w:r w:rsidRPr="00A00301">
              <w:rPr>
                <w:rFonts w:ascii="Arial" w:hAnsi="Arial" w:cs="Arial"/>
                <w:sz w:val="16"/>
                <w:szCs w:val="16"/>
              </w:rPr>
              <w:t>Second</w:t>
            </w:r>
          </w:p>
        </w:tc>
        <w:tc>
          <w:tcPr>
            <w:tcW w:w="579" w:type="dxa"/>
            <w:gridSpan w:val="2"/>
            <w:tcBorders>
              <w:top w:val="nil"/>
              <w:left w:val="single" w:sz="8" w:space="0" w:color="000000"/>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98.9</w:t>
            </w:r>
          </w:p>
        </w:tc>
        <w:tc>
          <w:tcPr>
            <w:tcW w:w="664"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7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99.3</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1"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1"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57" w:type="dxa"/>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99.6</w:t>
            </w:r>
          </w:p>
        </w:tc>
        <w:tc>
          <w:tcPr>
            <w:tcW w:w="577" w:type="dxa"/>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0.0</w:t>
            </w:r>
          </w:p>
        </w:tc>
        <w:tc>
          <w:tcPr>
            <w:tcW w:w="650"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95.1</w:t>
            </w:r>
          </w:p>
        </w:tc>
        <w:tc>
          <w:tcPr>
            <w:tcW w:w="739" w:type="dxa"/>
            <w:gridSpan w:val="2"/>
            <w:tcBorders>
              <w:top w:val="nil"/>
              <w:bottom w:val="nil"/>
              <w:right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281</w:t>
            </w:r>
          </w:p>
        </w:tc>
        <w:tc>
          <w:tcPr>
            <w:tcW w:w="739" w:type="dxa"/>
            <w:gridSpan w:val="2"/>
            <w:tcBorders>
              <w:top w:val="nil"/>
              <w:left w:val="single" w:sz="8" w:space="0" w:color="000000"/>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739" w:type="dxa"/>
            <w:gridSpan w:val="2"/>
            <w:tcBorders>
              <w:top w:val="nil"/>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98.3</w:t>
            </w:r>
          </w:p>
        </w:tc>
        <w:tc>
          <w:tcPr>
            <w:tcW w:w="739" w:type="dxa"/>
            <w:gridSpan w:val="2"/>
            <w:tcBorders>
              <w:top w:val="nil"/>
              <w:left w:val="nil"/>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0.3</w:t>
            </w:r>
          </w:p>
        </w:tc>
        <w:tc>
          <w:tcPr>
            <w:tcW w:w="854" w:type="dxa"/>
            <w:gridSpan w:val="2"/>
            <w:tcBorders>
              <w:top w:val="nil"/>
              <w:bottom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88.9</w:t>
            </w:r>
          </w:p>
        </w:tc>
        <w:tc>
          <w:tcPr>
            <w:tcW w:w="813" w:type="dxa"/>
            <w:gridSpan w:val="2"/>
            <w:tcBorders>
              <w:top w:val="nil"/>
              <w:left w:val="single" w:sz="8" w:space="0" w:color="000000"/>
              <w:bottom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319</w:t>
            </w:r>
          </w:p>
        </w:tc>
      </w:tr>
      <w:tr w:rsidR="00E164F3" w:rsidRPr="001B6F4B" w:rsidTr="00BB3124">
        <w:trPr>
          <w:trHeight w:val="227"/>
          <w:jc w:val="center"/>
        </w:trPr>
        <w:tc>
          <w:tcPr>
            <w:tcW w:w="1478" w:type="dxa"/>
            <w:gridSpan w:val="2"/>
            <w:tcBorders>
              <w:top w:val="nil"/>
              <w:left w:val="single" w:sz="8" w:space="0" w:color="000000"/>
              <w:bottom w:val="nil"/>
              <w:right w:val="single" w:sz="8" w:space="0" w:color="000000"/>
            </w:tcBorders>
            <w:shd w:val="clear" w:color="auto" w:fill="auto"/>
            <w:vAlign w:val="center"/>
            <w:hideMark/>
          </w:tcPr>
          <w:p w:rsidR="00E164F3" w:rsidRPr="00A00301" w:rsidRDefault="00E164F3" w:rsidP="00F626DD">
            <w:pPr>
              <w:ind w:firstLineChars="100" w:firstLine="160"/>
              <w:rPr>
                <w:rFonts w:ascii="Arial" w:hAnsi="Arial" w:cs="Arial"/>
                <w:sz w:val="16"/>
                <w:szCs w:val="16"/>
              </w:rPr>
            </w:pPr>
            <w:r w:rsidRPr="00A00301">
              <w:rPr>
                <w:rFonts w:ascii="Arial" w:hAnsi="Arial" w:cs="Arial"/>
                <w:sz w:val="16"/>
                <w:szCs w:val="16"/>
              </w:rPr>
              <w:t>Middle</w:t>
            </w:r>
          </w:p>
        </w:tc>
        <w:tc>
          <w:tcPr>
            <w:tcW w:w="579" w:type="dxa"/>
            <w:gridSpan w:val="2"/>
            <w:tcBorders>
              <w:top w:val="nil"/>
              <w:left w:val="single" w:sz="8" w:space="0" w:color="000000"/>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99.7</w:t>
            </w:r>
          </w:p>
        </w:tc>
        <w:tc>
          <w:tcPr>
            <w:tcW w:w="664"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96.2</w:t>
            </w:r>
          </w:p>
        </w:tc>
        <w:tc>
          <w:tcPr>
            <w:tcW w:w="67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99.1</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98.8</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99.4</w:t>
            </w:r>
          </w:p>
        </w:tc>
        <w:tc>
          <w:tcPr>
            <w:tcW w:w="651"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99.1</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98.9</w:t>
            </w:r>
          </w:p>
        </w:tc>
        <w:tc>
          <w:tcPr>
            <w:tcW w:w="657"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99.5</w:t>
            </w:r>
          </w:p>
        </w:tc>
        <w:tc>
          <w:tcPr>
            <w:tcW w:w="651"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97.2</w:t>
            </w:r>
          </w:p>
        </w:tc>
        <w:tc>
          <w:tcPr>
            <w:tcW w:w="657" w:type="dxa"/>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96.4</w:t>
            </w:r>
          </w:p>
        </w:tc>
        <w:tc>
          <w:tcPr>
            <w:tcW w:w="577" w:type="dxa"/>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0.3</w:t>
            </w:r>
          </w:p>
        </w:tc>
        <w:tc>
          <w:tcPr>
            <w:tcW w:w="650" w:type="dxa"/>
            <w:gridSpan w:val="2"/>
            <w:tcBorders>
              <w:top w:val="nil"/>
              <w:bottom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91.5</w:t>
            </w:r>
          </w:p>
        </w:tc>
        <w:tc>
          <w:tcPr>
            <w:tcW w:w="739" w:type="dxa"/>
            <w:gridSpan w:val="2"/>
            <w:tcBorders>
              <w:top w:val="nil"/>
              <w:bottom w:val="nil"/>
              <w:right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300</w:t>
            </w:r>
          </w:p>
        </w:tc>
        <w:tc>
          <w:tcPr>
            <w:tcW w:w="739" w:type="dxa"/>
            <w:gridSpan w:val="2"/>
            <w:tcBorders>
              <w:top w:val="nil"/>
              <w:left w:val="single" w:sz="8" w:space="0" w:color="000000"/>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98.5</w:t>
            </w:r>
          </w:p>
        </w:tc>
        <w:tc>
          <w:tcPr>
            <w:tcW w:w="739" w:type="dxa"/>
            <w:gridSpan w:val="2"/>
            <w:tcBorders>
              <w:top w:val="nil"/>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93.0</w:t>
            </w:r>
          </w:p>
        </w:tc>
        <w:tc>
          <w:tcPr>
            <w:tcW w:w="739" w:type="dxa"/>
            <w:gridSpan w:val="2"/>
            <w:tcBorders>
              <w:top w:val="nil"/>
              <w:left w:val="nil"/>
              <w:bottom w:val="nil"/>
            </w:tcBorders>
          </w:tcPr>
          <w:p w:rsidR="00E164F3" w:rsidRPr="00E164F3" w:rsidRDefault="00E164F3">
            <w:pPr>
              <w:jc w:val="right"/>
              <w:rPr>
                <w:rFonts w:ascii="Arial" w:hAnsi="Arial" w:cs="Arial"/>
                <w:sz w:val="16"/>
                <w:szCs w:val="16"/>
              </w:rPr>
            </w:pPr>
            <w:r w:rsidRPr="00E164F3">
              <w:rPr>
                <w:rFonts w:ascii="Arial" w:hAnsi="Arial" w:cs="Arial"/>
                <w:sz w:val="16"/>
                <w:szCs w:val="16"/>
              </w:rPr>
              <w:t>0.3</w:t>
            </w:r>
          </w:p>
        </w:tc>
        <w:tc>
          <w:tcPr>
            <w:tcW w:w="854" w:type="dxa"/>
            <w:gridSpan w:val="2"/>
            <w:tcBorders>
              <w:top w:val="nil"/>
              <w:bottom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84.7</w:t>
            </w:r>
          </w:p>
        </w:tc>
        <w:tc>
          <w:tcPr>
            <w:tcW w:w="813" w:type="dxa"/>
            <w:gridSpan w:val="2"/>
            <w:tcBorders>
              <w:top w:val="nil"/>
              <w:left w:val="single" w:sz="8" w:space="0" w:color="000000"/>
              <w:bottom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318</w:t>
            </w:r>
          </w:p>
        </w:tc>
      </w:tr>
      <w:tr w:rsidR="00E164F3" w:rsidRPr="001B6F4B" w:rsidTr="00BB3124">
        <w:trPr>
          <w:trHeight w:val="227"/>
          <w:jc w:val="center"/>
        </w:trPr>
        <w:tc>
          <w:tcPr>
            <w:tcW w:w="1478" w:type="dxa"/>
            <w:gridSpan w:val="2"/>
            <w:tcBorders>
              <w:top w:val="nil"/>
              <w:left w:val="single" w:sz="8" w:space="0" w:color="000000"/>
              <w:right w:val="single" w:sz="8" w:space="0" w:color="000000"/>
            </w:tcBorders>
            <w:shd w:val="clear" w:color="auto" w:fill="auto"/>
            <w:vAlign w:val="center"/>
            <w:hideMark/>
          </w:tcPr>
          <w:p w:rsidR="00E164F3" w:rsidRPr="00A00301" w:rsidRDefault="00E164F3" w:rsidP="00F626DD">
            <w:pPr>
              <w:ind w:firstLineChars="100" w:firstLine="160"/>
              <w:rPr>
                <w:rFonts w:ascii="Arial" w:hAnsi="Arial" w:cs="Arial"/>
                <w:sz w:val="16"/>
                <w:szCs w:val="16"/>
              </w:rPr>
            </w:pPr>
            <w:r w:rsidRPr="00A00301">
              <w:rPr>
                <w:rFonts w:ascii="Arial" w:hAnsi="Arial" w:cs="Arial"/>
                <w:sz w:val="16"/>
                <w:szCs w:val="16"/>
              </w:rPr>
              <w:t>Fourth</w:t>
            </w:r>
          </w:p>
        </w:tc>
        <w:tc>
          <w:tcPr>
            <w:tcW w:w="579" w:type="dxa"/>
            <w:gridSpan w:val="2"/>
            <w:tcBorders>
              <w:top w:val="nil"/>
              <w:left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99.4</w:t>
            </w:r>
          </w:p>
        </w:tc>
        <w:tc>
          <w:tcPr>
            <w:tcW w:w="664"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93.4</w:t>
            </w:r>
          </w:p>
        </w:tc>
        <w:tc>
          <w:tcPr>
            <w:tcW w:w="677"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97.6</w:t>
            </w:r>
          </w:p>
        </w:tc>
        <w:tc>
          <w:tcPr>
            <w:tcW w:w="657"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97.6</w:t>
            </w:r>
          </w:p>
        </w:tc>
        <w:tc>
          <w:tcPr>
            <w:tcW w:w="657"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99.4</w:t>
            </w:r>
          </w:p>
        </w:tc>
        <w:tc>
          <w:tcPr>
            <w:tcW w:w="651"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98.1</w:t>
            </w:r>
          </w:p>
        </w:tc>
        <w:tc>
          <w:tcPr>
            <w:tcW w:w="657"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96.9</w:t>
            </w:r>
          </w:p>
        </w:tc>
        <w:tc>
          <w:tcPr>
            <w:tcW w:w="657"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98.5</w:t>
            </w:r>
          </w:p>
        </w:tc>
        <w:tc>
          <w:tcPr>
            <w:tcW w:w="651"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92.5</w:t>
            </w:r>
          </w:p>
        </w:tc>
        <w:tc>
          <w:tcPr>
            <w:tcW w:w="657" w:type="dxa"/>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91.6</w:t>
            </w:r>
          </w:p>
        </w:tc>
        <w:tc>
          <w:tcPr>
            <w:tcW w:w="577" w:type="dxa"/>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0.3</w:t>
            </w:r>
          </w:p>
        </w:tc>
        <w:tc>
          <w:tcPr>
            <w:tcW w:w="650" w:type="dxa"/>
            <w:gridSpan w:val="2"/>
            <w:tcBorders>
              <w:top w:val="nil"/>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90.4</w:t>
            </w:r>
          </w:p>
        </w:tc>
        <w:tc>
          <w:tcPr>
            <w:tcW w:w="739" w:type="dxa"/>
            <w:gridSpan w:val="2"/>
            <w:tcBorders>
              <w:top w:val="nil"/>
              <w:right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330</w:t>
            </w:r>
          </w:p>
        </w:tc>
        <w:tc>
          <w:tcPr>
            <w:tcW w:w="739" w:type="dxa"/>
            <w:gridSpan w:val="2"/>
            <w:tcBorders>
              <w:top w:val="nil"/>
              <w:lef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97.7</w:t>
            </w:r>
          </w:p>
        </w:tc>
        <w:tc>
          <w:tcPr>
            <w:tcW w:w="739" w:type="dxa"/>
            <w:gridSpan w:val="2"/>
            <w:tcBorders>
              <w:top w:val="nil"/>
            </w:tcBorders>
          </w:tcPr>
          <w:p w:rsidR="00E164F3" w:rsidRPr="00E164F3" w:rsidRDefault="00E164F3">
            <w:pPr>
              <w:jc w:val="right"/>
              <w:rPr>
                <w:rFonts w:ascii="Arial" w:hAnsi="Arial" w:cs="Arial"/>
                <w:sz w:val="16"/>
                <w:szCs w:val="16"/>
              </w:rPr>
            </w:pPr>
            <w:r w:rsidRPr="00E164F3">
              <w:rPr>
                <w:rFonts w:ascii="Arial" w:hAnsi="Arial" w:cs="Arial"/>
                <w:sz w:val="16"/>
                <w:szCs w:val="16"/>
              </w:rPr>
              <w:t>88.7</w:t>
            </w:r>
          </w:p>
        </w:tc>
        <w:tc>
          <w:tcPr>
            <w:tcW w:w="739" w:type="dxa"/>
            <w:gridSpan w:val="2"/>
            <w:tcBorders>
              <w:top w:val="nil"/>
              <w:left w:val="nil"/>
            </w:tcBorders>
          </w:tcPr>
          <w:p w:rsidR="00E164F3" w:rsidRPr="00E164F3" w:rsidRDefault="00E164F3">
            <w:pPr>
              <w:jc w:val="right"/>
              <w:rPr>
                <w:rFonts w:ascii="Arial" w:hAnsi="Arial" w:cs="Arial"/>
                <w:sz w:val="16"/>
                <w:szCs w:val="16"/>
              </w:rPr>
            </w:pPr>
            <w:r w:rsidRPr="00E164F3">
              <w:rPr>
                <w:rFonts w:ascii="Arial" w:hAnsi="Arial" w:cs="Arial"/>
                <w:sz w:val="16"/>
                <w:szCs w:val="16"/>
              </w:rPr>
              <w:t>1.0</w:t>
            </w:r>
          </w:p>
        </w:tc>
        <w:tc>
          <w:tcPr>
            <w:tcW w:w="854" w:type="dxa"/>
            <w:gridSpan w:val="2"/>
            <w:tcBorders>
              <w:top w:val="nil"/>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82.1</w:t>
            </w:r>
          </w:p>
        </w:tc>
        <w:tc>
          <w:tcPr>
            <w:tcW w:w="813" w:type="dxa"/>
            <w:gridSpan w:val="2"/>
            <w:tcBorders>
              <w:top w:val="nil"/>
              <w:left w:val="single" w:sz="8" w:space="0" w:color="000000"/>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283</w:t>
            </w:r>
          </w:p>
        </w:tc>
      </w:tr>
      <w:tr w:rsidR="00E164F3" w:rsidRPr="001B6F4B" w:rsidTr="00BB3124">
        <w:trPr>
          <w:trHeight w:val="227"/>
          <w:jc w:val="center"/>
        </w:trPr>
        <w:tc>
          <w:tcPr>
            <w:tcW w:w="1478" w:type="dxa"/>
            <w:gridSpan w:val="2"/>
            <w:tcBorders>
              <w:top w:val="nil"/>
              <w:left w:val="single" w:sz="8" w:space="0" w:color="000000"/>
              <w:bottom w:val="single" w:sz="8" w:space="0" w:color="000000"/>
              <w:right w:val="single" w:sz="8" w:space="0" w:color="000000"/>
            </w:tcBorders>
            <w:shd w:val="clear" w:color="auto" w:fill="auto"/>
            <w:vAlign w:val="center"/>
            <w:hideMark/>
          </w:tcPr>
          <w:p w:rsidR="00E164F3" w:rsidRPr="00A00301" w:rsidRDefault="00E164F3" w:rsidP="00F626DD">
            <w:pPr>
              <w:ind w:firstLineChars="100" w:firstLine="160"/>
              <w:rPr>
                <w:rFonts w:ascii="Arial" w:hAnsi="Arial" w:cs="Arial"/>
                <w:sz w:val="16"/>
                <w:szCs w:val="16"/>
              </w:rPr>
            </w:pPr>
            <w:r w:rsidRPr="00A00301">
              <w:rPr>
                <w:rFonts w:ascii="Arial" w:hAnsi="Arial" w:cs="Arial"/>
                <w:sz w:val="16"/>
                <w:szCs w:val="16"/>
              </w:rPr>
              <w:t>Richest</w:t>
            </w:r>
          </w:p>
        </w:tc>
        <w:tc>
          <w:tcPr>
            <w:tcW w:w="579" w:type="dxa"/>
            <w:gridSpan w:val="2"/>
            <w:tcBorders>
              <w:top w:val="nil"/>
              <w:left w:val="single" w:sz="8" w:space="0" w:color="000000"/>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100.0</w:t>
            </w:r>
          </w:p>
        </w:tc>
        <w:tc>
          <w:tcPr>
            <w:tcW w:w="664"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85.0</w:t>
            </w:r>
          </w:p>
        </w:tc>
        <w:tc>
          <w:tcPr>
            <w:tcW w:w="677"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98.2</w:t>
            </w:r>
          </w:p>
        </w:tc>
        <w:tc>
          <w:tcPr>
            <w:tcW w:w="657"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96.9</w:t>
            </w:r>
          </w:p>
        </w:tc>
        <w:tc>
          <w:tcPr>
            <w:tcW w:w="657"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99.6</w:t>
            </w:r>
          </w:p>
        </w:tc>
        <w:tc>
          <w:tcPr>
            <w:tcW w:w="651"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98.1</w:t>
            </w:r>
          </w:p>
        </w:tc>
        <w:tc>
          <w:tcPr>
            <w:tcW w:w="657"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96.6</w:t>
            </w:r>
          </w:p>
        </w:tc>
        <w:tc>
          <w:tcPr>
            <w:tcW w:w="657"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98.7</w:t>
            </w:r>
          </w:p>
        </w:tc>
        <w:tc>
          <w:tcPr>
            <w:tcW w:w="651"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85.0</w:t>
            </w:r>
          </w:p>
        </w:tc>
        <w:tc>
          <w:tcPr>
            <w:tcW w:w="657" w:type="dxa"/>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82.8</w:t>
            </w:r>
          </w:p>
        </w:tc>
        <w:tc>
          <w:tcPr>
            <w:tcW w:w="577" w:type="dxa"/>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0.0</w:t>
            </w:r>
          </w:p>
        </w:tc>
        <w:tc>
          <w:tcPr>
            <w:tcW w:w="650" w:type="dxa"/>
            <w:gridSpan w:val="2"/>
            <w:tcBorders>
              <w:top w:val="nil"/>
              <w:bottom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85.7</w:t>
            </w:r>
          </w:p>
        </w:tc>
        <w:tc>
          <w:tcPr>
            <w:tcW w:w="739" w:type="dxa"/>
            <w:gridSpan w:val="2"/>
            <w:tcBorders>
              <w:top w:val="nil"/>
              <w:bottom w:val="single" w:sz="8" w:space="0" w:color="000000"/>
              <w:right w:val="single" w:sz="8" w:space="0" w:color="000000"/>
            </w:tcBorders>
            <w:shd w:val="clear" w:color="auto" w:fill="auto"/>
            <w:noWrap/>
            <w:hideMark/>
          </w:tcPr>
          <w:p w:rsidR="00E164F3" w:rsidRPr="00E164F3" w:rsidRDefault="00E164F3">
            <w:pPr>
              <w:jc w:val="right"/>
              <w:rPr>
                <w:rFonts w:ascii="Arial" w:hAnsi="Arial" w:cs="Arial"/>
                <w:sz w:val="16"/>
                <w:szCs w:val="16"/>
              </w:rPr>
            </w:pPr>
            <w:r w:rsidRPr="00E164F3">
              <w:rPr>
                <w:rFonts w:ascii="Arial" w:hAnsi="Arial" w:cs="Arial"/>
                <w:sz w:val="16"/>
                <w:szCs w:val="16"/>
              </w:rPr>
              <w:t>221</w:t>
            </w:r>
          </w:p>
        </w:tc>
        <w:tc>
          <w:tcPr>
            <w:tcW w:w="739" w:type="dxa"/>
            <w:gridSpan w:val="2"/>
            <w:tcBorders>
              <w:top w:val="nil"/>
              <w:left w:val="single" w:sz="8" w:space="0" w:color="000000"/>
              <w:bottom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98.4</w:t>
            </w:r>
          </w:p>
        </w:tc>
        <w:tc>
          <w:tcPr>
            <w:tcW w:w="739" w:type="dxa"/>
            <w:gridSpan w:val="2"/>
            <w:tcBorders>
              <w:top w:val="nil"/>
              <w:bottom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82.7</w:t>
            </w:r>
          </w:p>
        </w:tc>
        <w:tc>
          <w:tcPr>
            <w:tcW w:w="739" w:type="dxa"/>
            <w:gridSpan w:val="2"/>
            <w:tcBorders>
              <w:top w:val="nil"/>
              <w:left w:val="nil"/>
              <w:bottom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1.3</w:t>
            </w:r>
          </w:p>
        </w:tc>
        <w:tc>
          <w:tcPr>
            <w:tcW w:w="854" w:type="dxa"/>
            <w:gridSpan w:val="2"/>
            <w:tcBorders>
              <w:top w:val="nil"/>
              <w:bottom w:val="single" w:sz="8" w:space="0" w:color="000000"/>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74.7</w:t>
            </w:r>
          </w:p>
        </w:tc>
        <w:tc>
          <w:tcPr>
            <w:tcW w:w="813" w:type="dxa"/>
            <w:gridSpan w:val="2"/>
            <w:tcBorders>
              <w:top w:val="nil"/>
              <w:left w:val="single" w:sz="8" w:space="0" w:color="000000"/>
              <w:bottom w:val="single" w:sz="8" w:space="0" w:color="000000"/>
              <w:right w:val="single" w:sz="8" w:space="0" w:color="000000"/>
            </w:tcBorders>
          </w:tcPr>
          <w:p w:rsidR="00E164F3" w:rsidRPr="00E164F3" w:rsidRDefault="00E164F3">
            <w:pPr>
              <w:jc w:val="right"/>
              <w:rPr>
                <w:rFonts w:ascii="Arial" w:hAnsi="Arial" w:cs="Arial"/>
                <w:sz w:val="16"/>
                <w:szCs w:val="16"/>
              </w:rPr>
            </w:pPr>
            <w:r w:rsidRPr="00E164F3">
              <w:rPr>
                <w:rFonts w:ascii="Arial" w:hAnsi="Arial" w:cs="Arial"/>
                <w:sz w:val="16"/>
                <w:szCs w:val="16"/>
              </w:rPr>
              <w:t>241</w:t>
            </w:r>
          </w:p>
        </w:tc>
      </w:tr>
      <w:tr w:rsidR="00C779B4" w:rsidRPr="001B6F4B" w:rsidTr="00BB3124">
        <w:trPr>
          <w:trHeight w:val="227"/>
          <w:jc w:val="center"/>
        </w:trPr>
        <w:tc>
          <w:tcPr>
            <w:tcW w:w="13835" w:type="dxa"/>
            <w:gridSpan w:val="36"/>
            <w:tcBorders>
              <w:top w:val="single" w:sz="8" w:space="0" w:color="000000"/>
            </w:tcBorders>
            <w:shd w:val="clear" w:color="auto" w:fill="auto"/>
            <w:vAlign w:val="center"/>
          </w:tcPr>
          <w:p w:rsidR="00C779B4" w:rsidRPr="001B6F4B" w:rsidRDefault="00C779B4" w:rsidP="00F626DD">
            <w:pPr>
              <w:rPr>
                <w:rFonts w:ascii="Arial" w:hAnsi="Arial" w:cs="Arial"/>
                <w:sz w:val="16"/>
                <w:szCs w:val="16"/>
              </w:rPr>
            </w:pPr>
            <w:r w:rsidRPr="00D000F3">
              <w:rPr>
                <w:rFonts w:ascii="Arial" w:hAnsi="Arial" w:cs="Arial"/>
                <w:sz w:val="16"/>
                <w:szCs w:val="16"/>
              </w:rPr>
              <w:t xml:space="preserve">[a]  </w:t>
            </w:r>
            <w:r w:rsidRPr="00917CB1">
              <w:rPr>
                <w:rFonts w:ascii="Arial" w:hAnsi="Arial" w:cs="Arial"/>
                <w:sz w:val="18"/>
                <w:szCs w:val="18"/>
              </w:rPr>
              <w:t>Includes: BCG, Hep.B0, IPV1, IPV2, penta1, penta2, penta3, Polio1, Polio2, Polio3</w:t>
            </w:r>
            <w:r>
              <w:rPr>
                <w:rFonts w:ascii="Arial" w:hAnsi="Arial" w:cs="Arial"/>
                <w:sz w:val="18"/>
                <w:szCs w:val="18"/>
              </w:rPr>
              <w:t xml:space="preserve"> by the first birthday and measles by the second birthday</w:t>
            </w:r>
            <w:r w:rsidRPr="00917CB1">
              <w:rPr>
                <w:rFonts w:ascii="Arial" w:hAnsi="Arial" w:cs="Arial"/>
                <w:sz w:val="18"/>
                <w:szCs w:val="18"/>
              </w:rPr>
              <w:t>, as per the vaccination schedule in Palestine</w:t>
            </w:r>
          </w:p>
        </w:tc>
      </w:tr>
      <w:tr w:rsidR="00C779B4" w:rsidRPr="001B6F4B" w:rsidTr="00C779B4">
        <w:trPr>
          <w:trHeight w:val="227"/>
          <w:jc w:val="center"/>
        </w:trPr>
        <w:tc>
          <w:tcPr>
            <w:tcW w:w="9951" w:type="dxa"/>
            <w:gridSpan w:val="26"/>
            <w:shd w:val="clear" w:color="auto" w:fill="auto"/>
            <w:vAlign w:val="center"/>
          </w:tcPr>
          <w:p w:rsidR="00C779B4" w:rsidRPr="001B6F4B" w:rsidRDefault="00C779B4" w:rsidP="00F626DD">
            <w:pPr>
              <w:rPr>
                <w:rFonts w:ascii="Arial" w:hAnsi="Arial" w:cs="Arial"/>
                <w:sz w:val="16"/>
                <w:szCs w:val="16"/>
              </w:rPr>
            </w:pPr>
            <w:r w:rsidRPr="001B6F4B">
              <w:rPr>
                <w:rFonts w:ascii="Arial" w:hAnsi="Arial" w:cs="Arial"/>
                <w:sz w:val="16"/>
                <w:szCs w:val="16"/>
              </w:rPr>
              <w:t>( ) Figures that are based on 25-49 unweighted cases</w:t>
            </w:r>
          </w:p>
        </w:tc>
        <w:tc>
          <w:tcPr>
            <w:tcW w:w="739" w:type="dxa"/>
            <w:gridSpan w:val="2"/>
          </w:tcPr>
          <w:p w:rsidR="00C779B4" w:rsidRPr="001B6F4B" w:rsidRDefault="00C779B4" w:rsidP="00F626DD">
            <w:pPr>
              <w:rPr>
                <w:rFonts w:ascii="Arial" w:hAnsi="Arial" w:cs="Arial"/>
                <w:sz w:val="16"/>
                <w:szCs w:val="16"/>
              </w:rPr>
            </w:pPr>
          </w:p>
        </w:tc>
        <w:tc>
          <w:tcPr>
            <w:tcW w:w="739" w:type="dxa"/>
            <w:gridSpan w:val="2"/>
          </w:tcPr>
          <w:p w:rsidR="00C779B4" w:rsidRPr="001B6F4B" w:rsidRDefault="00C779B4" w:rsidP="00F626DD">
            <w:pPr>
              <w:rPr>
                <w:rFonts w:ascii="Arial" w:hAnsi="Arial" w:cs="Arial"/>
                <w:sz w:val="16"/>
                <w:szCs w:val="16"/>
              </w:rPr>
            </w:pPr>
          </w:p>
        </w:tc>
        <w:tc>
          <w:tcPr>
            <w:tcW w:w="739" w:type="dxa"/>
            <w:gridSpan w:val="2"/>
          </w:tcPr>
          <w:p w:rsidR="00C779B4" w:rsidRPr="001B6F4B" w:rsidRDefault="00C779B4" w:rsidP="00F626DD">
            <w:pPr>
              <w:rPr>
                <w:rFonts w:ascii="Arial" w:hAnsi="Arial" w:cs="Arial"/>
                <w:sz w:val="16"/>
                <w:szCs w:val="16"/>
              </w:rPr>
            </w:pPr>
          </w:p>
        </w:tc>
        <w:tc>
          <w:tcPr>
            <w:tcW w:w="854" w:type="dxa"/>
            <w:gridSpan w:val="2"/>
          </w:tcPr>
          <w:p w:rsidR="00C779B4" w:rsidRPr="001B6F4B" w:rsidRDefault="00C779B4" w:rsidP="00F626DD">
            <w:pPr>
              <w:rPr>
                <w:rFonts w:ascii="Arial" w:hAnsi="Arial" w:cs="Arial"/>
                <w:sz w:val="16"/>
                <w:szCs w:val="16"/>
              </w:rPr>
            </w:pPr>
          </w:p>
        </w:tc>
        <w:tc>
          <w:tcPr>
            <w:tcW w:w="813" w:type="dxa"/>
            <w:gridSpan w:val="2"/>
          </w:tcPr>
          <w:p w:rsidR="00C779B4" w:rsidRPr="001B6F4B" w:rsidRDefault="00C779B4" w:rsidP="00F626DD">
            <w:pPr>
              <w:rPr>
                <w:rFonts w:ascii="Arial" w:hAnsi="Arial" w:cs="Arial"/>
                <w:sz w:val="16"/>
                <w:szCs w:val="16"/>
              </w:rPr>
            </w:pPr>
          </w:p>
        </w:tc>
      </w:tr>
      <w:tr w:rsidR="00C779B4" w:rsidRPr="001B6F4B" w:rsidTr="00C779B4">
        <w:trPr>
          <w:trHeight w:val="227"/>
          <w:jc w:val="center"/>
        </w:trPr>
        <w:tc>
          <w:tcPr>
            <w:tcW w:w="9951" w:type="dxa"/>
            <w:gridSpan w:val="26"/>
            <w:tcBorders>
              <w:top w:val="nil"/>
            </w:tcBorders>
            <w:shd w:val="clear" w:color="auto" w:fill="auto"/>
            <w:vAlign w:val="center"/>
          </w:tcPr>
          <w:p w:rsidR="00C779B4" w:rsidRPr="001B6F4B" w:rsidRDefault="00C779B4" w:rsidP="00F626DD">
            <w:pPr>
              <w:rPr>
                <w:rFonts w:ascii="Arial" w:hAnsi="Arial" w:cs="Arial"/>
                <w:sz w:val="16"/>
                <w:szCs w:val="16"/>
              </w:rPr>
            </w:pPr>
            <w:r w:rsidRPr="001B6F4B">
              <w:rPr>
                <w:rFonts w:ascii="Arial" w:hAnsi="Arial" w:cs="Arial"/>
                <w:sz w:val="16"/>
                <w:szCs w:val="16"/>
              </w:rPr>
              <w:t>(*) Figures that are based on less than 25 unweighted cases</w:t>
            </w:r>
          </w:p>
        </w:tc>
        <w:tc>
          <w:tcPr>
            <w:tcW w:w="739" w:type="dxa"/>
            <w:gridSpan w:val="2"/>
            <w:tcBorders>
              <w:top w:val="nil"/>
            </w:tcBorders>
          </w:tcPr>
          <w:p w:rsidR="00C779B4" w:rsidRPr="001B6F4B" w:rsidRDefault="00C779B4" w:rsidP="00F626DD">
            <w:pPr>
              <w:rPr>
                <w:rFonts w:ascii="Arial" w:hAnsi="Arial" w:cs="Arial"/>
                <w:sz w:val="16"/>
                <w:szCs w:val="16"/>
              </w:rPr>
            </w:pPr>
          </w:p>
        </w:tc>
        <w:tc>
          <w:tcPr>
            <w:tcW w:w="739" w:type="dxa"/>
            <w:gridSpan w:val="2"/>
            <w:tcBorders>
              <w:top w:val="nil"/>
            </w:tcBorders>
          </w:tcPr>
          <w:p w:rsidR="00C779B4" w:rsidRPr="001B6F4B" w:rsidRDefault="00C779B4" w:rsidP="00F626DD">
            <w:pPr>
              <w:rPr>
                <w:rFonts w:ascii="Arial" w:hAnsi="Arial" w:cs="Arial"/>
                <w:sz w:val="16"/>
                <w:szCs w:val="16"/>
              </w:rPr>
            </w:pPr>
          </w:p>
        </w:tc>
        <w:tc>
          <w:tcPr>
            <w:tcW w:w="739" w:type="dxa"/>
            <w:gridSpan w:val="2"/>
            <w:tcBorders>
              <w:top w:val="nil"/>
            </w:tcBorders>
          </w:tcPr>
          <w:p w:rsidR="00C779B4" w:rsidRPr="001B6F4B" w:rsidRDefault="00C779B4" w:rsidP="00F626DD">
            <w:pPr>
              <w:rPr>
                <w:rFonts w:ascii="Arial" w:hAnsi="Arial" w:cs="Arial"/>
                <w:sz w:val="16"/>
                <w:szCs w:val="16"/>
              </w:rPr>
            </w:pPr>
          </w:p>
        </w:tc>
        <w:tc>
          <w:tcPr>
            <w:tcW w:w="854" w:type="dxa"/>
            <w:gridSpan w:val="2"/>
            <w:tcBorders>
              <w:top w:val="nil"/>
            </w:tcBorders>
          </w:tcPr>
          <w:p w:rsidR="00C779B4" w:rsidRPr="001B6F4B" w:rsidRDefault="00C779B4" w:rsidP="00F626DD">
            <w:pPr>
              <w:rPr>
                <w:rFonts w:ascii="Arial" w:hAnsi="Arial" w:cs="Arial"/>
                <w:sz w:val="16"/>
                <w:szCs w:val="16"/>
              </w:rPr>
            </w:pPr>
          </w:p>
        </w:tc>
        <w:tc>
          <w:tcPr>
            <w:tcW w:w="813" w:type="dxa"/>
            <w:gridSpan w:val="2"/>
            <w:tcBorders>
              <w:top w:val="nil"/>
            </w:tcBorders>
          </w:tcPr>
          <w:p w:rsidR="00C779B4" w:rsidRPr="001B6F4B" w:rsidRDefault="00C779B4" w:rsidP="00F626DD">
            <w:pPr>
              <w:rPr>
                <w:rFonts w:ascii="Arial" w:hAnsi="Arial" w:cs="Arial"/>
                <w:sz w:val="16"/>
                <w:szCs w:val="16"/>
              </w:rPr>
            </w:pPr>
          </w:p>
        </w:tc>
      </w:tr>
    </w:tbl>
    <w:p w:rsidR="00E92547" w:rsidRDefault="00E92547" w:rsidP="00E92547">
      <w:pPr>
        <w:spacing w:line="264" w:lineRule="auto"/>
        <w:contextualSpacing/>
        <w:rPr>
          <w:rFonts w:ascii="Calibri" w:hAnsi="Calibri"/>
          <w:szCs w:val="22"/>
        </w:rPr>
      </w:pPr>
    </w:p>
    <w:p w:rsidR="004F20CC" w:rsidRPr="004F20CC" w:rsidRDefault="004F20CC" w:rsidP="00CC4711">
      <w:pPr>
        <w:spacing w:line="264" w:lineRule="auto"/>
        <w:contextualSpacing/>
        <w:jc w:val="center"/>
        <w:rPr>
          <w:rFonts w:ascii="Calibri" w:hAnsi="Calibri"/>
          <w:szCs w:val="22"/>
          <w:lang w:val="en-GB"/>
        </w:rPr>
        <w:sectPr w:rsidR="004F20CC" w:rsidRPr="004F20CC" w:rsidSect="004F20CC">
          <w:pgSz w:w="15840" w:h="12240" w:orient="landscape"/>
          <w:pgMar w:top="1440" w:right="1440" w:bottom="1440" w:left="1440" w:header="720" w:footer="720" w:gutter="0"/>
          <w:cols w:space="720"/>
          <w:docGrid w:linePitch="360"/>
        </w:sectPr>
      </w:pPr>
    </w:p>
    <w:p w:rsidR="00B37BA8" w:rsidRPr="00917CB1" w:rsidRDefault="008578D8" w:rsidP="004F20CC">
      <w:pPr>
        <w:autoSpaceDE w:val="0"/>
        <w:autoSpaceDN w:val="0"/>
        <w:adjustRightInd w:val="0"/>
        <w:jc w:val="both"/>
        <w:rPr>
          <w:rStyle w:val="2H"/>
          <w:rFonts w:ascii="Calibri" w:hAnsi="Calibri"/>
          <w:szCs w:val="22"/>
          <w:lang w:val="en-GB"/>
        </w:rPr>
      </w:pPr>
      <w:r w:rsidRPr="00917CB1">
        <w:rPr>
          <w:rStyle w:val="2H"/>
          <w:rFonts w:ascii="Calibri" w:hAnsi="Calibri"/>
          <w:szCs w:val="22"/>
          <w:lang w:val="en-GB"/>
        </w:rPr>
        <w:lastRenderedPageBreak/>
        <w:t xml:space="preserve">Care of </w:t>
      </w:r>
      <w:r w:rsidR="002813E1" w:rsidRPr="00917CB1">
        <w:rPr>
          <w:rStyle w:val="2H"/>
          <w:rFonts w:ascii="Calibri" w:hAnsi="Calibri"/>
          <w:szCs w:val="22"/>
          <w:lang w:val="en-GB"/>
        </w:rPr>
        <w:t>I</w:t>
      </w:r>
      <w:r w:rsidRPr="00917CB1">
        <w:rPr>
          <w:rStyle w:val="2H"/>
          <w:rFonts w:ascii="Calibri" w:hAnsi="Calibri"/>
          <w:szCs w:val="22"/>
          <w:lang w:val="en-GB"/>
        </w:rPr>
        <w:t>llness</w:t>
      </w:r>
    </w:p>
    <w:p w:rsidR="00B37BA8" w:rsidRPr="00917CB1" w:rsidRDefault="00B37BA8" w:rsidP="00B06109">
      <w:pPr>
        <w:spacing w:line="264" w:lineRule="auto"/>
        <w:contextualSpacing/>
        <w:jc w:val="both"/>
        <w:rPr>
          <w:rFonts w:ascii="Calibri" w:hAnsi="Calibri"/>
          <w:szCs w:val="22"/>
          <w:lang w:val="en-GB"/>
        </w:rPr>
      </w:pPr>
    </w:p>
    <w:p w:rsidR="007C7175" w:rsidRPr="00917CB1" w:rsidRDefault="00314639" w:rsidP="00B06109">
      <w:pPr>
        <w:spacing w:line="264" w:lineRule="auto"/>
        <w:contextualSpacing/>
        <w:jc w:val="both"/>
        <w:rPr>
          <w:rFonts w:ascii="Calibri" w:hAnsi="Calibri"/>
          <w:szCs w:val="22"/>
          <w:lang w:val="en-GB"/>
        </w:rPr>
      </w:pPr>
      <w:r w:rsidRPr="00917CB1">
        <w:rPr>
          <w:rFonts w:ascii="Calibri" w:hAnsi="Calibri"/>
          <w:szCs w:val="22"/>
          <w:lang w:val="en-GB"/>
        </w:rPr>
        <w:t xml:space="preserve">A key strategy for accelerating progress toward MDG 4 is to tackle the diseases that are the </w:t>
      </w:r>
      <w:r w:rsidR="00B00855" w:rsidRPr="00917CB1">
        <w:rPr>
          <w:rFonts w:ascii="Calibri" w:hAnsi="Calibri"/>
          <w:szCs w:val="22"/>
          <w:lang w:val="en-GB"/>
        </w:rPr>
        <w:t>leading</w:t>
      </w:r>
      <w:r w:rsidRPr="00917CB1">
        <w:rPr>
          <w:rFonts w:ascii="Calibri" w:hAnsi="Calibri"/>
          <w:szCs w:val="22"/>
          <w:lang w:val="en-GB"/>
        </w:rPr>
        <w:t xml:space="preserve"> killers of children under 5. Diarrhoea and pneumonia are two such diseases. The Global Action Plan for the Prevention and Control of Pneumonia and Diarrhoea </w:t>
      </w:r>
      <w:r w:rsidR="00600B46" w:rsidRPr="00917CB1">
        <w:rPr>
          <w:rFonts w:ascii="Calibri" w:hAnsi="Calibri"/>
          <w:szCs w:val="22"/>
          <w:lang w:val="en-GB"/>
        </w:rPr>
        <w:t xml:space="preserve">(GAPPD) aims to </w:t>
      </w:r>
      <w:r w:rsidR="00804033" w:rsidRPr="00917CB1">
        <w:rPr>
          <w:rFonts w:ascii="Calibri" w:hAnsi="Calibri"/>
          <w:szCs w:val="22"/>
          <w:lang w:val="en-GB"/>
        </w:rPr>
        <w:t>end preventable pneumonia and diarrhoea death</w:t>
      </w:r>
      <w:r w:rsidR="00B00855" w:rsidRPr="00917CB1">
        <w:rPr>
          <w:rFonts w:ascii="Calibri" w:hAnsi="Calibri"/>
          <w:szCs w:val="22"/>
          <w:lang w:val="en-GB"/>
        </w:rPr>
        <w:t xml:space="preserve"> by </w:t>
      </w:r>
      <w:r w:rsidR="00600B46" w:rsidRPr="00917CB1">
        <w:rPr>
          <w:rFonts w:ascii="Calibri" w:hAnsi="Calibri"/>
          <w:szCs w:val="22"/>
          <w:lang w:val="en-GB"/>
        </w:rPr>
        <w:t>reduc</w:t>
      </w:r>
      <w:r w:rsidR="00B00855" w:rsidRPr="00917CB1">
        <w:rPr>
          <w:rFonts w:ascii="Calibri" w:hAnsi="Calibri"/>
          <w:szCs w:val="22"/>
          <w:lang w:val="en-GB"/>
        </w:rPr>
        <w:t>ing</w:t>
      </w:r>
      <w:r w:rsidR="00600B46" w:rsidRPr="00917CB1">
        <w:rPr>
          <w:rFonts w:ascii="Calibri" w:hAnsi="Calibri"/>
          <w:szCs w:val="22"/>
          <w:lang w:val="en-GB"/>
        </w:rPr>
        <w:t xml:space="preserve"> mortality from pneumonia to 3 deaths per 1000 live births and mortality from diarrhoea to 1 death per 1000 live births by 2025. </w:t>
      </w:r>
    </w:p>
    <w:p w:rsidR="00247424" w:rsidRPr="00917CB1" w:rsidRDefault="00247424" w:rsidP="00B06109">
      <w:pPr>
        <w:spacing w:line="264" w:lineRule="auto"/>
        <w:contextualSpacing/>
        <w:jc w:val="both"/>
        <w:rPr>
          <w:rFonts w:ascii="Calibri" w:hAnsi="Calibri"/>
          <w:szCs w:val="22"/>
          <w:lang w:val="en-GB"/>
        </w:rPr>
      </w:pPr>
    </w:p>
    <w:p w:rsidR="00E936D3" w:rsidRPr="00917CB1" w:rsidRDefault="004F6041" w:rsidP="00B06109">
      <w:pPr>
        <w:spacing w:line="264" w:lineRule="auto"/>
        <w:contextualSpacing/>
        <w:jc w:val="both"/>
        <w:rPr>
          <w:rFonts w:ascii="Calibri" w:hAnsi="Calibri"/>
          <w:szCs w:val="22"/>
          <w:lang w:val="en-GB"/>
        </w:rPr>
      </w:pPr>
      <w:r w:rsidRPr="00917CB1">
        <w:rPr>
          <w:rFonts w:ascii="Calibri" w:hAnsi="Calibri"/>
          <w:szCs w:val="22"/>
          <w:lang w:val="en-GB"/>
        </w:rPr>
        <w:t>Table CH.4</w:t>
      </w:r>
      <w:r w:rsidR="008578D8" w:rsidRPr="00917CB1">
        <w:rPr>
          <w:rFonts w:ascii="Calibri" w:hAnsi="Calibri"/>
          <w:szCs w:val="22"/>
          <w:lang w:val="en-GB"/>
        </w:rPr>
        <w:t xml:space="preserve"> presents the percentage of children under 5 years of age who were reported to have had an episode of diarrhoea, </w:t>
      </w:r>
      <w:r w:rsidRPr="00917CB1">
        <w:rPr>
          <w:rFonts w:ascii="Calibri" w:hAnsi="Calibri"/>
          <w:szCs w:val="22"/>
          <w:lang w:val="en-GB"/>
        </w:rPr>
        <w:t>symptoms of a</w:t>
      </w:r>
      <w:r w:rsidR="008578D8" w:rsidRPr="00917CB1">
        <w:rPr>
          <w:rFonts w:ascii="Calibri" w:hAnsi="Calibri"/>
          <w:szCs w:val="22"/>
          <w:lang w:val="en-GB"/>
        </w:rPr>
        <w:t xml:space="preserve">cute </w:t>
      </w:r>
      <w:r w:rsidRPr="00917CB1">
        <w:rPr>
          <w:rFonts w:ascii="Calibri" w:hAnsi="Calibri"/>
          <w:szCs w:val="22"/>
          <w:lang w:val="en-GB"/>
        </w:rPr>
        <w:t>r</w:t>
      </w:r>
      <w:r w:rsidR="008578D8" w:rsidRPr="00917CB1">
        <w:rPr>
          <w:rFonts w:ascii="Calibri" w:hAnsi="Calibri"/>
          <w:szCs w:val="22"/>
          <w:lang w:val="en-GB"/>
        </w:rPr>
        <w:t xml:space="preserve">espiratory </w:t>
      </w:r>
      <w:r w:rsidRPr="00917CB1">
        <w:rPr>
          <w:rFonts w:ascii="Calibri" w:hAnsi="Calibri"/>
          <w:szCs w:val="22"/>
          <w:lang w:val="en-GB"/>
        </w:rPr>
        <w:t>i</w:t>
      </w:r>
      <w:r w:rsidR="008578D8" w:rsidRPr="00917CB1">
        <w:rPr>
          <w:rFonts w:ascii="Calibri" w:hAnsi="Calibri"/>
          <w:szCs w:val="22"/>
          <w:lang w:val="en-GB"/>
        </w:rPr>
        <w:t>nfection (ARI)</w:t>
      </w:r>
      <w:r w:rsidR="00E936D3" w:rsidRPr="00917CB1">
        <w:rPr>
          <w:rFonts w:ascii="Calibri" w:hAnsi="Calibri"/>
          <w:szCs w:val="22"/>
          <w:lang w:val="en-GB"/>
        </w:rPr>
        <w:t>,</w:t>
      </w:r>
      <w:r w:rsidR="008578D8" w:rsidRPr="00917CB1">
        <w:rPr>
          <w:rFonts w:ascii="Calibri" w:hAnsi="Calibri"/>
          <w:szCs w:val="22"/>
          <w:lang w:val="en-GB"/>
        </w:rPr>
        <w:t xml:space="preserve"> or fever during the 2 weeks preceding the survey.  </w:t>
      </w:r>
      <w:r w:rsidR="000061BE" w:rsidRPr="00917CB1">
        <w:rPr>
          <w:rFonts w:ascii="Calibri" w:hAnsi="Calibri"/>
          <w:szCs w:val="22"/>
          <w:lang w:val="en-GB"/>
        </w:rPr>
        <w:t>These</w:t>
      </w:r>
      <w:r w:rsidRPr="00917CB1">
        <w:rPr>
          <w:rFonts w:ascii="Calibri" w:hAnsi="Calibri"/>
          <w:szCs w:val="22"/>
          <w:lang w:val="en-GB"/>
        </w:rPr>
        <w:t xml:space="preserve"> results are not</w:t>
      </w:r>
      <w:r w:rsidR="008578D8" w:rsidRPr="00917CB1">
        <w:rPr>
          <w:rFonts w:ascii="Calibri" w:hAnsi="Calibri"/>
          <w:szCs w:val="22"/>
          <w:lang w:val="en-GB"/>
        </w:rPr>
        <w:t xml:space="preserve"> </w:t>
      </w:r>
      <w:r w:rsidRPr="00917CB1">
        <w:rPr>
          <w:rFonts w:ascii="Calibri" w:hAnsi="Calibri"/>
          <w:szCs w:val="22"/>
          <w:lang w:val="en-GB"/>
        </w:rPr>
        <w:t xml:space="preserve">measures of </w:t>
      </w:r>
      <w:r w:rsidR="008578D8" w:rsidRPr="00917CB1">
        <w:rPr>
          <w:rFonts w:ascii="Calibri" w:hAnsi="Calibri"/>
          <w:szCs w:val="22"/>
          <w:lang w:val="en-GB"/>
        </w:rPr>
        <w:t>true prevalence</w:t>
      </w:r>
      <w:r w:rsidR="000061BE" w:rsidRPr="00917CB1">
        <w:rPr>
          <w:rFonts w:ascii="Calibri" w:hAnsi="Calibri"/>
          <w:szCs w:val="22"/>
          <w:lang w:val="en-GB"/>
        </w:rPr>
        <w:t>, and should not be used as such,</w:t>
      </w:r>
      <w:r w:rsidR="008578D8" w:rsidRPr="00917CB1">
        <w:rPr>
          <w:rFonts w:ascii="Calibri" w:hAnsi="Calibri"/>
          <w:szCs w:val="22"/>
          <w:lang w:val="en-GB"/>
        </w:rPr>
        <w:t xml:space="preserve"> but rather the period-prevalence of those illnesses over a two-week time window. </w:t>
      </w:r>
    </w:p>
    <w:p w:rsidR="00E936D3" w:rsidRPr="00917CB1" w:rsidRDefault="00E936D3" w:rsidP="00B06109">
      <w:pPr>
        <w:spacing w:line="264" w:lineRule="auto"/>
        <w:contextualSpacing/>
        <w:jc w:val="both"/>
        <w:rPr>
          <w:rFonts w:ascii="Calibri" w:hAnsi="Calibri"/>
          <w:szCs w:val="22"/>
          <w:lang w:val="en-GB"/>
        </w:rPr>
      </w:pPr>
    </w:p>
    <w:p w:rsidR="00E92547" w:rsidRDefault="008578D8" w:rsidP="009E31A5">
      <w:pPr>
        <w:spacing w:line="264" w:lineRule="auto"/>
        <w:contextualSpacing/>
        <w:jc w:val="both"/>
        <w:rPr>
          <w:rFonts w:ascii="Calibri" w:hAnsi="Calibri"/>
          <w:szCs w:val="22"/>
          <w:lang w:val="en-GB"/>
        </w:rPr>
      </w:pPr>
      <w:r w:rsidRPr="00917CB1">
        <w:rPr>
          <w:rFonts w:ascii="Calibri" w:hAnsi="Calibri"/>
          <w:szCs w:val="22"/>
          <w:lang w:val="en-GB"/>
        </w:rPr>
        <w:t>The defi</w:t>
      </w:r>
      <w:r w:rsidR="009E31A5">
        <w:rPr>
          <w:rFonts w:ascii="Calibri" w:hAnsi="Calibri"/>
          <w:szCs w:val="22"/>
          <w:lang w:val="en-GB"/>
        </w:rPr>
        <w:t>nition of a case of diarrhoea</w:t>
      </w:r>
      <w:r w:rsidRPr="00917CB1">
        <w:rPr>
          <w:rFonts w:ascii="Calibri" w:hAnsi="Calibri"/>
          <w:szCs w:val="22"/>
          <w:lang w:val="en-GB"/>
        </w:rPr>
        <w:t xml:space="preserve">, in this survey, was the mother’s </w:t>
      </w:r>
      <w:r w:rsidR="003A1DFC">
        <w:rPr>
          <w:rFonts w:ascii="Calibri" w:hAnsi="Calibri"/>
          <w:szCs w:val="22"/>
          <w:lang w:val="en-GB"/>
        </w:rPr>
        <w:t>(</w:t>
      </w:r>
      <w:r w:rsidRPr="00917CB1">
        <w:rPr>
          <w:rFonts w:ascii="Calibri" w:hAnsi="Calibri"/>
          <w:szCs w:val="22"/>
          <w:lang w:val="en-GB"/>
        </w:rPr>
        <w:t>or caretaker’s</w:t>
      </w:r>
      <w:r w:rsidR="003A1DFC">
        <w:rPr>
          <w:rFonts w:ascii="Calibri" w:hAnsi="Calibri"/>
          <w:szCs w:val="22"/>
          <w:lang w:val="en-GB"/>
        </w:rPr>
        <w:t>)</w:t>
      </w:r>
      <w:r w:rsidRPr="00917CB1">
        <w:rPr>
          <w:rFonts w:ascii="Calibri" w:hAnsi="Calibri"/>
          <w:szCs w:val="22"/>
          <w:lang w:val="en-GB"/>
        </w:rPr>
        <w:t xml:space="preserve"> report that the child had such symptoms over the specified period; no other </w:t>
      </w:r>
      <w:r w:rsidR="004F6041" w:rsidRPr="00917CB1">
        <w:rPr>
          <w:rFonts w:ascii="Calibri" w:hAnsi="Calibri"/>
          <w:szCs w:val="22"/>
          <w:lang w:val="en-GB"/>
        </w:rPr>
        <w:t>evidence</w:t>
      </w:r>
      <w:r w:rsidRPr="00917CB1">
        <w:rPr>
          <w:rFonts w:ascii="Calibri" w:hAnsi="Calibri"/>
          <w:szCs w:val="22"/>
          <w:lang w:val="en-GB"/>
        </w:rPr>
        <w:t xml:space="preserve"> </w:t>
      </w:r>
      <w:proofErr w:type="gramStart"/>
      <w:r w:rsidRPr="00917CB1">
        <w:rPr>
          <w:rFonts w:ascii="Calibri" w:hAnsi="Calibri"/>
          <w:szCs w:val="22"/>
          <w:lang w:val="en-GB"/>
        </w:rPr>
        <w:t>were</w:t>
      </w:r>
      <w:proofErr w:type="gramEnd"/>
      <w:r w:rsidRPr="00917CB1">
        <w:rPr>
          <w:rFonts w:ascii="Calibri" w:hAnsi="Calibri"/>
          <w:szCs w:val="22"/>
          <w:lang w:val="en-GB"/>
        </w:rPr>
        <w:t xml:space="preserve"> sought beside the opinion of the mother. A child was considered to have had an episode of ARI if the mother or caretaker reported that the child had, over the specified period, an illness with a cough </w:t>
      </w:r>
      <w:r w:rsidR="00F72DF3" w:rsidRPr="00917CB1">
        <w:rPr>
          <w:rFonts w:ascii="Calibri" w:hAnsi="Calibri"/>
          <w:szCs w:val="22"/>
          <w:lang w:val="en-GB"/>
        </w:rPr>
        <w:t>with</w:t>
      </w:r>
      <w:r w:rsidRPr="00917CB1">
        <w:rPr>
          <w:rFonts w:ascii="Calibri" w:hAnsi="Calibri"/>
          <w:szCs w:val="22"/>
          <w:lang w:val="en-GB"/>
        </w:rPr>
        <w:t xml:space="preserve"> rapid or difficult breathing, and whose symptoms were perceived to be due to a problem in the chest or both a problem in the chest and a blocked nose. While this approach is reasonable in the context of a MICS survey, these basically simple case definitions must be kept in mind when interpreting the results, as well as the potential for reporting and recall biases. Further, diarrhoea, fever and ARI are not only seasonal but are also characterized by the often rapid spread of localized outbreaks from one area to another at different points in time. The timing of the survey and the location of the teams might thus considerably affect the results, which must consequently be interpreted with caution.</w:t>
      </w:r>
      <w:r w:rsidR="000061BE" w:rsidRPr="00917CB1">
        <w:rPr>
          <w:rFonts w:ascii="Calibri" w:hAnsi="Calibri"/>
          <w:szCs w:val="22"/>
          <w:lang w:val="en-GB"/>
        </w:rPr>
        <w:t xml:space="preserve"> For these reasons, although </w:t>
      </w:r>
      <w:r w:rsidRPr="00917CB1">
        <w:rPr>
          <w:rFonts w:ascii="Calibri" w:hAnsi="Calibri"/>
          <w:szCs w:val="22"/>
          <w:lang w:val="en-GB"/>
        </w:rPr>
        <w:t xml:space="preserve">the period-prevalence </w:t>
      </w:r>
      <w:r w:rsidR="000061BE" w:rsidRPr="00917CB1">
        <w:rPr>
          <w:rFonts w:ascii="Calibri" w:hAnsi="Calibri"/>
          <w:szCs w:val="22"/>
          <w:lang w:val="en-GB"/>
        </w:rPr>
        <w:t>over a two-week time window</w:t>
      </w:r>
      <w:r w:rsidRPr="00917CB1">
        <w:rPr>
          <w:rFonts w:ascii="Calibri" w:hAnsi="Calibri"/>
          <w:szCs w:val="22"/>
          <w:lang w:val="en-GB"/>
        </w:rPr>
        <w:t xml:space="preserve"> </w:t>
      </w:r>
      <w:r w:rsidR="00F72DF3" w:rsidRPr="00917CB1">
        <w:rPr>
          <w:rFonts w:ascii="Calibri" w:hAnsi="Calibri"/>
          <w:szCs w:val="22"/>
          <w:lang w:val="en-GB"/>
        </w:rPr>
        <w:t xml:space="preserve">is </w:t>
      </w:r>
      <w:r w:rsidRPr="00917CB1">
        <w:rPr>
          <w:rFonts w:ascii="Calibri" w:hAnsi="Calibri"/>
          <w:szCs w:val="22"/>
          <w:lang w:val="en-GB"/>
        </w:rPr>
        <w:t>reported, the</w:t>
      </w:r>
      <w:r w:rsidR="000061BE" w:rsidRPr="00917CB1">
        <w:rPr>
          <w:rFonts w:ascii="Calibri" w:hAnsi="Calibri"/>
          <w:szCs w:val="22"/>
          <w:lang w:val="en-GB"/>
        </w:rPr>
        <w:t>se data should not be used</w:t>
      </w:r>
      <w:r w:rsidRPr="00917CB1">
        <w:rPr>
          <w:rFonts w:ascii="Calibri" w:hAnsi="Calibri"/>
          <w:szCs w:val="22"/>
          <w:lang w:val="en-GB"/>
        </w:rPr>
        <w:t xml:space="preserve"> to assess the epidemiological characteristics of these diseases but rather to obtain denominators for the indicators related to use of health services and treatment.</w:t>
      </w:r>
    </w:p>
    <w:p w:rsidR="00C9386D" w:rsidRDefault="00C9386D" w:rsidP="00B06109">
      <w:pPr>
        <w:spacing w:line="264" w:lineRule="auto"/>
        <w:contextualSpacing/>
        <w:jc w:val="both"/>
        <w:rPr>
          <w:rFonts w:ascii="Calibri" w:hAnsi="Calibri"/>
          <w:szCs w:val="22"/>
          <w:lang w:val="en-GB"/>
        </w:rPr>
        <w:sectPr w:rsidR="00C9386D" w:rsidSect="004F20CC">
          <w:pgSz w:w="12240" w:h="15840"/>
          <w:pgMar w:top="1440" w:right="1440" w:bottom="1440" w:left="1440" w:header="720" w:footer="720" w:gutter="0"/>
          <w:cols w:space="720"/>
          <w:docGrid w:linePitch="360"/>
        </w:sectPr>
      </w:pPr>
    </w:p>
    <w:tbl>
      <w:tblPr>
        <w:tblW w:w="5000" w:type="pct"/>
        <w:tblLook w:val="04A0"/>
      </w:tblPr>
      <w:tblGrid>
        <w:gridCol w:w="2859"/>
        <w:gridCol w:w="1816"/>
        <w:gridCol w:w="2051"/>
        <w:gridCol w:w="2850"/>
      </w:tblGrid>
      <w:tr w:rsidR="00247424" w:rsidRPr="00917CB1" w:rsidTr="003275C1">
        <w:trPr>
          <w:trHeight w:val="360"/>
        </w:trPr>
        <w:tc>
          <w:tcPr>
            <w:tcW w:w="5000" w:type="pct"/>
            <w:gridSpan w:val="4"/>
            <w:tcBorders>
              <w:top w:val="single" w:sz="4" w:space="0" w:color="000000"/>
              <w:left w:val="single" w:sz="4" w:space="0" w:color="000000"/>
              <w:bottom w:val="single" w:sz="4" w:space="0" w:color="000000"/>
              <w:right w:val="single" w:sz="4" w:space="0" w:color="000000"/>
            </w:tcBorders>
            <w:shd w:val="solid" w:color="auto" w:fill="auto"/>
            <w:vAlign w:val="center"/>
          </w:tcPr>
          <w:p w:rsidR="00247424" w:rsidRPr="00A00301" w:rsidRDefault="00247424" w:rsidP="003275C1">
            <w:pPr>
              <w:spacing w:before="120"/>
              <w:rPr>
                <w:rFonts w:ascii="Arial" w:hAnsi="Arial" w:cs="Arial"/>
                <w:b/>
                <w:bCs/>
                <w:sz w:val="20"/>
              </w:rPr>
            </w:pPr>
            <w:r w:rsidRPr="00A00301">
              <w:rPr>
                <w:rFonts w:ascii="Arial" w:hAnsi="Arial" w:cs="Arial"/>
                <w:b/>
                <w:bCs/>
                <w:sz w:val="20"/>
              </w:rPr>
              <w:lastRenderedPageBreak/>
              <w:t>Table CH.4: Reported disease episodes</w:t>
            </w:r>
          </w:p>
        </w:tc>
      </w:tr>
      <w:tr w:rsidR="00247424" w:rsidRPr="00917CB1" w:rsidTr="0067279D">
        <w:trPr>
          <w:trHeight w:val="144"/>
        </w:trPr>
        <w:tc>
          <w:tcPr>
            <w:tcW w:w="5000" w:type="pct"/>
            <w:gridSpan w:val="4"/>
            <w:tcBorders>
              <w:top w:val="single" w:sz="4" w:space="0" w:color="000000"/>
              <w:left w:val="single" w:sz="4" w:space="0" w:color="000000"/>
              <w:bottom w:val="nil"/>
              <w:right w:val="single" w:sz="4" w:space="0" w:color="000000"/>
            </w:tcBorders>
            <w:shd w:val="clear" w:color="auto" w:fill="auto"/>
          </w:tcPr>
          <w:p w:rsidR="00247424" w:rsidRPr="00A00301" w:rsidRDefault="00247424" w:rsidP="0067279D">
            <w:pPr>
              <w:spacing w:before="120"/>
              <w:rPr>
                <w:rFonts w:ascii="Arial" w:hAnsi="Arial" w:cs="Arial"/>
                <w:b/>
                <w:bCs/>
                <w:sz w:val="16"/>
                <w:szCs w:val="16"/>
              </w:rPr>
            </w:pPr>
            <w:r w:rsidRPr="00A00301">
              <w:rPr>
                <w:rFonts w:ascii="Arial" w:hAnsi="Arial" w:cs="Arial"/>
                <w:sz w:val="16"/>
                <w:szCs w:val="16"/>
              </w:rPr>
              <w:t xml:space="preserve">Percentage of children age 0-59 months for whom the mother/caretaker reported an episode of </w:t>
            </w:r>
            <w:proofErr w:type="spellStart"/>
            <w:r w:rsidRPr="00A00301">
              <w:rPr>
                <w:rFonts w:ascii="Arial" w:hAnsi="Arial" w:cs="Arial"/>
                <w:sz w:val="16"/>
                <w:szCs w:val="16"/>
              </w:rPr>
              <w:t>diarrhoea</w:t>
            </w:r>
            <w:proofErr w:type="spellEnd"/>
            <w:r w:rsidRPr="00A00301">
              <w:rPr>
                <w:rFonts w:ascii="Arial" w:hAnsi="Arial" w:cs="Arial"/>
                <w:sz w:val="16"/>
                <w:szCs w:val="16"/>
              </w:rPr>
              <w:t>, fever, and/or symptoms of acute respiratory infection (ARI) in the last two weeks, Palestine, 2014</w:t>
            </w:r>
          </w:p>
        </w:tc>
      </w:tr>
      <w:tr w:rsidR="00247424" w:rsidRPr="00917CB1" w:rsidTr="0067279D">
        <w:trPr>
          <w:trHeight w:val="70"/>
        </w:trPr>
        <w:tc>
          <w:tcPr>
            <w:tcW w:w="14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247424" w:rsidRPr="00917CB1" w:rsidRDefault="00247424" w:rsidP="00247424">
            <w:pPr>
              <w:jc w:val="center"/>
              <w:rPr>
                <w:rFonts w:ascii="Arial" w:hAnsi="Arial" w:cs="Arial"/>
                <w:sz w:val="20"/>
              </w:rPr>
            </w:pPr>
          </w:p>
        </w:tc>
        <w:tc>
          <w:tcPr>
            <w:tcW w:w="2019" w:type="pct"/>
            <w:gridSpan w:val="2"/>
            <w:tcBorders>
              <w:top w:val="single" w:sz="8" w:space="0" w:color="000000"/>
              <w:left w:val="single" w:sz="8" w:space="0" w:color="000000"/>
              <w:bottom w:val="single" w:sz="4" w:space="0" w:color="000000"/>
            </w:tcBorders>
            <w:shd w:val="clear" w:color="auto" w:fill="auto"/>
            <w:vAlign w:val="bottom"/>
            <w:hideMark/>
          </w:tcPr>
          <w:p w:rsidR="00247424" w:rsidRPr="00A00301" w:rsidRDefault="00247424" w:rsidP="00247424">
            <w:pPr>
              <w:jc w:val="center"/>
              <w:rPr>
                <w:rFonts w:ascii="Arial" w:hAnsi="Arial" w:cs="Arial"/>
                <w:b/>
                <w:bCs/>
                <w:sz w:val="16"/>
                <w:szCs w:val="16"/>
              </w:rPr>
            </w:pPr>
            <w:r w:rsidRPr="00A00301">
              <w:rPr>
                <w:rFonts w:ascii="Arial" w:hAnsi="Arial" w:cs="Arial"/>
                <w:b/>
                <w:bCs/>
                <w:sz w:val="16"/>
                <w:szCs w:val="16"/>
              </w:rPr>
              <w:t>Percentage of children who in the last two weeks had:</w:t>
            </w:r>
          </w:p>
        </w:tc>
        <w:tc>
          <w:tcPr>
            <w:tcW w:w="1488" w:type="pct"/>
            <w:vMerge w:val="restart"/>
            <w:tcBorders>
              <w:top w:val="single" w:sz="8" w:space="0" w:color="000000"/>
              <w:bottom w:val="single" w:sz="4" w:space="0" w:color="000000"/>
              <w:right w:val="single" w:sz="4" w:space="0" w:color="000000"/>
            </w:tcBorders>
            <w:shd w:val="clear" w:color="auto" w:fill="auto"/>
            <w:vAlign w:val="bottom"/>
            <w:hideMark/>
          </w:tcPr>
          <w:p w:rsidR="00247424" w:rsidRPr="00A00301" w:rsidRDefault="00247424" w:rsidP="00247424">
            <w:pPr>
              <w:jc w:val="center"/>
              <w:rPr>
                <w:rFonts w:ascii="Arial" w:hAnsi="Arial" w:cs="Arial"/>
                <w:sz w:val="16"/>
                <w:szCs w:val="16"/>
              </w:rPr>
            </w:pPr>
            <w:r w:rsidRPr="00A00301">
              <w:rPr>
                <w:rFonts w:ascii="Arial" w:hAnsi="Arial" w:cs="Arial"/>
                <w:sz w:val="16"/>
                <w:szCs w:val="16"/>
              </w:rPr>
              <w:t>Number of children age 0-59 months</w:t>
            </w:r>
          </w:p>
        </w:tc>
      </w:tr>
      <w:tr w:rsidR="0067279D" w:rsidRPr="00917CB1" w:rsidTr="00317CD5">
        <w:trPr>
          <w:trHeight w:val="124"/>
        </w:trPr>
        <w:tc>
          <w:tcPr>
            <w:tcW w:w="1493" w:type="pct"/>
            <w:vMerge/>
            <w:tcBorders>
              <w:top w:val="single" w:sz="8" w:space="0" w:color="000000"/>
              <w:left w:val="single" w:sz="8" w:space="0" w:color="000000"/>
              <w:bottom w:val="single" w:sz="8" w:space="0" w:color="000000"/>
              <w:right w:val="single" w:sz="8" w:space="0" w:color="000000"/>
            </w:tcBorders>
            <w:vAlign w:val="center"/>
          </w:tcPr>
          <w:p w:rsidR="00247424" w:rsidRPr="00917CB1" w:rsidRDefault="00247424" w:rsidP="00247424">
            <w:pPr>
              <w:rPr>
                <w:rFonts w:ascii="Arial" w:hAnsi="Arial" w:cs="Arial"/>
                <w:sz w:val="20"/>
              </w:rPr>
            </w:pPr>
          </w:p>
        </w:tc>
        <w:tc>
          <w:tcPr>
            <w:tcW w:w="948" w:type="pct"/>
            <w:tcBorders>
              <w:top w:val="nil"/>
              <w:left w:val="single" w:sz="8" w:space="0" w:color="000000"/>
              <w:bottom w:val="single" w:sz="8" w:space="0" w:color="000000"/>
            </w:tcBorders>
            <w:shd w:val="clear" w:color="auto" w:fill="auto"/>
            <w:vAlign w:val="bottom"/>
            <w:hideMark/>
          </w:tcPr>
          <w:p w:rsidR="00247424" w:rsidRPr="00A00301" w:rsidRDefault="00247424" w:rsidP="00247424">
            <w:pPr>
              <w:jc w:val="center"/>
              <w:rPr>
                <w:rFonts w:ascii="Arial" w:hAnsi="Arial" w:cs="Arial"/>
                <w:sz w:val="16"/>
                <w:szCs w:val="16"/>
              </w:rPr>
            </w:pPr>
            <w:r w:rsidRPr="00A00301">
              <w:rPr>
                <w:rFonts w:ascii="Arial" w:hAnsi="Arial" w:cs="Arial"/>
                <w:sz w:val="16"/>
                <w:szCs w:val="16"/>
              </w:rPr>
              <w:t xml:space="preserve">An episode of </w:t>
            </w:r>
            <w:proofErr w:type="spellStart"/>
            <w:r w:rsidRPr="00A00301">
              <w:rPr>
                <w:rFonts w:ascii="Arial" w:hAnsi="Arial" w:cs="Arial"/>
                <w:sz w:val="16"/>
                <w:szCs w:val="16"/>
              </w:rPr>
              <w:t>diarrhoea</w:t>
            </w:r>
            <w:proofErr w:type="spellEnd"/>
          </w:p>
        </w:tc>
        <w:tc>
          <w:tcPr>
            <w:tcW w:w="1071" w:type="pct"/>
            <w:tcBorders>
              <w:top w:val="nil"/>
              <w:bottom w:val="single" w:sz="8" w:space="0" w:color="000000"/>
            </w:tcBorders>
            <w:shd w:val="clear" w:color="auto" w:fill="auto"/>
            <w:vAlign w:val="bottom"/>
            <w:hideMark/>
          </w:tcPr>
          <w:p w:rsidR="00247424" w:rsidRPr="00A00301" w:rsidRDefault="00247424" w:rsidP="00247424">
            <w:pPr>
              <w:jc w:val="center"/>
              <w:rPr>
                <w:rFonts w:ascii="Arial" w:hAnsi="Arial" w:cs="Arial"/>
                <w:sz w:val="16"/>
                <w:szCs w:val="16"/>
              </w:rPr>
            </w:pPr>
            <w:r w:rsidRPr="00A00301">
              <w:rPr>
                <w:rFonts w:ascii="Arial" w:hAnsi="Arial" w:cs="Arial"/>
                <w:sz w:val="16"/>
                <w:szCs w:val="16"/>
              </w:rPr>
              <w:t>Symptoms of ARI</w:t>
            </w:r>
          </w:p>
        </w:tc>
        <w:tc>
          <w:tcPr>
            <w:tcW w:w="1488" w:type="pct"/>
            <w:vMerge/>
            <w:tcBorders>
              <w:top w:val="single" w:sz="8" w:space="0" w:color="000000"/>
              <w:left w:val="nil"/>
              <w:bottom w:val="single" w:sz="8" w:space="0" w:color="000000"/>
              <w:right w:val="single" w:sz="8" w:space="0" w:color="000000"/>
            </w:tcBorders>
            <w:vAlign w:val="center"/>
            <w:hideMark/>
          </w:tcPr>
          <w:p w:rsidR="00247424" w:rsidRPr="00A00301" w:rsidRDefault="00247424" w:rsidP="00247424">
            <w:pPr>
              <w:rPr>
                <w:rFonts w:ascii="Arial" w:hAnsi="Arial" w:cs="Arial"/>
                <w:sz w:val="16"/>
                <w:szCs w:val="16"/>
              </w:rPr>
            </w:pPr>
          </w:p>
        </w:tc>
      </w:tr>
      <w:tr w:rsidR="0067279D" w:rsidRPr="00917CB1" w:rsidTr="003275C1">
        <w:trPr>
          <w:trHeight w:val="225"/>
        </w:trPr>
        <w:tc>
          <w:tcPr>
            <w:tcW w:w="1493" w:type="pct"/>
            <w:tcBorders>
              <w:top w:val="single" w:sz="8" w:space="0" w:color="000000"/>
              <w:left w:val="single" w:sz="8" w:space="0" w:color="000000"/>
              <w:bottom w:val="nil"/>
              <w:right w:val="single" w:sz="8" w:space="0" w:color="000000"/>
            </w:tcBorders>
            <w:shd w:val="clear" w:color="auto" w:fill="auto"/>
          </w:tcPr>
          <w:p w:rsidR="00247424" w:rsidRPr="00917CB1" w:rsidRDefault="00247424" w:rsidP="003275C1">
            <w:pPr>
              <w:rPr>
                <w:rFonts w:ascii="Arial" w:hAnsi="Arial" w:cs="Arial"/>
                <w:sz w:val="18"/>
                <w:szCs w:val="18"/>
              </w:rPr>
            </w:pPr>
            <w:r w:rsidRPr="00917CB1">
              <w:rPr>
                <w:rFonts w:ascii="Arial" w:hAnsi="Arial" w:cs="Arial"/>
                <w:sz w:val="18"/>
                <w:szCs w:val="18"/>
              </w:rPr>
              <w:t>Total</w:t>
            </w:r>
          </w:p>
        </w:tc>
        <w:tc>
          <w:tcPr>
            <w:tcW w:w="948" w:type="pct"/>
            <w:tcBorders>
              <w:top w:val="nil"/>
              <w:left w:val="single" w:sz="8" w:space="0" w:color="000000"/>
              <w:bottom w:val="nil"/>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11.3</w:t>
            </w:r>
          </w:p>
        </w:tc>
        <w:tc>
          <w:tcPr>
            <w:tcW w:w="1071" w:type="pct"/>
            <w:tcBorders>
              <w:top w:val="nil"/>
              <w:bottom w:val="nil"/>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10.7</w:t>
            </w:r>
          </w:p>
        </w:tc>
        <w:tc>
          <w:tcPr>
            <w:tcW w:w="1488" w:type="pct"/>
            <w:tcBorders>
              <w:top w:val="nil"/>
              <w:left w:val="nil"/>
              <w:bottom w:val="nil"/>
              <w:right w:val="single" w:sz="8" w:space="0" w:color="000000"/>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7816</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247424" w:rsidRPr="00917CB1" w:rsidRDefault="00247424" w:rsidP="003275C1">
            <w:pPr>
              <w:rPr>
                <w:rFonts w:ascii="Arial" w:hAnsi="Arial" w:cs="Arial"/>
                <w:b/>
                <w:bCs/>
                <w:sz w:val="16"/>
                <w:szCs w:val="16"/>
              </w:rPr>
            </w:pPr>
            <w:r w:rsidRPr="00917CB1">
              <w:rPr>
                <w:rFonts w:ascii="Arial" w:hAnsi="Arial" w:cs="Arial"/>
                <w:b/>
                <w:bCs/>
                <w:sz w:val="16"/>
                <w:szCs w:val="16"/>
              </w:rPr>
              <w:t>Region</w:t>
            </w:r>
          </w:p>
        </w:tc>
        <w:tc>
          <w:tcPr>
            <w:tcW w:w="948" w:type="pct"/>
            <w:tcBorders>
              <w:top w:val="nil"/>
              <w:left w:val="single" w:sz="8" w:space="0" w:color="000000"/>
              <w:bottom w:val="nil"/>
            </w:tcBorders>
            <w:shd w:val="clear" w:color="auto" w:fill="auto"/>
            <w:hideMark/>
          </w:tcPr>
          <w:p w:rsidR="00247424" w:rsidRPr="00A00301" w:rsidRDefault="00247424" w:rsidP="003275C1">
            <w:pPr>
              <w:jc w:val="right"/>
              <w:rPr>
                <w:rFonts w:ascii="Arial" w:hAnsi="Arial" w:cs="Arial"/>
                <w:sz w:val="16"/>
                <w:szCs w:val="16"/>
              </w:rPr>
            </w:pPr>
          </w:p>
        </w:tc>
        <w:tc>
          <w:tcPr>
            <w:tcW w:w="1071" w:type="pct"/>
            <w:tcBorders>
              <w:top w:val="nil"/>
              <w:bottom w:val="nil"/>
            </w:tcBorders>
            <w:shd w:val="clear" w:color="auto" w:fill="auto"/>
            <w:hideMark/>
          </w:tcPr>
          <w:p w:rsidR="00247424" w:rsidRPr="00A00301" w:rsidRDefault="00247424"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hideMark/>
          </w:tcPr>
          <w:p w:rsidR="00247424" w:rsidRPr="00A00301" w:rsidRDefault="00247424" w:rsidP="003275C1">
            <w:pPr>
              <w:jc w:val="right"/>
              <w:rPr>
                <w:rFonts w:ascii="Arial" w:hAnsi="Arial" w:cs="Arial"/>
                <w:sz w:val="16"/>
                <w:szCs w:val="16"/>
              </w:rPr>
            </w:pP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247424" w:rsidRPr="00917CB1" w:rsidRDefault="00247424" w:rsidP="003275C1">
            <w:pPr>
              <w:ind w:firstLineChars="100" w:firstLine="160"/>
              <w:rPr>
                <w:rFonts w:ascii="Arial" w:hAnsi="Arial" w:cs="Arial"/>
                <w:sz w:val="16"/>
                <w:szCs w:val="16"/>
              </w:rPr>
            </w:pPr>
            <w:r w:rsidRPr="00917CB1">
              <w:rPr>
                <w:rFonts w:ascii="Arial" w:hAnsi="Arial" w:cs="Arial"/>
                <w:sz w:val="16"/>
                <w:szCs w:val="16"/>
              </w:rPr>
              <w:t>West Bank</w:t>
            </w:r>
          </w:p>
        </w:tc>
        <w:tc>
          <w:tcPr>
            <w:tcW w:w="948" w:type="pct"/>
            <w:tcBorders>
              <w:top w:val="nil"/>
              <w:left w:val="single" w:sz="8" w:space="0" w:color="000000"/>
              <w:bottom w:val="nil"/>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11.4</w:t>
            </w:r>
          </w:p>
        </w:tc>
        <w:tc>
          <w:tcPr>
            <w:tcW w:w="1071" w:type="pct"/>
            <w:tcBorders>
              <w:top w:val="nil"/>
              <w:bottom w:val="nil"/>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11.0</w:t>
            </w:r>
          </w:p>
        </w:tc>
        <w:tc>
          <w:tcPr>
            <w:tcW w:w="1488" w:type="pct"/>
            <w:tcBorders>
              <w:top w:val="nil"/>
              <w:left w:val="nil"/>
              <w:bottom w:val="nil"/>
              <w:right w:val="single" w:sz="8" w:space="0" w:color="000000"/>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4202</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247424" w:rsidRPr="00917CB1" w:rsidRDefault="00247424" w:rsidP="003275C1">
            <w:pPr>
              <w:ind w:firstLineChars="100" w:firstLine="160"/>
              <w:rPr>
                <w:rFonts w:ascii="Arial" w:hAnsi="Arial" w:cs="Arial"/>
                <w:sz w:val="16"/>
                <w:szCs w:val="16"/>
              </w:rPr>
            </w:pPr>
            <w:r w:rsidRPr="00917CB1">
              <w:rPr>
                <w:rFonts w:ascii="Arial" w:hAnsi="Arial" w:cs="Arial"/>
                <w:sz w:val="16"/>
                <w:szCs w:val="16"/>
              </w:rPr>
              <w:t>Gaza Strip</w:t>
            </w:r>
          </w:p>
        </w:tc>
        <w:tc>
          <w:tcPr>
            <w:tcW w:w="948" w:type="pct"/>
            <w:tcBorders>
              <w:top w:val="nil"/>
              <w:left w:val="single" w:sz="8" w:space="0" w:color="000000"/>
              <w:bottom w:val="nil"/>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11.1</w:t>
            </w:r>
          </w:p>
        </w:tc>
        <w:tc>
          <w:tcPr>
            <w:tcW w:w="1071" w:type="pct"/>
            <w:tcBorders>
              <w:top w:val="nil"/>
              <w:bottom w:val="nil"/>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10.4</w:t>
            </w:r>
          </w:p>
        </w:tc>
        <w:tc>
          <w:tcPr>
            <w:tcW w:w="1488" w:type="pct"/>
            <w:tcBorders>
              <w:top w:val="nil"/>
              <w:left w:val="nil"/>
              <w:bottom w:val="nil"/>
              <w:right w:val="single" w:sz="8" w:space="0" w:color="000000"/>
            </w:tcBorders>
            <w:shd w:val="clear" w:color="auto" w:fill="auto"/>
            <w:hideMark/>
          </w:tcPr>
          <w:p w:rsidR="00247424" w:rsidRPr="00A00301" w:rsidRDefault="00247424" w:rsidP="003275C1">
            <w:pPr>
              <w:jc w:val="right"/>
              <w:rPr>
                <w:rFonts w:ascii="Arial" w:hAnsi="Arial" w:cs="Arial"/>
                <w:sz w:val="16"/>
                <w:szCs w:val="16"/>
              </w:rPr>
            </w:pPr>
            <w:r w:rsidRPr="00A00301">
              <w:rPr>
                <w:rFonts w:ascii="Arial" w:hAnsi="Arial" w:cs="Arial"/>
                <w:sz w:val="16"/>
                <w:szCs w:val="16"/>
              </w:rPr>
              <w:t>3614</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1124AE" w:rsidRPr="00917CB1" w:rsidRDefault="001124AE" w:rsidP="003275C1">
            <w:pPr>
              <w:rPr>
                <w:rFonts w:ascii="Arial" w:hAnsi="Arial" w:cs="Arial"/>
                <w:b/>
                <w:bCs/>
                <w:sz w:val="16"/>
                <w:szCs w:val="16"/>
              </w:rPr>
            </w:pPr>
            <w:r w:rsidRPr="00917CB1">
              <w:rPr>
                <w:rFonts w:ascii="Arial" w:hAnsi="Arial" w:cs="Arial"/>
                <w:b/>
                <w:bCs/>
                <w:sz w:val="16"/>
                <w:szCs w:val="16"/>
              </w:rPr>
              <w:t>Sex</w:t>
            </w:r>
          </w:p>
        </w:tc>
        <w:tc>
          <w:tcPr>
            <w:tcW w:w="948" w:type="pct"/>
            <w:tcBorders>
              <w:top w:val="nil"/>
              <w:left w:val="single" w:sz="8" w:space="0" w:color="000000"/>
              <w:bottom w:val="nil"/>
            </w:tcBorders>
            <w:shd w:val="clear" w:color="auto" w:fill="auto"/>
            <w:hideMark/>
          </w:tcPr>
          <w:p w:rsidR="001124AE" w:rsidRPr="00A00301" w:rsidRDefault="001124AE" w:rsidP="003275C1">
            <w:pPr>
              <w:jc w:val="right"/>
              <w:rPr>
                <w:rFonts w:ascii="Arial" w:hAnsi="Arial" w:cs="Arial"/>
                <w:sz w:val="16"/>
                <w:szCs w:val="16"/>
              </w:rPr>
            </w:pPr>
          </w:p>
        </w:tc>
        <w:tc>
          <w:tcPr>
            <w:tcW w:w="1071" w:type="pct"/>
            <w:tcBorders>
              <w:top w:val="nil"/>
              <w:bottom w:val="nil"/>
            </w:tcBorders>
            <w:shd w:val="clear" w:color="auto" w:fill="auto"/>
            <w:hideMark/>
          </w:tcPr>
          <w:p w:rsidR="001124AE" w:rsidRPr="00A00301" w:rsidRDefault="001124AE"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hideMark/>
          </w:tcPr>
          <w:p w:rsidR="001124AE" w:rsidRPr="00A00301" w:rsidRDefault="001124AE" w:rsidP="003275C1">
            <w:pPr>
              <w:jc w:val="right"/>
              <w:rPr>
                <w:rFonts w:ascii="Arial" w:hAnsi="Arial" w:cs="Arial"/>
                <w:sz w:val="16"/>
                <w:szCs w:val="16"/>
              </w:rPr>
            </w:pP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1124AE" w:rsidRPr="00917CB1" w:rsidRDefault="001124AE" w:rsidP="003275C1">
            <w:pPr>
              <w:ind w:firstLineChars="100" w:firstLine="160"/>
              <w:rPr>
                <w:rFonts w:ascii="Arial" w:hAnsi="Arial" w:cs="Arial"/>
                <w:sz w:val="16"/>
                <w:szCs w:val="16"/>
              </w:rPr>
            </w:pPr>
            <w:r w:rsidRPr="00917CB1">
              <w:rPr>
                <w:rFonts w:ascii="Arial" w:hAnsi="Arial" w:cs="Arial"/>
                <w:sz w:val="16"/>
                <w:szCs w:val="16"/>
              </w:rPr>
              <w:t>Male</w:t>
            </w:r>
          </w:p>
        </w:tc>
        <w:tc>
          <w:tcPr>
            <w:tcW w:w="948" w:type="pct"/>
            <w:tcBorders>
              <w:top w:val="nil"/>
              <w:left w:val="single" w:sz="8" w:space="0" w:color="000000"/>
              <w:bottom w:val="nil"/>
            </w:tcBorders>
            <w:shd w:val="clear" w:color="auto" w:fill="auto"/>
            <w:hideMark/>
          </w:tcPr>
          <w:p w:rsidR="001124AE" w:rsidRPr="00A00301" w:rsidRDefault="001124AE" w:rsidP="003275C1">
            <w:pPr>
              <w:jc w:val="right"/>
              <w:rPr>
                <w:rFonts w:ascii="Arial" w:hAnsi="Arial" w:cs="Arial"/>
                <w:sz w:val="16"/>
                <w:szCs w:val="16"/>
              </w:rPr>
            </w:pPr>
            <w:r w:rsidRPr="00A00301">
              <w:rPr>
                <w:rFonts w:ascii="Arial" w:hAnsi="Arial" w:cs="Arial"/>
                <w:sz w:val="16"/>
                <w:szCs w:val="16"/>
              </w:rPr>
              <w:t>12.2</w:t>
            </w:r>
          </w:p>
        </w:tc>
        <w:tc>
          <w:tcPr>
            <w:tcW w:w="1071" w:type="pct"/>
            <w:tcBorders>
              <w:top w:val="nil"/>
              <w:bottom w:val="nil"/>
            </w:tcBorders>
            <w:shd w:val="clear" w:color="auto" w:fill="auto"/>
            <w:hideMark/>
          </w:tcPr>
          <w:p w:rsidR="001124AE" w:rsidRPr="00A00301" w:rsidRDefault="001124AE" w:rsidP="003275C1">
            <w:pPr>
              <w:jc w:val="right"/>
              <w:rPr>
                <w:rFonts w:ascii="Arial" w:hAnsi="Arial" w:cs="Arial"/>
                <w:sz w:val="16"/>
                <w:szCs w:val="16"/>
              </w:rPr>
            </w:pPr>
            <w:r w:rsidRPr="00A00301">
              <w:rPr>
                <w:rFonts w:ascii="Arial" w:hAnsi="Arial" w:cs="Arial"/>
                <w:sz w:val="16"/>
                <w:szCs w:val="16"/>
              </w:rPr>
              <w:t>11.7</w:t>
            </w:r>
          </w:p>
        </w:tc>
        <w:tc>
          <w:tcPr>
            <w:tcW w:w="1488" w:type="pct"/>
            <w:tcBorders>
              <w:top w:val="nil"/>
              <w:left w:val="nil"/>
              <w:bottom w:val="nil"/>
              <w:right w:val="single" w:sz="8" w:space="0" w:color="000000"/>
            </w:tcBorders>
            <w:shd w:val="clear" w:color="auto" w:fill="auto"/>
            <w:hideMark/>
          </w:tcPr>
          <w:p w:rsidR="001124AE" w:rsidRPr="00A00301" w:rsidRDefault="001124AE" w:rsidP="003275C1">
            <w:pPr>
              <w:jc w:val="right"/>
              <w:rPr>
                <w:rFonts w:ascii="Arial" w:hAnsi="Arial" w:cs="Arial"/>
                <w:sz w:val="16"/>
                <w:szCs w:val="16"/>
              </w:rPr>
            </w:pPr>
            <w:r w:rsidRPr="00A00301">
              <w:rPr>
                <w:rFonts w:ascii="Arial" w:hAnsi="Arial" w:cs="Arial"/>
                <w:sz w:val="16"/>
                <w:szCs w:val="16"/>
              </w:rPr>
              <w:t>4058</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1124AE" w:rsidRPr="00917CB1" w:rsidRDefault="001124AE" w:rsidP="003275C1">
            <w:pPr>
              <w:ind w:firstLineChars="100" w:firstLine="160"/>
              <w:rPr>
                <w:rFonts w:ascii="Arial" w:hAnsi="Arial" w:cs="Arial"/>
                <w:sz w:val="16"/>
                <w:szCs w:val="16"/>
              </w:rPr>
            </w:pPr>
            <w:r w:rsidRPr="00917CB1">
              <w:rPr>
                <w:rFonts w:ascii="Arial" w:hAnsi="Arial" w:cs="Arial"/>
                <w:sz w:val="16"/>
                <w:szCs w:val="16"/>
              </w:rPr>
              <w:t>Female</w:t>
            </w:r>
          </w:p>
        </w:tc>
        <w:tc>
          <w:tcPr>
            <w:tcW w:w="948" w:type="pct"/>
            <w:tcBorders>
              <w:top w:val="nil"/>
              <w:left w:val="single" w:sz="8" w:space="0" w:color="000000"/>
              <w:bottom w:val="nil"/>
            </w:tcBorders>
            <w:shd w:val="clear" w:color="auto" w:fill="auto"/>
            <w:hideMark/>
          </w:tcPr>
          <w:p w:rsidR="001124AE" w:rsidRPr="00A00301" w:rsidRDefault="001124AE" w:rsidP="003275C1">
            <w:pPr>
              <w:jc w:val="right"/>
              <w:rPr>
                <w:rFonts w:ascii="Arial" w:hAnsi="Arial" w:cs="Arial"/>
                <w:sz w:val="16"/>
                <w:szCs w:val="16"/>
              </w:rPr>
            </w:pPr>
            <w:r w:rsidRPr="00A00301">
              <w:rPr>
                <w:rFonts w:ascii="Arial" w:hAnsi="Arial" w:cs="Arial"/>
                <w:sz w:val="16"/>
                <w:szCs w:val="16"/>
              </w:rPr>
              <w:t>10.3</w:t>
            </w:r>
          </w:p>
        </w:tc>
        <w:tc>
          <w:tcPr>
            <w:tcW w:w="1071" w:type="pct"/>
            <w:tcBorders>
              <w:top w:val="nil"/>
              <w:bottom w:val="nil"/>
            </w:tcBorders>
            <w:shd w:val="clear" w:color="auto" w:fill="auto"/>
            <w:hideMark/>
          </w:tcPr>
          <w:p w:rsidR="001124AE" w:rsidRPr="00A00301" w:rsidRDefault="001124AE" w:rsidP="003275C1">
            <w:pPr>
              <w:jc w:val="right"/>
              <w:rPr>
                <w:rFonts w:ascii="Arial" w:hAnsi="Arial" w:cs="Arial"/>
                <w:sz w:val="16"/>
                <w:szCs w:val="16"/>
              </w:rPr>
            </w:pPr>
            <w:r w:rsidRPr="00A00301">
              <w:rPr>
                <w:rFonts w:ascii="Arial" w:hAnsi="Arial" w:cs="Arial"/>
                <w:sz w:val="16"/>
                <w:szCs w:val="16"/>
              </w:rPr>
              <w:t>9.6</w:t>
            </w:r>
          </w:p>
        </w:tc>
        <w:tc>
          <w:tcPr>
            <w:tcW w:w="1488" w:type="pct"/>
            <w:tcBorders>
              <w:top w:val="nil"/>
              <w:left w:val="nil"/>
              <w:bottom w:val="nil"/>
              <w:right w:val="single" w:sz="8" w:space="0" w:color="000000"/>
            </w:tcBorders>
            <w:shd w:val="clear" w:color="auto" w:fill="auto"/>
            <w:hideMark/>
          </w:tcPr>
          <w:p w:rsidR="001124AE" w:rsidRPr="00A00301" w:rsidRDefault="001124AE" w:rsidP="003275C1">
            <w:pPr>
              <w:jc w:val="right"/>
              <w:rPr>
                <w:rFonts w:ascii="Arial" w:hAnsi="Arial" w:cs="Arial"/>
                <w:sz w:val="16"/>
                <w:szCs w:val="16"/>
              </w:rPr>
            </w:pPr>
            <w:r w:rsidRPr="00A00301">
              <w:rPr>
                <w:rFonts w:ascii="Arial" w:hAnsi="Arial" w:cs="Arial"/>
                <w:sz w:val="16"/>
                <w:szCs w:val="16"/>
              </w:rPr>
              <w:t>3758</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A767E4" w:rsidRPr="00917CB1" w:rsidRDefault="00A767E4" w:rsidP="003275C1">
            <w:pPr>
              <w:rPr>
                <w:rFonts w:ascii="Arial" w:hAnsi="Arial" w:cs="Arial"/>
                <w:b/>
                <w:bCs/>
                <w:sz w:val="16"/>
                <w:szCs w:val="16"/>
              </w:rPr>
            </w:pPr>
            <w:r w:rsidRPr="00917CB1">
              <w:rPr>
                <w:rFonts w:ascii="Arial" w:hAnsi="Arial" w:cs="Arial"/>
                <w:b/>
                <w:bCs/>
                <w:sz w:val="16"/>
                <w:szCs w:val="16"/>
              </w:rPr>
              <w:t>Governorate</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Jenin</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11.4</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9.6</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469</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Tubas</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17.6</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14.7</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65</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Tulkarm</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9.5</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15.9</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217</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Nablus</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14.7</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10.7</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523</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Qalqiliya</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5.1</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6.9</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157</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Salfit</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5.8</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3.4</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104</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Ramallah &amp; Al-Bireh</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11.5</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9.2</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466</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Jericho and Al Aghwar</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13.9</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11.9</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93</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Jerusalem</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12.1</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9.1</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635</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Bethlehem</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16.9</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22.2</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340</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Hebron</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8.8</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10.1</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1132</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North Gaza</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12.7</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6.7</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695</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Gaza</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10.5</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9.9</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1290</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Deir El-Balah</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10.1</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12.2</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489</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Khan Yunis</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10.8</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11.3</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667</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A767E4" w:rsidRPr="00917CB1" w:rsidRDefault="00A767E4" w:rsidP="003275C1">
            <w:pPr>
              <w:ind w:firstLineChars="100" w:firstLine="160"/>
              <w:rPr>
                <w:rFonts w:ascii="Arial" w:hAnsi="Arial" w:cs="Arial"/>
                <w:sz w:val="16"/>
                <w:szCs w:val="16"/>
              </w:rPr>
            </w:pPr>
            <w:r w:rsidRPr="00917CB1">
              <w:rPr>
                <w:rFonts w:ascii="Arial" w:hAnsi="Arial" w:cs="Arial"/>
                <w:sz w:val="16"/>
                <w:szCs w:val="16"/>
              </w:rPr>
              <w:t>Rafah</w:t>
            </w:r>
          </w:p>
        </w:tc>
        <w:tc>
          <w:tcPr>
            <w:tcW w:w="948" w:type="pct"/>
            <w:tcBorders>
              <w:top w:val="nil"/>
              <w:left w:val="single" w:sz="8" w:space="0" w:color="000000"/>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12.1</w:t>
            </w:r>
          </w:p>
        </w:tc>
        <w:tc>
          <w:tcPr>
            <w:tcW w:w="1071" w:type="pct"/>
            <w:tcBorders>
              <w:top w:val="nil"/>
              <w:bottom w:val="nil"/>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13.7</w:t>
            </w:r>
          </w:p>
        </w:tc>
        <w:tc>
          <w:tcPr>
            <w:tcW w:w="1488" w:type="pct"/>
            <w:tcBorders>
              <w:top w:val="nil"/>
              <w:left w:val="nil"/>
              <w:bottom w:val="nil"/>
              <w:right w:val="single" w:sz="8" w:space="0" w:color="000000"/>
            </w:tcBorders>
            <w:shd w:val="clear" w:color="auto" w:fill="auto"/>
            <w:hideMark/>
          </w:tcPr>
          <w:p w:rsidR="00A767E4" w:rsidRPr="00A00301" w:rsidRDefault="00A767E4" w:rsidP="003275C1">
            <w:pPr>
              <w:jc w:val="right"/>
              <w:rPr>
                <w:rFonts w:ascii="Arial" w:hAnsi="Arial" w:cs="Arial"/>
                <w:sz w:val="16"/>
                <w:szCs w:val="16"/>
              </w:rPr>
            </w:pPr>
            <w:r w:rsidRPr="00A00301">
              <w:rPr>
                <w:rFonts w:ascii="Arial" w:hAnsi="Arial" w:cs="Arial"/>
                <w:sz w:val="16"/>
                <w:szCs w:val="16"/>
              </w:rPr>
              <w:t>472</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4E4793" w:rsidRPr="00917CB1" w:rsidRDefault="004E4793" w:rsidP="003275C1">
            <w:pPr>
              <w:rPr>
                <w:rFonts w:ascii="Arial" w:hAnsi="Arial" w:cs="Arial"/>
                <w:b/>
                <w:bCs/>
                <w:sz w:val="16"/>
                <w:szCs w:val="16"/>
              </w:rPr>
            </w:pPr>
            <w:r w:rsidRPr="00917CB1">
              <w:rPr>
                <w:rFonts w:ascii="Arial" w:hAnsi="Arial" w:cs="Arial"/>
                <w:b/>
                <w:bCs/>
                <w:sz w:val="16"/>
                <w:szCs w:val="16"/>
              </w:rPr>
              <w:t>Area</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Urban</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10.9</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10.4</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5942</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Rural</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11.9</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12.1</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1186</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camp</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13.1</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11.3</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688</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4E4793" w:rsidRPr="00917CB1" w:rsidRDefault="004E4793" w:rsidP="003275C1">
            <w:pPr>
              <w:rPr>
                <w:rFonts w:ascii="Arial" w:hAnsi="Arial" w:cs="Arial"/>
                <w:b/>
                <w:bCs/>
                <w:sz w:val="16"/>
                <w:szCs w:val="16"/>
              </w:rPr>
            </w:pPr>
            <w:r w:rsidRPr="00917CB1">
              <w:rPr>
                <w:rFonts w:ascii="Arial" w:hAnsi="Arial" w:cs="Arial"/>
                <w:b/>
                <w:bCs/>
                <w:sz w:val="16"/>
                <w:szCs w:val="16"/>
              </w:rPr>
              <w:t>Age</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0-11</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15.4</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11.2</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1471</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12-23</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17.8</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11.7</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1530</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24-35</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10.8</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11.3</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1540</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36-47</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7.0</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9.0</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1678</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48-59</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6.0</w:t>
            </w: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10.4</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1597</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4E4793" w:rsidRPr="00917CB1" w:rsidRDefault="004E4793" w:rsidP="003275C1">
            <w:pPr>
              <w:rPr>
                <w:rFonts w:ascii="Arial" w:hAnsi="Arial" w:cs="Arial"/>
                <w:b/>
                <w:bCs/>
                <w:sz w:val="16"/>
                <w:szCs w:val="16"/>
              </w:rPr>
            </w:pPr>
            <w:r w:rsidRPr="00917CB1">
              <w:rPr>
                <w:rFonts w:ascii="Arial" w:hAnsi="Arial" w:cs="Arial"/>
                <w:b/>
                <w:bCs/>
                <w:sz w:val="16"/>
                <w:szCs w:val="16"/>
              </w:rPr>
              <w:t>Mother’s education</w:t>
            </w:r>
          </w:p>
        </w:tc>
        <w:tc>
          <w:tcPr>
            <w:tcW w:w="948" w:type="pct"/>
            <w:tcBorders>
              <w:top w:val="nil"/>
              <w:left w:val="single" w:sz="8" w:space="0" w:color="000000"/>
              <w:bottom w:val="nil"/>
            </w:tcBorders>
            <w:shd w:val="clear" w:color="auto" w:fill="auto"/>
            <w:vAlign w:val="center"/>
            <w:hideMark/>
          </w:tcPr>
          <w:p w:rsidR="004E4793" w:rsidRPr="00A00301" w:rsidRDefault="004E4793" w:rsidP="003275C1">
            <w:pPr>
              <w:jc w:val="right"/>
              <w:rPr>
                <w:rFonts w:ascii="Arial" w:hAnsi="Arial" w:cs="Arial"/>
                <w:sz w:val="16"/>
                <w:szCs w:val="16"/>
              </w:rPr>
            </w:pPr>
          </w:p>
        </w:tc>
        <w:tc>
          <w:tcPr>
            <w:tcW w:w="1071" w:type="pct"/>
            <w:tcBorders>
              <w:top w:val="nil"/>
              <w:bottom w:val="nil"/>
            </w:tcBorders>
            <w:shd w:val="clear" w:color="auto" w:fill="auto"/>
            <w:vAlign w:val="center"/>
            <w:hideMark/>
          </w:tcPr>
          <w:p w:rsidR="004E4793" w:rsidRPr="00A00301" w:rsidRDefault="004E4793"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vAlign w:val="center"/>
            <w:hideMark/>
          </w:tcPr>
          <w:p w:rsidR="004E4793" w:rsidRPr="00A00301" w:rsidRDefault="004E4793" w:rsidP="003275C1">
            <w:pPr>
              <w:jc w:val="right"/>
              <w:rPr>
                <w:rFonts w:ascii="Arial" w:hAnsi="Arial" w:cs="Arial"/>
                <w:sz w:val="16"/>
                <w:szCs w:val="16"/>
              </w:rPr>
            </w:pP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4E4793" w:rsidRPr="00917CB1" w:rsidRDefault="004E4793" w:rsidP="003275C1">
            <w:pPr>
              <w:ind w:firstLineChars="100" w:firstLine="160"/>
              <w:rPr>
                <w:rFonts w:ascii="Arial" w:hAnsi="Arial" w:cs="Arial"/>
                <w:sz w:val="16"/>
                <w:szCs w:val="16"/>
              </w:rPr>
            </w:pPr>
            <w:r w:rsidRPr="00917CB1">
              <w:rPr>
                <w:rFonts w:ascii="Arial" w:hAnsi="Arial" w:cs="Arial"/>
                <w:sz w:val="16"/>
                <w:szCs w:val="16"/>
              </w:rPr>
              <w:t>None</w:t>
            </w:r>
          </w:p>
        </w:tc>
        <w:tc>
          <w:tcPr>
            <w:tcW w:w="948" w:type="pct"/>
            <w:tcBorders>
              <w:top w:val="nil"/>
              <w:left w:val="single" w:sz="8" w:space="0" w:color="000000"/>
              <w:bottom w:val="nil"/>
            </w:tcBorders>
            <w:shd w:val="clear" w:color="auto" w:fill="auto"/>
            <w:hideMark/>
          </w:tcPr>
          <w:p w:rsidR="004E4793" w:rsidRPr="00A00301" w:rsidRDefault="003275C1" w:rsidP="003275C1">
            <w:pPr>
              <w:jc w:val="right"/>
              <w:rPr>
                <w:rFonts w:ascii="Arial" w:hAnsi="Arial" w:cs="Arial"/>
                <w:sz w:val="16"/>
                <w:szCs w:val="16"/>
              </w:rPr>
            </w:pPr>
            <w:r w:rsidRPr="00A00301">
              <w:rPr>
                <w:rFonts w:ascii="Arial" w:hAnsi="Arial" w:cs="Arial"/>
                <w:sz w:val="16"/>
                <w:szCs w:val="16"/>
              </w:rPr>
              <w:t>(</w:t>
            </w:r>
            <w:r w:rsidR="004E4793" w:rsidRPr="00A00301">
              <w:rPr>
                <w:rFonts w:ascii="Arial" w:hAnsi="Arial" w:cs="Arial"/>
                <w:sz w:val="16"/>
                <w:szCs w:val="16"/>
              </w:rPr>
              <w:t>10.2</w:t>
            </w:r>
            <w:r w:rsidRPr="00A00301">
              <w:rPr>
                <w:rFonts w:ascii="Arial" w:hAnsi="Arial" w:cs="Arial"/>
                <w:sz w:val="16"/>
                <w:szCs w:val="16"/>
              </w:rPr>
              <w:t>)</w:t>
            </w:r>
          </w:p>
        </w:tc>
        <w:tc>
          <w:tcPr>
            <w:tcW w:w="1071" w:type="pct"/>
            <w:tcBorders>
              <w:top w:val="nil"/>
              <w:bottom w:val="nil"/>
            </w:tcBorders>
            <w:shd w:val="clear" w:color="auto" w:fill="auto"/>
            <w:hideMark/>
          </w:tcPr>
          <w:p w:rsidR="004E4793" w:rsidRPr="00A00301" w:rsidRDefault="003275C1" w:rsidP="003275C1">
            <w:pPr>
              <w:jc w:val="right"/>
              <w:rPr>
                <w:rFonts w:ascii="Arial" w:hAnsi="Arial" w:cs="Arial"/>
                <w:sz w:val="16"/>
                <w:szCs w:val="16"/>
              </w:rPr>
            </w:pPr>
            <w:r w:rsidRPr="00A00301">
              <w:rPr>
                <w:rFonts w:ascii="Arial" w:hAnsi="Arial" w:cs="Arial"/>
                <w:sz w:val="16"/>
                <w:szCs w:val="16"/>
              </w:rPr>
              <w:t>(</w:t>
            </w:r>
            <w:r w:rsidR="004E4793" w:rsidRPr="00A00301">
              <w:rPr>
                <w:rFonts w:ascii="Arial" w:hAnsi="Arial" w:cs="Arial"/>
                <w:sz w:val="16"/>
                <w:szCs w:val="16"/>
              </w:rPr>
              <w:t>12.4</w:t>
            </w:r>
            <w:r w:rsidRPr="00A00301">
              <w:rPr>
                <w:rFonts w:ascii="Arial" w:hAnsi="Arial" w:cs="Arial"/>
                <w:sz w:val="16"/>
                <w:szCs w:val="16"/>
              </w:rPr>
              <w:t>)</w:t>
            </w: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r w:rsidRPr="00A00301">
              <w:rPr>
                <w:rFonts w:ascii="Arial" w:hAnsi="Arial" w:cs="Arial"/>
                <w:sz w:val="16"/>
                <w:szCs w:val="16"/>
              </w:rPr>
              <w:t>37</w:t>
            </w: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Basic</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11.0</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12.0</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2346</w:t>
            </w: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Secondary</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11.4</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10.4</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2641</w:t>
            </w: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Higher</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11.4</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9.9</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2792</w:t>
            </w:r>
          </w:p>
        </w:tc>
      </w:tr>
      <w:tr w:rsidR="0067279D" w:rsidRPr="00917CB1" w:rsidTr="0067279D">
        <w:trPr>
          <w:trHeight w:val="20"/>
        </w:trPr>
        <w:tc>
          <w:tcPr>
            <w:tcW w:w="1493" w:type="pct"/>
            <w:tcBorders>
              <w:top w:val="nil"/>
              <w:left w:val="single" w:sz="8" w:space="0" w:color="000000"/>
              <w:bottom w:val="nil"/>
              <w:right w:val="single" w:sz="8" w:space="0" w:color="000000"/>
            </w:tcBorders>
            <w:shd w:val="clear" w:color="auto" w:fill="auto"/>
            <w:vAlign w:val="center"/>
            <w:hideMark/>
          </w:tcPr>
          <w:p w:rsidR="004E4793" w:rsidRPr="00917CB1" w:rsidRDefault="004E4793" w:rsidP="003275C1">
            <w:pPr>
              <w:rPr>
                <w:rFonts w:ascii="Arial" w:hAnsi="Arial" w:cs="Arial"/>
                <w:b/>
                <w:bCs/>
                <w:sz w:val="16"/>
                <w:szCs w:val="16"/>
              </w:rPr>
            </w:pPr>
            <w:r w:rsidRPr="00917CB1">
              <w:rPr>
                <w:rFonts w:ascii="Arial" w:hAnsi="Arial" w:cs="Arial"/>
                <w:b/>
                <w:bCs/>
                <w:sz w:val="16"/>
                <w:szCs w:val="16"/>
              </w:rPr>
              <w:t>Wealth index quintile</w:t>
            </w:r>
          </w:p>
        </w:tc>
        <w:tc>
          <w:tcPr>
            <w:tcW w:w="948" w:type="pct"/>
            <w:tcBorders>
              <w:top w:val="nil"/>
              <w:left w:val="single" w:sz="8" w:space="0" w:color="000000"/>
              <w:bottom w:val="nil"/>
            </w:tcBorders>
            <w:shd w:val="clear" w:color="auto" w:fill="auto"/>
            <w:hideMark/>
          </w:tcPr>
          <w:p w:rsidR="004E4793" w:rsidRPr="00A00301" w:rsidRDefault="004E4793" w:rsidP="003275C1">
            <w:pPr>
              <w:jc w:val="right"/>
              <w:rPr>
                <w:rFonts w:ascii="Arial" w:hAnsi="Arial" w:cs="Arial"/>
                <w:sz w:val="16"/>
                <w:szCs w:val="16"/>
              </w:rPr>
            </w:pPr>
          </w:p>
        </w:tc>
        <w:tc>
          <w:tcPr>
            <w:tcW w:w="1071" w:type="pct"/>
            <w:tcBorders>
              <w:top w:val="nil"/>
              <w:bottom w:val="nil"/>
            </w:tcBorders>
            <w:shd w:val="clear" w:color="auto" w:fill="auto"/>
            <w:hideMark/>
          </w:tcPr>
          <w:p w:rsidR="004E4793" w:rsidRPr="00A00301" w:rsidRDefault="004E4793" w:rsidP="003275C1">
            <w:pPr>
              <w:jc w:val="right"/>
              <w:rPr>
                <w:rFonts w:ascii="Arial" w:hAnsi="Arial" w:cs="Arial"/>
                <w:sz w:val="16"/>
                <w:szCs w:val="16"/>
              </w:rPr>
            </w:pPr>
          </w:p>
        </w:tc>
        <w:tc>
          <w:tcPr>
            <w:tcW w:w="1488" w:type="pct"/>
            <w:tcBorders>
              <w:top w:val="nil"/>
              <w:left w:val="nil"/>
              <w:bottom w:val="nil"/>
              <w:right w:val="single" w:sz="8" w:space="0" w:color="000000"/>
            </w:tcBorders>
            <w:shd w:val="clear" w:color="auto" w:fill="auto"/>
            <w:hideMark/>
          </w:tcPr>
          <w:p w:rsidR="004E4793" w:rsidRPr="00A00301" w:rsidRDefault="004E4793" w:rsidP="003275C1">
            <w:pPr>
              <w:jc w:val="right"/>
              <w:rPr>
                <w:rFonts w:ascii="Arial" w:hAnsi="Arial" w:cs="Arial"/>
                <w:sz w:val="16"/>
                <w:szCs w:val="16"/>
              </w:rPr>
            </w:pP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Poorest</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12.6</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11.5</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1937</w:t>
            </w: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Second</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9.6</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9.1</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1601</w:t>
            </w: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Middle</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11.8</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12.2</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1555</w:t>
            </w:r>
          </w:p>
        </w:tc>
      </w:tr>
      <w:tr w:rsidR="0033015C" w:rsidRPr="00917CB1" w:rsidTr="0067279D">
        <w:trPr>
          <w:trHeight w:val="20"/>
        </w:trPr>
        <w:tc>
          <w:tcPr>
            <w:tcW w:w="1493" w:type="pct"/>
            <w:tcBorders>
              <w:top w:val="nil"/>
              <w:left w:val="single" w:sz="8" w:space="0" w:color="000000"/>
              <w:bottom w:val="nil"/>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Fourth</w:t>
            </w:r>
          </w:p>
        </w:tc>
        <w:tc>
          <w:tcPr>
            <w:tcW w:w="948" w:type="pct"/>
            <w:tcBorders>
              <w:top w:val="nil"/>
              <w:left w:val="single" w:sz="8" w:space="0" w:color="000000"/>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11.7</w:t>
            </w:r>
          </w:p>
        </w:tc>
        <w:tc>
          <w:tcPr>
            <w:tcW w:w="1071" w:type="pct"/>
            <w:tcBorders>
              <w:top w:val="nil"/>
              <w:bottom w:val="nil"/>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11.9</w:t>
            </w:r>
          </w:p>
        </w:tc>
        <w:tc>
          <w:tcPr>
            <w:tcW w:w="1488" w:type="pct"/>
            <w:tcBorders>
              <w:top w:val="nil"/>
              <w:left w:val="nil"/>
              <w:bottom w:val="nil"/>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1491</w:t>
            </w:r>
          </w:p>
        </w:tc>
      </w:tr>
      <w:tr w:rsidR="0033015C" w:rsidRPr="00917CB1" w:rsidTr="0067279D">
        <w:trPr>
          <w:trHeight w:val="20"/>
        </w:trPr>
        <w:tc>
          <w:tcPr>
            <w:tcW w:w="1493" w:type="pct"/>
            <w:tcBorders>
              <w:top w:val="nil"/>
              <w:left w:val="single" w:sz="8" w:space="0" w:color="000000"/>
              <w:bottom w:val="single" w:sz="8" w:space="0" w:color="000000"/>
              <w:right w:val="single" w:sz="8" w:space="0" w:color="000000"/>
            </w:tcBorders>
            <w:shd w:val="clear" w:color="auto" w:fill="auto"/>
            <w:hideMark/>
          </w:tcPr>
          <w:p w:rsidR="0033015C" w:rsidRPr="00917CB1" w:rsidRDefault="0033015C" w:rsidP="003275C1">
            <w:pPr>
              <w:ind w:firstLineChars="100" w:firstLine="160"/>
              <w:rPr>
                <w:rFonts w:ascii="Arial" w:hAnsi="Arial" w:cs="Arial"/>
                <w:sz w:val="16"/>
                <w:szCs w:val="16"/>
              </w:rPr>
            </w:pPr>
            <w:r w:rsidRPr="00917CB1">
              <w:rPr>
                <w:rFonts w:ascii="Arial" w:hAnsi="Arial" w:cs="Arial"/>
                <w:sz w:val="16"/>
                <w:szCs w:val="16"/>
              </w:rPr>
              <w:t>Richest</w:t>
            </w:r>
          </w:p>
        </w:tc>
        <w:tc>
          <w:tcPr>
            <w:tcW w:w="948" w:type="pct"/>
            <w:tcBorders>
              <w:top w:val="nil"/>
              <w:left w:val="single" w:sz="8" w:space="0" w:color="000000"/>
              <w:bottom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10.1</w:t>
            </w:r>
          </w:p>
        </w:tc>
        <w:tc>
          <w:tcPr>
            <w:tcW w:w="1071" w:type="pct"/>
            <w:tcBorders>
              <w:top w:val="nil"/>
              <w:bottom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8.2</w:t>
            </w:r>
          </w:p>
        </w:tc>
        <w:tc>
          <w:tcPr>
            <w:tcW w:w="1488" w:type="pct"/>
            <w:tcBorders>
              <w:top w:val="nil"/>
              <w:left w:val="nil"/>
              <w:bottom w:val="single" w:sz="8" w:space="0" w:color="000000"/>
              <w:right w:val="single" w:sz="8" w:space="0" w:color="000000"/>
            </w:tcBorders>
            <w:shd w:val="clear" w:color="auto" w:fill="auto"/>
            <w:hideMark/>
          </w:tcPr>
          <w:p w:rsidR="0033015C" w:rsidRPr="0033015C" w:rsidRDefault="0033015C">
            <w:pPr>
              <w:jc w:val="right"/>
              <w:rPr>
                <w:rFonts w:ascii="Arial" w:hAnsi="Arial" w:cs="Arial"/>
                <w:color w:val="000000"/>
                <w:sz w:val="16"/>
                <w:szCs w:val="16"/>
              </w:rPr>
            </w:pPr>
            <w:r w:rsidRPr="0033015C">
              <w:rPr>
                <w:rFonts w:ascii="Arial" w:hAnsi="Arial" w:cs="Arial"/>
                <w:color w:val="000000"/>
                <w:sz w:val="16"/>
                <w:szCs w:val="16"/>
              </w:rPr>
              <w:t>1233</w:t>
            </w:r>
          </w:p>
        </w:tc>
      </w:tr>
    </w:tbl>
    <w:p w:rsidR="003275C1" w:rsidRPr="00917CB1" w:rsidRDefault="003275C1" w:rsidP="003275C1">
      <w:pPr>
        <w:rPr>
          <w:rFonts w:ascii="Arial" w:hAnsi="Arial" w:cs="Arial"/>
          <w:sz w:val="16"/>
          <w:szCs w:val="16"/>
        </w:rPr>
      </w:pPr>
      <w:r w:rsidRPr="00917CB1">
        <w:rPr>
          <w:rFonts w:ascii="Arial" w:hAnsi="Arial" w:cs="Arial"/>
          <w:sz w:val="16"/>
          <w:szCs w:val="16"/>
        </w:rPr>
        <w:t>( ) Figures that are based on 25-49 unweighted cases</w:t>
      </w:r>
    </w:p>
    <w:p w:rsidR="007F2FAB" w:rsidRDefault="007F2FAB" w:rsidP="007F2FAB">
      <w:pPr>
        <w:spacing w:line="264" w:lineRule="auto"/>
        <w:contextualSpacing/>
        <w:rPr>
          <w:rFonts w:ascii="Calibri" w:hAnsi="Calibri"/>
          <w:szCs w:val="22"/>
        </w:rPr>
      </w:pPr>
    </w:p>
    <w:p w:rsidR="00B37BA8" w:rsidRDefault="008578D8" w:rsidP="00365599">
      <w:pPr>
        <w:spacing w:line="264" w:lineRule="auto"/>
        <w:contextualSpacing/>
        <w:jc w:val="both"/>
        <w:rPr>
          <w:rFonts w:ascii="Calibri" w:hAnsi="Calibri"/>
          <w:szCs w:val="22"/>
          <w:lang w:val="en-GB"/>
        </w:rPr>
      </w:pPr>
      <w:r w:rsidRPr="00917CB1">
        <w:rPr>
          <w:rFonts w:ascii="Calibri" w:hAnsi="Calibri"/>
          <w:szCs w:val="22"/>
          <w:lang w:val="en-GB"/>
        </w:rPr>
        <w:t xml:space="preserve">Overall, </w:t>
      </w:r>
      <w:r w:rsidR="001E1282" w:rsidRPr="00917CB1">
        <w:rPr>
          <w:rFonts w:ascii="Calibri" w:hAnsi="Calibri"/>
          <w:szCs w:val="22"/>
          <w:lang w:val="en-GB"/>
        </w:rPr>
        <w:t>11</w:t>
      </w:r>
      <w:r w:rsidR="00B143BB" w:rsidRPr="00917CB1">
        <w:rPr>
          <w:rFonts w:ascii="Calibri" w:hAnsi="Calibri"/>
          <w:szCs w:val="22"/>
          <w:lang w:val="en-GB"/>
        </w:rPr>
        <w:t xml:space="preserve"> </w:t>
      </w:r>
      <w:r w:rsidRPr="00917CB1">
        <w:rPr>
          <w:rFonts w:ascii="Calibri" w:hAnsi="Calibri"/>
          <w:szCs w:val="22"/>
          <w:lang w:val="en-GB"/>
        </w:rPr>
        <w:t xml:space="preserve">percent of </w:t>
      </w:r>
      <w:proofErr w:type="gramStart"/>
      <w:r w:rsidRPr="00917CB1">
        <w:rPr>
          <w:rFonts w:ascii="Calibri" w:hAnsi="Calibri"/>
          <w:szCs w:val="22"/>
          <w:lang w:val="en-GB"/>
        </w:rPr>
        <w:t>under</w:t>
      </w:r>
      <w:proofErr w:type="gramEnd"/>
      <w:r w:rsidRPr="00917CB1">
        <w:rPr>
          <w:rFonts w:ascii="Calibri" w:hAnsi="Calibri"/>
          <w:szCs w:val="22"/>
          <w:lang w:val="en-GB"/>
        </w:rPr>
        <w:t xml:space="preserve"> five children were reported to have had diarrhoea in the two weeks preceding the survey, </w:t>
      </w:r>
      <w:r w:rsidR="00D02B5E">
        <w:rPr>
          <w:rFonts w:ascii="Calibri" w:hAnsi="Calibri"/>
          <w:szCs w:val="22"/>
          <w:lang w:val="en-GB"/>
        </w:rPr>
        <w:t xml:space="preserve">and </w:t>
      </w:r>
      <w:r w:rsidR="001324F3" w:rsidRPr="00917CB1">
        <w:rPr>
          <w:rFonts w:ascii="Calibri" w:hAnsi="Calibri"/>
          <w:szCs w:val="22"/>
          <w:lang w:val="en-GB"/>
        </w:rPr>
        <w:t>11</w:t>
      </w:r>
      <w:r w:rsidR="00B143BB" w:rsidRPr="00917CB1">
        <w:rPr>
          <w:rFonts w:ascii="Calibri" w:hAnsi="Calibri"/>
          <w:szCs w:val="22"/>
          <w:lang w:val="en-GB"/>
        </w:rPr>
        <w:t xml:space="preserve"> </w:t>
      </w:r>
      <w:r w:rsidRPr="00917CB1">
        <w:rPr>
          <w:rFonts w:ascii="Calibri" w:hAnsi="Calibri"/>
          <w:szCs w:val="22"/>
          <w:lang w:val="en-GB"/>
        </w:rPr>
        <w:t xml:space="preserve">percent </w:t>
      </w:r>
      <w:r w:rsidR="00D02B5E" w:rsidRPr="00917CB1">
        <w:rPr>
          <w:rFonts w:ascii="Calibri" w:hAnsi="Calibri"/>
          <w:szCs w:val="22"/>
          <w:lang w:val="en-GB"/>
        </w:rPr>
        <w:t xml:space="preserve">of under five children were reported </w:t>
      </w:r>
      <w:r w:rsidR="00D02B5E">
        <w:rPr>
          <w:rFonts w:ascii="Calibri" w:hAnsi="Calibri"/>
          <w:szCs w:val="22"/>
          <w:lang w:val="en-GB"/>
        </w:rPr>
        <w:t>with</w:t>
      </w:r>
      <w:r w:rsidR="00D02B5E" w:rsidRPr="00917CB1">
        <w:rPr>
          <w:rFonts w:ascii="Calibri" w:hAnsi="Calibri"/>
          <w:szCs w:val="22"/>
          <w:lang w:val="en-GB"/>
        </w:rPr>
        <w:t xml:space="preserve"> </w:t>
      </w:r>
      <w:r w:rsidRPr="00917CB1">
        <w:rPr>
          <w:rFonts w:ascii="Calibri" w:hAnsi="Calibri"/>
          <w:szCs w:val="22"/>
          <w:lang w:val="en-GB"/>
        </w:rPr>
        <w:t xml:space="preserve">symptoms of ARI (Table CH.4). </w:t>
      </w:r>
    </w:p>
    <w:p w:rsidR="002E0C72" w:rsidRDefault="002E0C72" w:rsidP="00365599">
      <w:pPr>
        <w:spacing w:line="264" w:lineRule="auto"/>
        <w:contextualSpacing/>
        <w:jc w:val="both"/>
        <w:rPr>
          <w:rFonts w:ascii="Calibri" w:hAnsi="Calibri"/>
          <w:szCs w:val="22"/>
          <w:lang w:val="en-GB"/>
        </w:rPr>
      </w:pPr>
    </w:p>
    <w:p w:rsidR="002E0C72" w:rsidRDefault="002E0C72" w:rsidP="002E0C72">
      <w:pPr>
        <w:autoSpaceDE w:val="0"/>
        <w:autoSpaceDN w:val="0"/>
        <w:adjustRightInd w:val="0"/>
        <w:jc w:val="both"/>
        <w:rPr>
          <w:rFonts w:ascii="Calibri" w:eastAsia="Calibri" w:hAnsi="Calibri" w:cs="Calibri"/>
          <w:szCs w:val="22"/>
        </w:rPr>
      </w:pPr>
      <w:r w:rsidRPr="00917CB1">
        <w:rPr>
          <w:rFonts w:ascii="Calibri" w:eastAsia="Calibri" w:hAnsi="Calibri" w:cs="Calibri"/>
          <w:szCs w:val="22"/>
        </w:rPr>
        <w:t xml:space="preserve">The results showed differences between children who had diarrhea in the two weeks preceding the survey based on </w:t>
      </w:r>
      <w:r w:rsidRPr="00917CB1">
        <w:rPr>
          <w:rFonts w:ascii="Calibri" w:hAnsi="Calibri"/>
          <w:szCs w:val="22"/>
          <w:lang w:val="en-GB"/>
        </w:rPr>
        <w:t>mother’s education</w:t>
      </w:r>
      <w:r w:rsidRPr="00917CB1">
        <w:rPr>
          <w:rFonts w:ascii="Calibri" w:eastAsia="Calibri" w:hAnsi="Calibri" w:cs="Calibri"/>
          <w:szCs w:val="22"/>
        </w:rPr>
        <w:t>; where only 3 percent of children who had diarrhea their mothers had basic education compared to 11 percent for mothers with higher education.</w:t>
      </w:r>
    </w:p>
    <w:p w:rsidR="00B37BA8" w:rsidRPr="002E0C72" w:rsidRDefault="00B37BA8" w:rsidP="002E0C72">
      <w:pPr>
        <w:spacing w:line="264" w:lineRule="auto"/>
        <w:contextualSpacing/>
        <w:jc w:val="both"/>
        <w:rPr>
          <w:rFonts w:ascii="Calibri" w:hAnsi="Calibri"/>
          <w:szCs w:val="22"/>
        </w:rPr>
      </w:pPr>
    </w:p>
    <w:p w:rsidR="00B37BA8" w:rsidRPr="00C81678" w:rsidRDefault="00F626DD" w:rsidP="00C81678">
      <w:pPr>
        <w:pStyle w:val="Heading2"/>
        <w:spacing w:before="0" w:after="0" w:line="264" w:lineRule="auto"/>
        <w:contextualSpacing/>
        <w:jc w:val="both"/>
        <w:rPr>
          <w:rStyle w:val="2H"/>
          <w:rFonts w:ascii="Calibri" w:hAnsi="Calibri"/>
          <w:b/>
          <w:bCs w:val="0"/>
          <w:iCs w:val="0"/>
          <w:szCs w:val="24"/>
          <w:lang w:val="en-GB"/>
        </w:rPr>
      </w:pPr>
      <w:r>
        <w:rPr>
          <w:rStyle w:val="2H"/>
          <w:rFonts w:ascii="Calibri" w:hAnsi="Calibri"/>
          <w:b/>
          <w:bCs w:val="0"/>
          <w:iCs w:val="0"/>
          <w:szCs w:val="24"/>
          <w:lang w:val="en-GB"/>
        </w:rPr>
        <w:br w:type="page"/>
      </w:r>
      <w:r w:rsidR="008578D8" w:rsidRPr="00C81678">
        <w:rPr>
          <w:rStyle w:val="2H"/>
          <w:rFonts w:ascii="Calibri" w:hAnsi="Calibri"/>
          <w:b/>
          <w:bCs w:val="0"/>
          <w:iCs w:val="0"/>
          <w:szCs w:val="24"/>
          <w:lang w:val="en-GB"/>
        </w:rPr>
        <w:lastRenderedPageBreak/>
        <w:t>Diarrhoea</w:t>
      </w:r>
    </w:p>
    <w:p w:rsidR="00B37BA8" w:rsidRPr="00917CB1" w:rsidRDefault="00B37BA8" w:rsidP="00CC4711">
      <w:pPr>
        <w:spacing w:line="264" w:lineRule="auto"/>
        <w:contextualSpacing/>
        <w:rPr>
          <w:rFonts w:ascii="Calibri" w:hAnsi="Calibri"/>
          <w:szCs w:val="22"/>
          <w:lang w:val="en-GB"/>
        </w:rPr>
      </w:pPr>
    </w:p>
    <w:p w:rsidR="00B37BA8" w:rsidRPr="00917CB1" w:rsidRDefault="008578D8" w:rsidP="00B06109">
      <w:pPr>
        <w:spacing w:line="264" w:lineRule="auto"/>
        <w:contextualSpacing/>
        <w:jc w:val="both"/>
        <w:rPr>
          <w:rFonts w:ascii="Calibri" w:hAnsi="Calibri"/>
          <w:szCs w:val="22"/>
          <w:lang w:val="en-GB"/>
        </w:rPr>
      </w:pPr>
      <w:r w:rsidRPr="00917CB1">
        <w:rPr>
          <w:rFonts w:ascii="Calibri" w:hAnsi="Calibri"/>
          <w:szCs w:val="22"/>
          <w:lang w:val="en-GB"/>
        </w:rPr>
        <w:t xml:space="preserve">Diarrhoea is </w:t>
      </w:r>
      <w:r w:rsidR="004D3C27" w:rsidRPr="00917CB1">
        <w:rPr>
          <w:rFonts w:ascii="Calibri" w:hAnsi="Calibri"/>
          <w:szCs w:val="22"/>
          <w:lang w:val="en-GB"/>
        </w:rPr>
        <w:t>a</w:t>
      </w:r>
      <w:r w:rsidRPr="00917CB1">
        <w:rPr>
          <w:rFonts w:ascii="Calibri" w:hAnsi="Calibri"/>
          <w:szCs w:val="22"/>
          <w:lang w:val="en-GB"/>
        </w:rPr>
        <w:t xml:space="preserve"> leading cause of death among children under five worldwide. Most diarrhoea-related deaths in children are due to dehydration from loss of large quantities of water and electrolytes from the body in liquid stools. Management of diarrhoea – either through oral rehydration salts (ORS) or a recommended home fluid (RHF) – can prevent many of these deaths. Preventing dehydration and malnutrition by increasing fluid intake and continuing to feed the child are also important strategies for managing diarrhoea.</w:t>
      </w:r>
    </w:p>
    <w:p w:rsidR="00B37BA8" w:rsidRPr="00917CB1" w:rsidRDefault="00B37BA8" w:rsidP="00B06109">
      <w:pPr>
        <w:spacing w:line="264" w:lineRule="auto"/>
        <w:contextualSpacing/>
        <w:jc w:val="both"/>
        <w:rPr>
          <w:rFonts w:ascii="Calibri" w:hAnsi="Calibri"/>
          <w:szCs w:val="22"/>
          <w:lang w:val="en-GB"/>
        </w:rPr>
      </w:pPr>
    </w:p>
    <w:p w:rsidR="00B37BA8" w:rsidRPr="00917CB1" w:rsidRDefault="008578D8" w:rsidP="00B06109">
      <w:pPr>
        <w:spacing w:line="264" w:lineRule="auto"/>
        <w:contextualSpacing/>
        <w:jc w:val="both"/>
        <w:rPr>
          <w:rFonts w:ascii="Calibri" w:hAnsi="Calibri"/>
          <w:szCs w:val="22"/>
          <w:lang w:val="en-GB"/>
        </w:rPr>
      </w:pPr>
      <w:r w:rsidRPr="00917CB1">
        <w:rPr>
          <w:rFonts w:ascii="Calibri" w:hAnsi="Calibri"/>
          <w:szCs w:val="22"/>
          <w:lang w:val="en-GB"/>
        </w:rPr>
        <w:t xml:space="preserve">In the MICS, mothers or caretakers were asked whether their child under age five years had an episode of diarrhoea in the two weeks prior to the survey. In cases where mothers reported that the child had diarrhoea, a series of questions were asked about the treatment of the illness, including what the child had </w:t>
      </w:r>
      <w:r w:rsidR="001447B8" w:rsidRPr="00917CB1">
        <w:rPr>
          <w:rFonts w:ascii="Calibri" w:hAnsi="Calibri"/>
          <w:szCs w:val="22"/>
          <w:lang w:val="en-GB"/>
        </w:rPr>
        <w:t xml:space="preserve">been given </w:t>
      </w:r>
      <w:r w:rsidRPr="00917CB1">
        <w:rPr>
          <w:rFonts w:ascii="Calibri" w:hAnsi="Calibri"/>
          <w:szCs w:val="22"/>
          <w:lang w:val="en-GB"/>
        </w:rPr>
        <w:t xml:space="preserve">to drink and eat during the episode and whether this was more or less than </w:t>
      </w:r>
      <w:r w:rsidR="001447B8" w:rsidRPr="00917CB1">
        <w:rPr>
          <w:rFonts w:ascii="Calibri" w:hAnsi="Calibri"/>
          <w:szCs w:val="22"/>
          <w:lang w:val="en-GB"/>
        </w:rPr>
        <w:t xml:space="preserve">what was usually given to </w:t>
      </w:r>
      <w:r w:rsidRPr="00917CB1">
        <w:rPr>
          <w:rFonts w:ascii="Calibri" w:hAnsi="Calibri"/>
          <w:szCs w:val="22"/>
          <w:lang w:val="en-GB"/>
        </w:rPr>
        <w:t>the child</w:t>
      </w:r>
      <w:r w:rsidR="001447B8" w:rsidRPr="00917CB1">
        <w:rPr>
          <w:rFonts w:ascii="Calibri" w:hAnsi="Calibri"/>
          <w:szCs w:val="22"/>
          <w:lang w:val="en-GB"/>
        </w:rPr>
        <w:t>.</w:t>
      </w:r>
    </w:p>
    <w:p w:rsidR="00B37BA8" w:rsidRPr="00917CB1" w:rsidRDefault="00B37BA8" w:rsidP="00B06109">
      <w:pPr>
        <w:spacing w:line="264" w:lineRule="auto"/>
        <w:contextualSpacing/>
        <w:jc w:val="both"/>
        <w:rPr>
          <w:rFonts w:ascii="Calibri" w:hAnsi="Calibri"/>
          <w:szCs w:val="22"/>
          <w:lang w:val="en-GB"/>
        </w:rPr>
      </w:pPr>
    </w:p>
    <w:p w:rsidR="00B37BA8" w:rsidRDefault="00E936D3" w:rsidP="00317CD5">
      <w:pPr>
        <w:spacing w:line="264" w:lineRule="auto"/>
        <w:contextualSpacing/>
        <w:jc w:val="both"/>
        <w:rPr>
          <w:rFonts w:ascii="Calibri" w:hAnsi="Calibri"/>
          <w:szCs w:val="22"/>
          <w:lang w:val="en-GB"/>
        </w:rPr>
      </w:pPr>
      <w:r w:rsidRPr="00917CB1">
        <w:rPr>
          <w:rFonts w:ascii="Calibri" w:hAnsi="Calibri"/>
          <w:szCs w:val="22"/>
          <w:lang w:val="en-GB"/>
        </w:rPr>
        <w:t>T</w:t>
      </w:r>
      <w:r w:rsidR="008578D8" w:rsidRPr="00917CB1">
        <w:rPr>
          <w:rFonts w:ascii="Calibri" w:hAnsi="Calibri"/>
          <w:szCs w:val="22"/>
          <w:lang w:val="en-GB"/>
        </w:rPr>
        <w:t xml:space="preserve">he overall period-prevalence of diarrhoea in children under 5 years of age is </w:t>
      </w:r>
      <w:r w:rsidR="001324F3" w:rsidRPr="00917CB1">
        <w:rPr>
          <w:rFonts w:ascii="Calibri" w:hAnsi="Calibri"/>
          <w:szCs w:val="22"/>
          <w:lang w:val="en-GB"/>
        </w:rPr>
        <w:t>11</w:t>
      </w:r>
      <w:r w:rsidR="008578D8" w:rsidRPr="00917CB1">
        <w:rPr>
          <w:rFonts w:ascii="Calibri" w:hAnsi="Calibri"/>
          <w:szCs w:val="22"/>
          <w:lang w:val="en-GB"/>
        </w:rPr>
        <w:t xml:space="preserve"> percent (Table CH.4) and ranges from </w:t>
      </w:r>
      <w:r w:rsidR="001324F3" w:rsidRPr="00917CB1">
        <w:rPr>
          <w:rFonts w:ascii="Calibri" w:hAnsi="Calibri"/>
          <w:szCs w:val="22"/>
          <w:lang w:val="en-GB"/>
        </w:rPr>
        <w:t>5</w:t>
      </w:r>
      <w:r w:rsidR="008578D8" w:rsidRPr="00917CB1">
        <w:rPr>
          <w:rFonts w:ascii="Calibri" w:hAnsi="Calibri"/>
          <w:szCs w:val="22"/>
          <w:lang w:val="en-GB"/>
        </w:rPr>
        <w:t xml:space="preserve"> percent in </w:t>
      </w:r>
      <w:r w:rsidR="001324F3" w:rsidRPr="00917CB1">
        <w:rPr>
          <w:rFonts w:ascii="Calibri" w:hAnsi="Calibri"/>
          <w:szCs w:val="22"/>
        </w:rPr>
        <w:t>Qalqiliya</w:t>
      </w:r>
      <w:r w:rsidR="008578D8" w:rsidRPr="00917CB1">
        <w:rPr>
          <w:rFonts w:ascii="Calibri" w:hAnsi="Calibri"/>
          <w:szCs w:val="22"/>
          <w:lang w:val="en-GB"/>
        </w:rPr>
        <w:t xml:space="preserve"> </w:t>
      </w:r>
      <w:r w:rsidR="00290F98">
        <w:rPr>
          <w:rFonts w:ascii="Calibri" w:hAnsi="Calibri"/>
          <w:szCs w:val="22"/>
          <w:lang w:val="en-GB"/>
        </w:rPr>
        <w:t xml:space="preserve">governorate </w:t>
      </w:r>
      <w:r w:rsidR="008578D8" w:rsidRPr="00917CB1">
        <w:rPr>
          <w:rFonts w:ascii="Calibri" w:hAnsi="Calibri"/>
          <w:szCs w:val="22"/>
          <w:lang w:val="en-GB"/>
        </w:rPr>
        <w:t xml:space="preserve">to </w:t>
      </w:r>
      <w:r w:rsidR="001324F3" w:rsidRPr="00917CB1">
        <w:rPr>
          <w:rFonts w:ascii="Calibri" w:hAnsi="Calibri"/>
          <w:szCs w:val="22"/>
          <w:lang w:val="en-GB"/>
        </w:rPr>
        <w:t>18</w:t>
      </w:r>
      <w:r w:rsidR="008578D8" w:rsidRPr="00917CB1">
        <w:rPr>
          <w:rFonts w:ascii="Calibri" w:hAnsi="Calibri"/>
          <w:szCs w:val="22"/>
          <w:lang w:val="en-GB"/>
        </w:rPr>
        <w:t xml:space="preserve"> percent in </w:t>
      </w:r>
      <w:r w:rsidR="001324F3" w:rsidRPr="00917CB1">
        <w:rPr>
          <w:rFonts w:ascii="Calibri" w:hAnsi="Calibri"/>
          <w:szCs w:val="22"/>
          <w:lang w:val="en-GB"/>
        </w:rPr>
        <w:t>Tubas</w:t>
      </w:r>
      <w:r w:rsidR="00290F98">
        <w:rPr>
          <w:rFonts w:ascii="Calibri" w:hAnsi="Calibri"/>
          <w:szCs w:val="22"/>
          <w:lang w:val="en-GB"/>
        </w:rPr>
        <w:t xml:space="preserve"> governorate</w:t>
      </w:r>
      <w:r w:rsidR="008578D8" w:rsidRPr="00917CB1">
        <w:rPr>
          <w:rFonts w:ascii="Calibri" w:hAnsi="Calibri"/>
          <w:szCs w:val="22"/>
          <w:lang w:val="en-GB"/>
        </w:rPr>
        <w:t xml:space="preserve">. The highest period-prevalence is seen among children age 12-23 months </w:t>
      </w:r>
      <w:r w:rsidR="00290F98">
        <w:rPr>
          <w:rFonts w:ascii="Calibri" w:hAnsi="Calibri"/>
          <w:szCs w:val="22"/>
          <w:lang w:val="en-GB"/>
        </w:rPr>
        <w:t xml:space="preserve">(18 percent) </w:t>
      </w:r>
      <w:r w:rsidR="008578D8" w:rsidRPr="00917CB1">
        <w:rPr>
          <w:rFonts w:ascii="Calibri" w:hAnsi="Calibri"/>
          <w:szCs w:val="22"/>
          <w:lang w:val="en-GB"/>
        </w:rPr>
        <w:t>which grossly corresponds to the weaning period.</w:t>
      </w:r>
    </w:p>
    <w:p w:rsidR="005A2325" w:rsidRDefault="005A2325" w:rsidP="00317CD5">
      <w:pPr>
        <w:spacing w:line="264" w:lineRule="auto"/>
        <w:contextualSpacing/>
        <w:jc w:val="both"/>
        <w:rPr>
          <w:rFonts w:ascii="Calibri" w:hAnsi="Calibri"/>
          <w:szCs w:val="22"/>
          <w:lang w:val="en-GB"/>
        </w:rPr>
      </w:pPr>
    </w:p>
    <w:p w:rsidR="005A2325" w:rsidRDefault="005A2325">
      <w:r>
        <w:br w:type="page"/>
      </w:r>
    </w:p>
    <w:tbl>
      <w:tblPr>
        <w:tblW w:w="5002" w:type="pct"/>
        <w:jc w:val="center"/>
        <w:tblLook w:val="04A0"/>
      </w:tblPr>
      <w:tblGrid>
        <w:gridCol w:w="1293"/>
        <w:gridCol w:w="908"/>
        <w:gridCol w:w="910"/>
        <w:gridCol w:w="912"/>
        <w:gridCol w:w="912"/>
        <w:gridCol w:w="920"/>
        <w:gridCol w:w="912"/>
        <w:gridCol w:w="914"/>
        <w:gridCol w:w="914"/>
        <w:gridCol w:w="985"/>
      </w:tblGrid>
      <w:tr w:rsidR="00AA53BC" w:rsidRPr="005A2325" w:rsidTr="005A2325">
        <w:trPr>
          <w:trHeight w:val="23"/>
          <w:jc w:val="center"/>
        </w:trPr>
        <w:tc>
          <w:tcPr>
            <w:tcW w:w="5000" w:type="pct"/>
            <w:gridSpan w:val="10"/>
            <w:tcBorders>
              <w:top w:val="single" w:sz="8" w:space="0" w:color="000000"/>
              <w:left w:val="single" w:sz="8" w:space="0" w:color="000000"/>
              <w:bottom w:val="single" w:sz="8" w:space="0" w:color="000000"/>
              <w:right w:val="single" w:sz="8" w:space="0" w:color="000000"/>
            </w:tcBorders>
            <w:shd w:val="solid" w:color="auto" w:fill="auto"/>
            <w:vAlign w:val="center"/>
          </w:tcPr>
          <w:p w:rsidR="00AA53BC" w:rsidRPr="005A2325" w:rsidRDefault="005A2325" w:rsidP="00A63BD8">
            <w:pPr>
              <w:rPr>
                <w:rFonts w:ascii="Calibri" w:hAnsi="Calibri" w:cs="Arial"/>
                <w:b/>
                <w:bCs/>
                <w:sz w:val="20"/>
              </w:rPr>
            </w:pPr>
            <w:r>
              <w:rPr>
                <w:rFonts w:ascii="Calibri" w:hAnsi="Calibri"/>
                <w:szCs w:val="22"/>
                <w:lang w:val="en-GB"/>
              </w:rPr>
              <w:lastRenderedPageBreak/>
              <w:br w:type="page"/>
            </w:r>
            <w:r>
              <w:rPr>
                <w:rFonts w:ascii="Calibri" w:hAnsi="Calibri"/>
                <w:szCs w:val="22"/>
              </w:rPr>
              <w:br w:type="page"/>
            </w:r>
            <w:r>
              <w:rPr>
                <w:rFonts w:ascii="Calibri" w:hAnsi="Calibri"/>
                <w:szCs w:val="22"/>
                <w:lang w:val="en-GB"/>
              </w:rPr>
              <w:br w:type="page"/>
            </w:r>
            <w:r w:rsidR="00AA53BC">
              <w:br w:type="page"/>
            </w:r>
            <w:r w:rsidR="00AA53BC" w:rsidRPr="005A2325">
              <w:rPr>
                <w:rFonts w:ascii="Calibri" w:hAnsi="Calibri"/>
                <w:sz w:val="20"/>
                <w:lang w:val="en-GB"/>
              </w:rPr>
              <w:br w:type="page"/>
            </w:r>
            <w:r w:rsidR="00623D6B" w:rsidRPr="005A2325">
              <w:rPr>
                <w:rFonts w:ascii="Calibri" w:hAnsi="Calibri"/>
                <w:sz w:val="20"/>
                <w:lang w:val="en-GB"/>
              </w:rPr>
              <w:br w:type="page"/>
            </w:r>
            <w:r w:rsidR="00AA53BC" w:rsidRPr="005A2325">
              <w:rPr>
                <w:rFonts w:ascii="Calibri" w:hAnsi="Calibri" w:cs="Arial"/>
                <w:b/>
                <w:bCs/>
                <w:sz w:val="20"/>
              </w:rPr>
              <w:t xml:space="preserve">Table CH.5: Care-seeking during </w:t>
            </w:r>
            <w:proofErr w:type="spellStart"/>
            <w:r w:rsidR="00AA53BC" w:rsidRPr="005A2325">
              <w:rPr>
                <w:rFonts w:ascii="Calibri" w:hAnsi="Calibri" w:cs="Arial"/>
                <w:b/>
                <w:bCs/>
                <w:sz w:val="20"/>
              </w:rPr>
              <w:t>diarrhoea</w:t>
            </w:r>
            <w:proofErr w:type="spellEnd"/>
          </w:p>
        </w:tc>
      </w:tr>
      <w:tr w:rsidR="00AA53BC" w:rsidRPr="005A2325" w:rsidTr="005A2325">
        <w:trPr>
          <w:trHeight w:val="23"/>
          <w:jc w:val="center"/>
        </w:trPr>
        <w:tc>
          <w:tcPr>
            <w:tcW w:w="5000" w:type="pct"/>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AA53BC" w:rsidRPr="005A2325" w:rsidRDefault="00AA53BC" w:rsidP="00A63BD8">
            <w:pPr>
              <w:rPr>
                <w:rFonts w:ascii="Calibri" w:hAnsi="Calibri" w:cs="Arial"/>
                <w:sz w:val="20"/>
              </w:rPr>
            </w:pPr>
            <w:r w:rsidRPr="005A2325">
              <w:rPr>
                <w:rFonts w:ascii="Calibri" w:hAnsi="Calibri" w:cs="Arial"/>
                <w:sz w:val="20"/>
              </w:rPr>
              <w:t xml:space="preserve">Percentage of children age 0-59 months with </w:t>
            </w:r>
            <w:proofErr w:type="spellStart"/>
            <w:r w:rsidRPr="005A2325">
              <w:rPr>
                <w:rFonts w:ascii="Calibri" w:hAnsi="Calibri" w:cs="Arial"/>
                <w:sz w:val="20"/>
              </w:rPr>
              <w:t>diarrhoea</w:t>
            </w:r>
            <w:proofErr w:type="spellEnd"/>
            <w:r w:rsidRPr="005A2325">
              <w:rPr>
                <w:rFonts w:ascii="Calibri" w:hAnsi="Calibri" w:cs="Arial"/>
                <w:sz w:val="20"/>
              </w:rPr>
              <w:t xml:space="preserve"> in the last two weeks for whom advice or treatment was sought, by source of advice or treatment,  Palestine, 2014</w:t>
            </w:r>
          </w:p>
        </w:tc>
      </w:tr>
      <w:tr w:rsidR="00623D6B" w:rsidRPr="001474F2" w:rsidTr="005A2325">
        <w:trPr>
          <w:trHeight w:val="23"/>
          <w:jc w:val="center"/>
        </w:trPr>
        <w:tc>
          <w:tcPr>
            <w:tcW w:w="675" w:type="pct"/>
            <w:tcBorders>
              <w:top w:val="single" w:sz="8" w:space="0" w:color="000000"/>
              <w:left w:val="single" w:sz="8" w:space="0" w:color="000000"/>
              <w:bottom w:val="nil"/>
              <w:right w:val="nil"/>
            </w:tcBorders>
            <w:shd w:val="clear" w:color="auto" w:fill="auto"/>
            <w:noWrap/>
            <w:vAlign w:val="center"/>
            <w:hideMark/>
          </w:tcPr>
          <w:p w:rsidR="00623D6B" w:rsidRPr="001474F2" w:rsidRDefault="00623D6B" w:rsidP="00623D6B">
            <w:pPr>
              <w:jc w:val="center"/>
              <w:rPr>
                <w:rFonts w:ascii="Calibri" w:hAnsi="Calibri" w:cs="Arial"/>
                <w:sz w:val="16"/>
                <w:szCs w:val="16"/>
              </w:rPr>
            </w:pPr>
            <w:r w:rsidRPr="001474F2">
              <w:rPr>
                <w:rFonts w:ascii="Calibri" w:hAnsi="Calibri" w:cs="Arial"/>
                <w:sz w:val="16"/>
                <w:szCs w:val="16"/>
              </w:rPr>
              <w:t> </w:t>
            </w:r>
          </w:p>
        </w:tc>
        <w:tc>
          <w:tcPr>
            <w:tcW w:w="3811" w:type="pct"/>
            <w:gridSpan w:val="8"/>
            <w:tcBorders>
              <w:top w:val="single" w:sz="8" w:space="0" w:color="000000"/>
              <w:left w:val="single" w:sz="8" w:space="0" w:color="000000"/>
              <w:bottom w:val="single" w:sz="4" w:space="0" w:color="000000"/>
              <w:right w:val="single" w:sz="4" w:space="0" w:color="000000"/>
            </w:tcBorders>
            <w:shd w:val="clear" w:color="auto" w:fill="auto"/>
            <w:vAlign w:val="center"/>
            <w:hideMark/>
          </w:tcPr>
          <w:p w:rsidR="00623D6B" w:rsidRPr="001474F2" w:rsidRDefault="00623D6B" w:rsidP="00623D6B">
            <w:pPr>
              <w:jc w:val="center"/>
              <w:rPr>
                <w:rFonts w:ascii="Arial" w:hAnsi="Arial" w:cs="Arial"/>
                <w:b/>
                <w:bCs/>
                <w:sz w:val="16"/>
                <w:szCs w:val="16"/>
              </w:rPr>
            </w:pPr>
            <w:r w:rsidRPr="001474F2">
              <w:rPr>
                <w:rFonts w:ascii="Arial" w:hAnsi="Arial" w:cs="Arial"/>
                <w:b/>
                <w:bCs/>
                <w:sz w:val="16"/>
                <w:szCs w:val="16"/>
              </w:rPr>
              <w:t xml:space="preserve">Percentage of children with </w:t>
            </w:r>
            <w:proofErr w:type="spellStart"/>
            <w:r w:rsidRPr="001474F2">
              <w:rPr>
                <w:rFonts w:ascii="Arial" w:hAnsi="Arial" w:cs="Arial"/>
                <w:b/>
                <w:bCs/>
                <w:sz w:val="16"/>
                <w:szCs w:val="16"/>
              </w:rPr>
              <w:t>diarrhoea</w:t>
            </w:r>
            <w:proofErr w:type="spellEnd"/>
            <w:r w:rsidRPr="001474F2">
              <w:rPr>
                <w:rFonts w:ascii="Arial" w:hAnsi="Arial" w:cs="Arial"/>
                <w:b/>
                <w:bCs/>
                <w:sz w:val="16"/>
                <w:szCs w:val="16"/>
              </w:rPr>
              <w:t xml:space="preserve"> for whom:</w:t>
            </w:r>
          </w:p>
        </w:tc>
        <w:tc>
          <w:tcPr>
            <w:tcW w:w="514" w:type="pct"/>
            <w:vMerge w:val="restart"/>
            <w:tcBorders>
              <w:top w:val="single" w:sz="8" w:space="0" w:color="000000"/>
              <w:left w:val="single" w:sz="4" w:space="0" w:color="000000"/>
              <w:bottom w:val="single" w:sz="8" w:space="0" w:color="000000"/>
              <w:right w:val="single" w:sz="8"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 xml:space="preserve">Number of children age 0-59 months with </w:t>
            </w:r>
            <w:proofErr w:type="spellStart"/>
            <w:r w:rsidRPr="001474F2">
              <w:rPr>
                <w:rFonts w:ascii="Calibri" w:hAnsi="Calibri" w:cs="Arial"/>
                <w:color w:val="000000"/>
                <w:sz w:val="16"/>
                <w:szCs w:val="16"/>
              </w:rPr>
              <w:t>diarrhoea</w:t>
            </w:r>
            <w:proofErr w:type="spellEnd"/>
            <w:r w:rsidRPr="001474F2">
              <w:rPr>
                <w:rFonts w:ascii="Calibri" w:hAnsi="Calibri" w:cs="Arial"/>
                <w:color w:val="000000"/>
                <w:sz w:val="16"/>
                <w:szCs w:val="16"/>
              </w:rPr>
              <w:t xml:space="preserve"> in the last two weeks</w:t>
            </w:r>
          </w:p>
        </w:tc>
      </w:tr>
      <w:tr w:rsidR="00623D6B" w:rsidRPr="001474F2" w:rsidTr="005A2325">
        <w:trPr>
          <w:trHeight w:val="23"/>
          <w:jc w:val="center"/>
        </w:trPr>
        <w:tc>
          <w:tcPr>
            <w:tcW w:w="675" w:type="pct"/>
            <w:tcBorders>
              <w:top w:val="nil"/>
              <w:left w:val="single" w:sz="8" w:space="0" w:color="000000"/>
              <w:bottom w:val="nil"/>
              <w:right w:val="nil"/>
            </w:tcBorders>
            <w:shd w:val="clear" w:color="auto" w:fill="auto"/>
            <w:noWrap/>
            <w:vAlign w:val="center"/>
            <w:hideMark/>
          </w:tcPr>
          <w:p w:rsidR="00623D6B" w:rsidRPr="001474F2" w:rsidRDefault="00623D6B" w:rsidP="00623D6B">
            <w:pPr>
              <w:jc w:val="center"/>
              <w:rPr>
                <w:rFonts w:ascii="Calibri" w:hAnsi="Calibri" w:cs="Arial"/>
                <w:sz w:val="16"/>
                <w:szCs w:val="16"/>
              </w:rPr>
            </w:pPr>
          </w:p>
        </w:tc>
        <w:tc>
          <w:tcPr>
            <w:tcW w:w="3334" w:type="pct"/>
            <w:gridSpan w:val="7"/>
            <w:tcBorders>
              <w:top w:val="single" w:sz="4" w:space="0" w:color="000000"/>
              <w:left w:val="single" w:sz="8" w:space="0" w:color="000000"/>
              <w:bottom w:val="single" w:sz="4" w:space="0" w:color="000000"/>
              <w:right w:val="single" w:sz="4" w:space="0" w:color="000000"/>
            </w:tcBorders>
            <w:shd w:val="clear" w:color="auto" w:fill="auto"/>
            <w:vAlign w:val="center"/>
            <w:hideMark/>
          </w:tcPr>
          <w:p w:rsidR="00623D6B" w:rsidRPr="001474F2" w:rsidRDefault="00623D6B" w:rsidP="00623D6B">
            <w:pPr>
              <w:jc w:val="center"/>
              <w:rPr>
                <w:rFonts w:ascii="Arial" w:hAnsi="Arial" w:cs="Arial"/>
                <w:b/>
                <w:bCs/>
                <w:sz w:val="16"/>
                <w:szCs w:val="16"/>
              </w:rPr>
            </w:pPr>
            <w:r w:rsidRPr="001474F2">
              <w:rPr>
                <w:rFonts w:ascii="Arial" w:hAnsi="Arial" w:cs="Arial"/>
                <w:b/>
                <w:bCs/>
                <w:sz w:val="16"/>
                <w:szCs w:val="16"/>
              </w:rPr>
              <w:t>Advice or treatment was sought from:</w:t>
            </w:r>
          </w:p>
        </w:tc>
        <w:tc>
          <w:tcPr>
            <w:tcW w:w="477" w:type="pct"/>
            <w:vMerge w:val="restart"/>
            <w:tcBorders>
              <w:top w:val="nil"/>
              <w:left w:val="single" w:sz="4" w:space="0" w:color="000000"/>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 xml:space="preserve"> No advice or treatment sought</w:t>
            </w:r>
          </w:p>
        </w:tc>
        <w:tc>
          <w:tcPr>
            <w:tcW w:w="514" w:type="pct"/>
            <w:vMerge/>
            <w:tcBorders>
              <w:top w:val="single" w:sz="8" w:space="0" w:color="000000"/>
              <w:left w:val="single" w:sz="4" w:space="0" w:color="000000"/>
              <w:bottom w:val="single" w:sz="8" w:space="0" w:color="000000"/>
              <w:right w:val="single" w:sz="8" w:space="0" w:color="000000"/>
            </w:tcBorders>
            <w:vAlign w:val="center"/>
            <w:hideMark/>
          </w:tcPr>
          <w:p w:rsidR="00623D6B" w:rsidRPr="001474F2" w:rsidRDefault="00623D6B" w:rsidP="00623D6B">
            <w:pPr>
              <w:rPr>
                <w:rFonts w:ascii="Calibri" w:hAnsi="Calibri" w:cs="Arial"/>
                <w:color w:val="000000"/>
                <w:sz w:val="16"/>
                <w:szCs w:val="16"/>
              </w:rPr>
            </w:pPr>
          </w:p>
        </w:tc>
      </w:tr>
      <w:tr w:rsidR="00623D6B" w:rsidRPr="001474F2" w:rsidTr="005A2325">
        <w:trPr>
          <w:trHeight w:val="23"/>
          <w:jc w:val="center"/>
        </w:trPr>
        <w:tc>
          <w:tcPr>
            <w:tcW w:w="675" w:type="pct"/>
            <w:tcBorders>
              <w:top w:val="nil"/>
              <w:left w:val="single" w:sz="8" w:space="0" w:color="000000"/>
              <w:bottom w:val="nil"/>
              <w:right w:val="nil"/>
            </w:tcBorders>
            <w:shd w:val="clear" w:color="auto" w:fill="auto"/>
            <w:noWrap/>
            <w:vAlign w:val="center"/>
            <w:hideMark/>
          </w:tcPr>
          <w:p w:rsidR="00623D6B" w:rsidRPr="001474F2" w:rsidRDefault="00623D6B" w:rsidP="00623D6B">
            <w:pPr>
              <w:jc w:val="center"/>
              <w:rPr>
                <w:rFonts w:ascii="Calibri" w:hAnsi="Calibri" w:cs="Arial"/>
                <w:sz w:val="16"/>
                <w:szCs w:val="16"/>
              </w:rPr>
            </w:pPr>
          </w:p>
        </w:tc>
        <w:tc>
          <w:tcPr>
            <w:tcW w:w="2381" w:type="pct"/>
            <w:gridSpan w:val="5"/>
            <w:tcBorders>
              <w:top w:val="single" w:sz="4" w:space="0" w:color="000000"/>
              <w:left w:val="single" w:sz="8" w:space="0" w:color="000000"/>
              <w:bottom w:val="single" w:sz="4" w:space="0" w:color="000000"/>
              <w:right w:val="single" w:sz="4" w:space="0" w:color="000000"/>
            </w:tcBorders>
            <w:shd w:val="clear" w:color="auto" w:fill="auto"/>
            <w:vAlign w:val="center"/>
            <w:hideMark/>
          </w:tcPr>
          <w:p w:rsidR="00623D6B" w:rsidRPr="001474F2" w:rsidRDefault="00623D6B" w:rsidP="00623D6B">
            <w:pPr>
              <w:jc w:val="center"/>
              <w:rPr>
                <w:rFonts w:ascii="Arial" w:hAnsi="Arial" w:cs="Arial"/>
                <w:b/>
                <w:bCs/>
                <w:sz w:val="16"/>
                <w:szCs w:val="16"/>
              </w:rPr>
            </w:pPr>
            <w:r w:rsidRPr="001474F2">
              <w:rPr>
                <w:rFonts w:ascii="Arial" w:hAnsi="Arial" w:cs="Arial"/>
                <w:b/>
                <w:bCs/>
                <w:sz w:val="16"/>
                <w:szCs w:val="16"/>
              </w:rPr>
              <w:t>Health facilities or providers</w:t>
            </w:r>
          </w:p>
        </w:tc>
        <w:tc>
          <w:tcPr>
            <w:tcW w:w="476" w:type="pct"/>
            <w:vMerge w:val="restart"/>
            <w:tcBorders>
              <w:top w:val="nil"/>
              <w:left w:val="single" w:sz="4" w:space="0" w:color="000000"/>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Other source</w:t>
            </w:r>
          </w:p>
        </w:tc>
        <w:tc>
          <w:tcPr>
            <w:tcW w:w="477" w:type="pct"/>
            <w:vMerge w:val="restart"/>
            <w:tcBorders>
              <w:top w:val="nil"/>
              <w:left w:val="single" w:sz="4" w:space="0" w:color="000000"/>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 xml:space="preserve"> A health facility or provider [1] [a]</w:t>
            </w:r>
          </w:p>
        </w:tc>
        <w:tc>
          <w:tcPr>
            <w:tcW w:w="477" w:type="pct"/>
            <w:vMerge/>
            <w:tcBorders>
              <w:top w:val="nil"/>
              <w:left w:val="single" w:sz="4" w:space="0" w:color="000000"/>
              <w:bottom w:val="single" w:sz="8" w:space="0" w:color="000000"/>
              <w:right w:val="single" w:sz="4" w:space="0" w:color="000000"/>
            </w:tcBorders>
            <w:vAlign w:val="center"/>
            <w:hideMark/>
          </w:tcPr>
          <w:p w:rsidR="00623D6B" w:rsidRPr="001474F2" w:rsidRDefault="00623D6B" w:rsidP="00623D6B">
            <w:pPr>
              <w:rPr>
                <w:rFonts w:ascii="Calibri" w:hAnsi="Calibri" w:cs="Arial"/>
                <w:color w:val="000000"/>
                <w:sz w:val="16"/>
                <w:szCs w:val="16"/>
              </w:rPr>
            </w:pPr>
          </w:p>
        </w:tc>
        <w:tc>
          <w:tcPr>
            <w:tcW w:w="514" w:type="pct"/>
            <w:vMerge/>
            <w:tcBorders>
              <w:top w:val="single" w:sz="8" w:space="0" w:color="000000"/>
              <w:left w:val="single" w:sz="4" w:space="0" w:color="000000"/>
              <w:bottom w:val="single" w:sz="8" w:space="0" w:color="000000"/>
              <w:right w:val="single" w:sz="8" w:space="0" w:color="000000"/>
            </w:tcBorders>
            <w:vAlign w:val="center"/>
            <w:hideMark/>
          </w:tcPr>
          <w:p w:rsidR="00623D6B" w:rsidRPr="001474F2" w:rsidRDefault="00623D6B" w:rsidP="00623D6B">
            <w:pPr>
              <w:rPr>
                <w:rFonts w:ascii="Calibri" w:hAnsi="Calibri" w:cs="Arial"/>
                <w:color w:val="000000"/>
                <w:sz w:val="16"/>
                <w:szCs w:val="16"/>
              </w:rPr>
            </w:pPr>
          </w:p>
        </w:tc>
      </w:tr>
      <w:tr w:rsidR="00623D6B" w:rsidRPr="001474F2" w:rsidTr="005A2325">
        <w:trPr>
          <w:trHeight w:val="23"/>
          <w:jc w:val="center"/>
        </w:trPr>
        <w:tc>
          <w:tcPr>
            <w:tcW w:w="675" w:type="pct"/>
            <w:tcBorders>
              <w:top w:val="nil"/>
              <w:left w:val="single" w:sz="8" w:space="0" w:color="000000"/>
              <w:bottom w:val="single" w:sz="8" w:space="0" w:color="000000"/>
              <w:right w:val="nil"/>
            </w:tcBorders>
            <w:shd w:val="clear" w:color="auto" w:fill="auto"/>
            <w:noWrap/>
            <w:vAlign w:val="center"/>
            <w:hideMark/>
          </w:tcPr>
          <w:p w:rsidR="00623D6B" w:rsidRPr="001474F2" w:rsidRDefault="00623D6B" w:rsidP="00623D6B">
            <w:pPr>
              <w:jc w:val="center"/>
              <w:rPr>
                <w:rFonts w:ascii="Calibri" w:hAnsi="Calibri" w:cs="Arial"/>
                <w:sz w:val="16"/>
                <w:szCs w:val="16"/>
              </w:rPr>
            </w:pPr>
            <w:r w:rsidRPr="001474F2">
              <w:rPr>
                <w:rFonts w:ascii="Calibri" w:hAnsi="Calibri" w:cs="Arial"/>
                <w:sz w:val="16"/>
                <w:szCs w:val="16"/>
              </w:rPr>
              <w:t> </w:t>
            </w:r>
          </w:p>
        </w:tc>
        <w:tc>
          <w:tcPr>
            <w:tcW w:w="474" w:type="pct"/>
            <w:tcBorders>
              <w:top w:val="nil"/>
              <w:left w:val="single" w:sz="8" w:space="0" w:color="000000"/>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Public</w:t>
            </w:r>
          </w:p>
        </w:tc>
        <w:tc>
          <w:tcPr>
            <w:tcW w:w="475" w:type="pct"/>
            <w:tcBorders>
              <w:top w:val="nil"/>
              <w:left w:val="nil"/>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Private</w:t>
            </w:r>
          </w:p>
        </w:tc>
        <w:tc>
          <w:tcPr>
            <w:tcW w:w="476" w:type="pct"/>
            <w:tcBorders>
              <w:top w:val="nil"/>
              <w:left w:val="nil"/>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NGOS</w:t>
            </w:r>
          </w:p>
        </w:tc>
        <w:tc>
          <w:tcPr>
            <w:tcW w:w="476" w:type="pct"/>
            <w:tcBorders>
              <w:top w:val="nil"/>
              <w:left w:val="nil"/>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UN</w:t>
            </w:r>
          </w:p>
        </w:tc>
        <w:tc>
          <w:tcPr>
            <w:tcW w:w="480" w:type="pct"/>
            <w:tcBorders>
              <w:top w:val="nil"/>
              <w:left w:val="nil"/>
              <w:bottom w:val="single" w:sz="8" w:space="0" w:color="000000"/>
              <w:right w:val="single" w:sz="4" w:space="0" w:color="000000"/>
            </w:tcBorders>
            <w:shd w:val="clear" w:color="auto" w:fill="auto"/>
            <w:vAlign w:val="center"/>
            <w:hideMark/>
          </w:tcPr>
          <w:p w:rsidR="00623D6B" w:rsidRPr="001474F2" w:rsidRDefault="00623D6B" w:rsidP="00623D6B">
            <w:pPr>
              <w:jc w:val="center"/>
              <w:rPr>
                <w:rFonts w:ascii="Calibri" w:hAnsi="Calibri" w:cs="Arial"/>
                <w:color w:val="000000"/>
                <w:sz w:val="16"/>
                <w:szCs w:val="16"/>
              </w:rPr>
            </w:pPr>
            <w:r w:rsidRPr="001474F2">
              <w:rPr>
                <w:rFonts w:ascii="Calibri" w:hAnsi="Calibri" w:cs="Arial"/>
                <w:color w:val="000000"/>
                <w:sz w:val="16"/>
                <w:szCs w:val="16"/>
              </w:rPr>
              <w:t>Israeli</w:t>
            </w:r>
          </w:p>
        </w:tc>
        <w:tc>
          <w:tcPr>
            <w:tcW w:w="476" w:type="pct"/>
            <w:vMerge/>
            <w:tcBorders>
              <w:top w:val="nil"/>
              <w:left w:val="single" w:sz="4" w:space="0" w:color="000000"/>
              <w:bottom w:val="single" w:sz="8" w:space="0" w:color="000000"/>
              <w:right w:val="single" w:sz="4" w:space="0" w:color="000000"/>
            </w:tcBorders>
            <w:vAlign w:val="center"/>
            <w:hideMark/>
          </w:tcPr>
          <w:p w:rsidR="00623D6B" w:rsidRPr="001474F2" w:rsidRDefault="00623D6B" w:rsidP="00623D6B">
            <w:pPr>
              <w:rPr>
                <w:rFonts w:ascii="Calibri" w:hAnsi="Calibri" w:cs="Arial"/>
                <w:color w:val="000000"/>
                <w:sz w:val="16"/>
                <w:szCs w:val="16"/>
              </w:rPr>
            </w:pPr>
          </w:p>
        </w:tc>
        <w:tc>
          <w:tcPr>
            <w:tcW w:w="477" w:type="pct"/>
            <w:vMerge/>
            <w:tcBorders>
              <w:top w:val="nil"/>
              <w:left w:val="single" w:sz="4" w:space="0" w:color="000000"/>
              <w:bottom w:val="single" w:sz="8" w:space="0" w:color="000000"/>
              <w:right w:val="single" w:sz="4" w:space="0" w:color="000000"/>
            </w:tcBorders>
            <w:vAlign w:val="center"/>
            <w:hideMark/>
          </w:tcPr>
          <w:p w:rsidR="00623D6B" w:rsidRPr="001474F2" w:rsidRDefault="00623D6B" w:rsidP="00623D6B">
            <w:pPr>
              <w:rPr>
                <w:rFonts w:ascii="Calibri" w:hAnsi="Calibri" w:cs="Arial"/>
                <w:color w:val="000000"/>
                <w:sz w:val="16"/>
                <w:szCs w:val="16"/>
              </w:rPr>
            </w:pPr>
          </w:p>
        </w:tc>
        <w:tc>
          <w:tcPr>
            <w:tcW w:w="477" w:type="pct"/>
            <w:vMerge/>
            <w:tcBorders>
              <w:top w:val="nil"/>
              <w:left w:val="single" w:sz="4" w:space="0" w:color="000000"/>
              <w:bottom w:val="single" w:sz="8" w:space="0" w:color="000000"/>
              <w:right w:val="single" w:sz="4" w:space="0" w:color="000000"/>
            </w:tcBorders>
            <w:vAlign w:val="center"/>
            <w:hideMark/>
          </w:tcPr>
          <w:p w:rsidR="00623D6B" w:rsidRPr="001474F2" w:rsidRDefault="00623D6B" w:rsidP="00623D6B">
            <w:pPr>
              <w:rPr>
                <w:rFonts w:ascii="Calibri" w:hAnsi="Calibri" w:cs="Arial"/>
                <w:color w:val="000000"/>
                <w:sz w:val="16"/>
                <w:szCs w:val="16"/>
              </w:rPr>
            </w:pPr>
          </w:p>
        </w:tc>
        <w:tc>
          <w:tcPr>
            <w:tcW w:w="514" w:type="pct"/>
            <w:vMerge/>
            <w:tcBorders>
              <w:top w:val="single" w:sz="8" w:space="0" w:color="000000"/>
              <w:left w:val="single" w:sz="4" w:space="0" w:color="000000"/>
              <w:bottom w:val="single" w:sz="8" w:space="0" w:color="000000"/>
              <w:right w:val="single" w:sz="8" w:space="0" w:color="000000"/>
            </w:tcBorders>
            <w:vAlign w:val="center"/>
            <w:hideMark/>
          </w:tcPr>
          <w:p w:rsidR="00623D6B" w:rsidRPr="001474F2" w:rsidRDefault="00623D6B" w:rsidP="00623D6B">
            <w:pPr>
              <w:rPr>
                <w:rFonts w:ascii="Calibri" w:hAnsi="Calibri" w:cs="Arial"/>
                <w:color w:val="000000"/>
                <w:sz w:val="16"/>
                <w:szCs w:val="16"/>
              </w:rPr>
            </w:pP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sz w:val="16"/>
                <w:szCs w:val="16"/>
              </w:rPr>
            </w:pPr>
            <w:r w:rsidRPr="001474F2">
              <w:rPr>
                <w:rFonts w:ascii="Calibri" w:hAnsi="Calibri" w:cs="Arial"/>
                <w:sz w:val="16"/>
                <w:szCs w:val="16"/>
              </w:rPr>
              <w:t>Total</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23.2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9.7</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52.9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40.9</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880</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Region</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West Bank</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15.4</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30.3</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52.4</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42.3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478</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Gaza Strip</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28.6</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14.9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16.7</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2.7</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53.4</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39.3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402</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Sex</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Male</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10.8</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53.3</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40.4</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494</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Female</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20.1</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1.3</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8.2</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3.3</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52.4</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41.6</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386</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Governorate</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Jenin</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24.8</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48.0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65.1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29.2</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54</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Tubas</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29.9</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36.3</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5.1</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54.8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45.2</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Tulkarm</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18.3</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49.1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43.1</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Nablus</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11.9</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6.4</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44.8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44.8</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77</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Qalqiliya</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37.0</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34.8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46.9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Salfit</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58.7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58.7</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Ramallah &amp; Al-Bireh</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19.0</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36.6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3.4</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55.9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40.7</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54</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Jericho and Al Aghwar</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29.2</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15.7</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76.8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23.2</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13</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Jerusalem</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35.9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51.6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46.8</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77</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Bethlehem</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11.1</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33.1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48.6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47.9</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58</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Hebron</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17.5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30.1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49.8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43.6</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100</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North Gaza</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36.0</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1.3</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16.3</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54.8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41.6</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88</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Gaza</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31.6</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53.5</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38.1</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136</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Deir El-Balah</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29.3</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27.5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25.4</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60.6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31.1</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49</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Khan Yunis</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21.1</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13.7</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45.2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48.7</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72</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Rafah</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19.1</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24.8</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6.7</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55.4</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34.0</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57</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Area</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Urban</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23.5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7.6</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52.2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41.8</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649</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Rural</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18.7</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5.1</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55.8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36.3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141</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camp</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11.0</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31.9</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3.4</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53.5</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41.6</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90</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Age in months</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0-11</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23.1</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8.3</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54.1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41.2</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227</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23-Dec</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23.2</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24.4</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11.1</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56.1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273</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24-35</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18.9</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9.9</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47.5</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46.5</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166</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36-47</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20.6</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8.1</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50.9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41.8</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118</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48-59</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18.2</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10.5</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4.3</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52.4</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39.8</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96</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Mother’s education</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None</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46.0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26.0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72.0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28.0</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Basic</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25.2</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17.3</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12.9</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3.6</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55.8</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38.1</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258</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Secondary</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20.9</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21.8</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8.5</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3.5</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49.9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42.9</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301</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Higher</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19.2</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8.0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1.9</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53.2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41.5</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317</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rPr>
                <w:rFonts w:ascii="Calibri" w:hAnsi="Calibri" w:cs="Arial"/>
                <w:b/>
                <w:bCs/>
                <w:sz w:val="16"/>
                <w:szCs w:val="16"/>
              </w:rPr>
            </w:pPr>
            <w:r w:rsidRPr="001474F2">
              <w:rPr>
                <w:rFonts w:ascii="Calibri" w:hAnsi="Calibri" w:cs="Arial"/>
                <w:b/>
                <w:bCs/>
                <w:sz w:val="16"/>
                <w:szCs w:val="16"/>
              </w:rPr>
              <w:t>Wealth index quintile</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 </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Poorest</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18.3</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50.9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40.3</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244</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Second</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26.4</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15.6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0.6</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13.8</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0.0</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51.2</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44.4</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154</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Middle</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25.5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24.7</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6.0</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1.5</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5.5</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55.1</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38.1</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183</w:t>
            </w:r>
          </w:p>
        </w:tc>
      </w:tr>
      <w:tr w:rsidR="00623D6B" w:rsidRPr="001474F2" w:rsidTr="005A2325">
        <w:trPr>
          <w:trHeight w:val="23"/>
          <w:jc w:val="center"/>
        </w:trPr>
        <w:tc>
          <w:tcPr>
            <w:tcW w:w="675" w:type="pct"/>
            <w:tcBorders>
              <w:top w:val="nil"/>
              <w:left w:val="single" w:sz="8" w:space="0" w:color="000000"/>
              <w:bottom w:val="nil"/>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Fourth</w:t>
            </w:r>
          </w:p>
        </w:tc>
        <w:tc>
          <w:tcPr>
            <w:tcW w:w="474"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14.5</w:t>
            </w:r>
          </w:p>
        </w:tc>
        <w:tc>
          <w:tcPr>
            <w:tcW w:w="475"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37.2</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3.3</w:t>
            </w:r>
          </w:p>
        </w:tc>
        <w:tc>
          <w:tcPr>
            <w:tcW w:w="480"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5.1</w:t>
            </w:r>
          </w:p>
        </w:tc>
        <w:tc>
          <w:tcPr>
            <w:tcW w:w="476"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2.0</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54.9</w:t>
            </w:r>
          </w:p>
        </w:tc>
        <w:tc>
          <w:tcPr>
            <w:tcW w:w="477" w:type="pct"/>
            <w:tcBorders>
              <w:top w:val="nil"/>
              <w:left w:val="nil"/>
              <w:bottom w:val="nil"/>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39.6</w:t>
            </w:r>
          </w:p>
        </w:tc>
        <w:tc>
          <w:tcPr>
            <w:tcW w:w="514" w:type="pct"/>
            <w:tcBorders>
              <w:top w:val="nil"/>
              <w:left w:val="nil"/>
              <w:bottom w:val="nil"/>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174</w:t>
            </w:r>
          </w:p>
        </w:tc>
      </w:tr>
      <w:tr w:rsidR="00623D6B" w:rsidRPr="001474F2" w:rsidTr="005A2325">
        <w:trPr>
          <w:trHeight w:val="23"/>
          <w:jc w:val="center"/>
        </w:trPr>
        <w:tc>
          <w:tcPr>
            <w:tcW w:w="675" w:type="pct"/>
            <w:tcBorders>
              <w:top w:val="nil"/>
              <w:left w:val="single" w:sz="8" w:space="0" w:color="000000"/>
              <w:bottom w:val="single" w:sz="8" w:space="0" w:color="000000"/>
              <w:right w:val="single" w:sz="8" w:space="0" w:color="000000"/>
            </w:tcBorders>
            <w:shd w:val="clear" w:color="auto" w:fill="auto"/>
            <w:vAlign w:val="center"/>
            <w:hideMark/>
          </w:tcPr>
          <w:p w:rsidR="00623D6B" w:rsidRPr="001474F2" w:rsidRDefault="00623D6B" w:rsidP="00623D6B">
            <w:pPr>
              <w:ind w:firstLineChars="100" w:firstLine="160"/>
              <w:rPr>
                <w:rFonts w:ascii="Calibri" w:hAnsi="Calibri" w:cs="Arial"/>
                <w:sz w:val="16"/>
                <w:szCs w:val="16"/>
              </w:rPr>
            </w:pPr>
            <w:r w:rsidRPr="001474F2">
              <w:rPr>
                <w:rFonts w:ascii="Calibri" w:hAnsi="Calibri" w:cs="Arial"/>
                <w:sz w:val="16"/>
                <w:szCs w:val="16"/>
              </w:rPr>
              <w:t>Richest</w:t>
            </w:r>
          </w:p>
        </w:tc>
        <w:tc>
          <w:tcPr>
            <w:tcW w:w="474"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3.3</w:t>
            </w:r>
          </w:p>
        </w:tc>
        <w:tc>
          <w:tcPr>
            <w:tcW w:w="475"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34.6</w:t>
            </w:r>
          </w:p>
        </w:tc>
        <w:tc>
          <w:tcPr>
            <w:tcW w:w="476"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2.0</w:t>
            </w:r>
          </w:p>
        </w:tc>
        <w:tc>
          <w:tcPr>
            <w:tcW w:w="476"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2.1</w:t>
            </w:r>
          </w:p>
        </w:tc>
        <w:tc>
          <w:tcPr>
            <w:tcW w:w="480"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12.8</w:t>
            </w:r>
          </w:p>
        </w:tc>
        <w:tc>
          <w:tcPr>
            <w:tcW w:w="476"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4.5</w:t>
            </w:r>
          </w:p>
        </w:tc>
        <w:tc>
          <w:tcPr>
            <w:tcW w:w="477"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52.7</w:t>
            </w:r>
          </w:p>
        </w:tc>
        <w:tc>
          <w:tcPr>
            <w:tcW w:w="477" w:type="pct"/>
            <w:tcBorders>
              <w:top w:val="nil"/>
              <w:left w:val="nil"/>
              <w:bottom w:val="single" w:sz="8" w:space="0" w:color="000000"/>
              <w:right w:val="single" w:sz="4"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44.0</w:t>
            </w:r>
          </w:p>
        </w:tc>
        <w:tc>
          <w:tcPr>
            <w:tcW w:w="514" w:type="pct"/>
            <w:tcBorders>
              <w:top w:val="nil"/>
              <w:left w:val="nil"/>
              <w:bottom w:val="single" w:sz="8" w:space="0" w:color="000000"/>
              <w:right w:val="single" w:sz="8" w:space="0" w:color="000000"/>
            </w:tcBorders>
            <w:shd w:val="clear" w:color="auto" w:fill="auto"/>
            <w:noWrap/>
            <w:vAlign w:val="center"/>
            <w:hideMark/>
          </w:tcPr>
          <w:p w:rsidR="00623D6B" w:rsidRPr="001474F2" w:rsidRDefault="00623D6B" w:rsidP="00623D6B">
            <w:pPr>
              <w:jc w:val="right"/>
              <w:rPr>
                <w:rFonts w:ascii="Calibri" w:hAnsi="Calibri" w:cs="Arial"/>
                <w:color w:val="000000"/>
                <w:sz w:val="16"/>
                <w:szCs w:val="16"/>
              </w:rPr>
            </w:pPr>
            <w:r w:rsidRPr="001474F2">
              <w:rPr>
                <w:rFonts w:ascii="Calibri" w:hAnsi="Calibri" w:cs="Arial"/>
                <w:color w:val="000000"/>
                <w:sz w:val="16"/>
                <w:szCs w:val="16"/>
              </w:rPr>
              <w:t>125</w:t>
            </w:r>
          </w:p>
        </w:tc>
      </w:tr>
      <w:tr w:rsidR="00623D6B" w:rsidRPr="001474F2" w:rsidTr="00ED0BD2">
        <w:trPr>
          <w:trHeight w:val="20"/>
          <w:jc w:val="center"/>
        </w:trPr>
        <w:tc>
          <w:tcPr>
            <w:tcW w:w="5000" w:type="pct"/>
            <w:gridSpan w:val="10"/>
            <w:tcBorders>
              <w:top w:val="single" w:sz="8" w:space="0" w:color="000000"/>
              <w:bottom w:val="nil"/>
            </w:tcBorders>
            <w:shd w:val="clear" w:color="auto" w:fill="auto"/>
          </w:tcPr>
          <w:p w:rsidR="00623D6B" w:rsidRPr="001474F2" w:rsidRDefault="00623D6B" w:rsidP="00623D6B">
            <w:pPr>
              <w:rPr>
                <w:rFonts w:ascii="Arial" w:hAnsi="Arial" w:cs="Arial"/>
                <w:sz w:val="16"/>
                <w:szCs w:val="16"/>
              </w:rPr>
            </w:pPr>
            <w:r w:rsidRPr="001474F2">
              <w:rPr>
                <w:rFonts w:ascii="Arial" w:hAnsi="Arial" w:cs="Arial"/>
                <w:sz w:val="16"/>
                <w:szCs w:val="16"/>
              </w:rPr>
              <w:t xml:space="preserve">[1] MICS indicator 3.10 - Care-seeking for </w:t>
            </w:r>
            <w:proofErr w:type="spellStart"/>
            <w:r w:rsidRPr="001474F2">
              <w:rPr>
                <w:rFonts w:ascii="Arial" w:hAnsi="Arial" w:cs="Arial"/>
                <w:sz w:val="16"/>
                <w:szCs w:val="16"/>
              </w:rPr>
              <w:t>diarrhoea</w:t>
            </w:r>
            <w:proofErr w:type="spellEnd"/>
          </w:p>
          <w:p w:rsidR="00623D6B" w:rsidRPr="001474F2" w:rsidRDefault="00623D6B" w:rsidP="00623D6B">
            <w:pPr>
              <w:rPr>
                <w:rFonts w:ascii="Arial" w:hAnsi="Arial" w:cs="Arial"/>
                <w:sz w:val="16"/>
                <w:szCs w:val="16"/>
              </w:rPr>
            </w:pPr>
            <w:r w:rsidRPr="001474F2">
              <w:rPr>
                <w:rFonts w:ascii="Arial" w:hAnsi="Arial" w:cs="Arial"/>
                <w:sz w:val="16"/>
                <w:szCs w:val="16"/>
              </w:rPr>
              <w:t>[a] Includes all public and private health facilities and providers, but excludes private pharmacy</w:t>
            </w:r>
          </w:p>
        </w:tc>
      </w:tr>
      <w:tr w:rsidR="00623D6B" w:rsidRPr="001474F2" w:rsidTr="00ED0BD2">
        <w:trPr>
          <w:trHeight w:val="20"/>
          <w:jc w:val="center"/>
        </w:trPr>
        <w:tc>
          <w:tcPr>
            <w:tcW w:w="5000" w:type="pct"/>
            <w:gridSpan w:val="10"/>
            <w:tcBorders>
              <w:top w:val="nil"/>
            </w:tcBorders>
            <w:shd w:val="clear" w:color="auto" w:fill="auto"/>
          </w:tcPr>
          <w:p w:rsidR="00623D6B" w:rsidRPr="001474F2" w:rsidRDefault="00623D6B" w:rsidP="00623D6B">
            <w:pPr>
              <w:rPr>
                <w:rFonts w:ascii="Arial" w:hAnsi="Arial" w:cs="Arial"/>
                <w:sz w:val="16"/>
                <w:szCs w:val="16"/>
              </w:rPr>
            </w:pPr>
            <w:r w:rsidRPr="001474F2">
              <w:rPr>
                <w:rFonts w:ascii="Arial" w:hAnsi="Arial" w:cs="Arial"/>
                <w:sz w:val="16"/>
                <w:szCs w:val="16"/>
              </w:rPr>
              <w:t>(*) Figures that are based on less than 25 unweighted cases</w:t>
            </w:r>
          </w:p>
        </w:tc>
      </w:tr>
    </w:tbl>
    <w:p w:rsidR="006C6E4A" w:rsidRPr="00917CB1" w:rsidRDefault="006C6E4A" w:rsidP="00782AD9">
      <w:pPr>
        <w:rPr>
          <w:rFonts w:ascii="Arial" w:hAnsi="Arial" w:cs="Arial"/>
          <w:sz w:val="16"/>
          <w:szCs w:val="16"/>
        </w:rPr>
      </w:pPr>
    </w:p>
    <w:p w:rsidR="009E31A5" w:rsidRPr="00917CB1" w:rsidRDefault="009E31A5" w:rsidP="00B04961">
      <w:pPr>
        <w:autoSpaceDE w:val="0"/>
        <w:autoSpaceDN w:val="0"/>
        <w:adjustRightInd w:val="0"/>
        <w:jc w:val="both"/>
        <w:rPr>
          <w:rFonts w:ascii="Calibri" w:hAnsi="Calibri"/>
          <w:szCs w:val="22"/>
          <w:lang w:val="en-GB"/>
        </w:rPr>
      </w:pPr>
      <w:r w:rsidRPr="00917CB1">
        <w:rPr>
          <w:rFonts w:ascii="Calibri" w:hAnsi="Calibri"/>
          <w:szCs w:val="22"/>
          <w:lang w:val="en-GB"/>
        </w:rPr>
        <w:lastRenderedPageBreak/>
        <w:t>Table CH.</w:t>
      </w:r>
      <w:r>
        <w:rPr>
          <w:rFonts w:ascii="Calibri" w:hAnsi="Calibri"/>
          <w:szCs w:val="22"/>
          <w:lang w:val="en-GB"/>
        </w:rPr>
        <w:t>5</w:t>
      </w:r>
      <w:r w:rsidRPr="00917CB1">
        <w:rPr>
          <w:rFonts w:ascii="Calibri" w:hAnsi="Calibri"/>
          <w:szCs w:val="22"/>
          <w:lang w:val="en-GB"/>
        </w:rPr>
        <w:t xml:space="preserve"> presents the percentage of children under 5 years of age who were reported to have had an episode of diarrhoea during the 2 weeks preceding the survey. </w:t>
      </w:r>
      <w:r w:rsidRPr="009E31A5">
        <w:rPr>
          <w:rFonts w:ascii="Calibri" w:hAnsi="Calibri"/>
          <w:szCs w:val="22"/>
          <w:lang w:val="en-GB"/>
        </w:rPr>
        <w:t xml:space="preserve">Of these children, </w:t>
      </w:r>
      <w:r w:rsidR="00B04961">
        <w:rPr>
          <w:rFonts w:ascii="Calibri" w:hAnsi="Calibri"/>
          <w:szCs w:val="22"/>
          <w:lang w:val="en-GB"/>
        </w:rPr>
        <w:t>52</w:t>
      </w:r>
      <w:r w:rsidRPr="009E31A5">
        <w:rPr>
          <w:rFonts w:ascii="Calibri" w:hAnsi="Calibri"/>
          <w:szCs w:val="22"/>
          <w:lang w:val="en-GB"/>
        </w:rPr>
        <w:t xml:space="preserve"> percent were taken to an appropriate provider (</w:t>
      </w:r>
      <w:r w:rsidR="00B04961">
        <w:rPr>
          <w:rFonts w:ascii="Calibri" w:hAnsi="Calibri"/>
          <w:szCs w:val="22"/>
          <w:lang w:val="en-GB"/>
        </w:rPr>
        <w:t>40</w:t>
      </w:r>
      <w:r w:rsidRPr="009E31A5">
        <w:rPr>
          <w:rFonts w:ascii="Calibri" w:hAnsi="Calibri"/>
          <w:szCs w:val="22"/>
          <w:lang w:val="en-GB"/>
        </w:rPr>
        <w:t xml:space="preserve"> percent, males;</w:t>
      </w:r>
      <w:r w:rsidR="00B04961">
        <w:rPr>
          <w:rFonts w:ascii="Calibri" w:hAnsi="Calibri"/>
          <w:szCs w:val="22"/>
          <w:lang w:val="en-GB"/>
        </w:rPr>
        <w:t xml:space="preserve"> 42</w:t>
      </w:r>
      <w:r w:rsidRPr="009E31A5">
        <w:rPr>
          <w:rFonts w:ascii="Calibri" w:hAnsi="Calibri"/>
          <w:szCs w:val="22"/>
          <w:lang w:val="en-GB"/>
        </w:rPr>
        <w:t xml:space="preserve"> percent, females), the percentage was better in the West Bank </w:t>
      </w:r>
      <w:r w:rsidR="00B04961">
        <w:rPr>
          <w:rFonts w:ascii="Calibri" w:hAnsi="Calibri"/>
          <w:szCs w:val="22"/>
          <w:lang w:val="en-GB"/>
        </w:rPr>
        <w:t>42</w:t>
      </w:r>
      <w:r w:rsidRPr="009E31A5">
        <w:rPr>
          <w:rFonts w:ascii="Calibri" w:hAnsi="Calibri"/>
          <w:szCs w:val="22"/>
          <w:lang w:val="en-GB"/>
        </w:rPr>
        <w:t xml:space="preserve"> percent compared to </w:t>
      </w:r>
      <w:r w:rsidR="00B04961">
        <w:rPr>
          <w:rFonts w:ascii="Calibri" w:hAnsi="Calibri"/>
          <w:szCs w:val="22"/>
          <w:lang w:val="en-GB"/>
        </w:rPr>
        <w:t>39</w:t>
      </w:r>
      <w:r w:rsidRPr="009E31A5">
        <w:rPr>
          <w:rFonts w:ascii="Calibri" w:hAnsi="Calibri"/>
          <w:szCs w:val="22"/>
          <w:lang w:val="en-GB"/>
        </w:rPr>
        <w:t xml:space="preserve"> percent in Gaza Strip,</w:t>
      </w:r>
      <w:r w:rsidR="00B04961">
        <w:rPr>
          <w:rFonts w:ascii="Calibri" w:hAnsi="Calibri"/>
          <w:szCs w:val="22"/>
          <w:lang w:val="en-GB"/>
        </w:rPr>
        <w:t xml:space="preserve"> </w:t>
      </w:r>
      <w:r w:rsidRPr="009E31A5">
        <w:rPr>
          <w:rFonts w:ascii="Calibri" w:hAnsi="Calibri"/>
          <w:szCs w:val="22"/>
          <w:lang w:val="en-GB"/>
        </w:rPr>
        <w:t xml:space="preserve">while it was </w:t>
      </w:r>
      <w:r w:rsidR="00B04961">
        <w:rPr>
          <w:rFonts w:ascii="Calibri" w:hAnsi="Calibri"/>
          <w:szCs w:val="22"/>
          <w:lang w:val="en-GB"/>
        </w:rPr>
        <w:t>54</w:t>
      </w:r>
      <w:r w:rsidRPr="009E31A5">
        <w:rPr>
          <w:rFonts w:ascii="Calibri" w:hAnsi="Calibri"/>
          <w:szCs w:val="22"/>
          <w:lang w:val="en-GB"/>
        </w:rPr>
        <w:t xml:space="preserve"> percent for Camps children compared to </w:t>
      </w:r>
      <w:r w:rsidR="00B04961">
        <w:rPr>
          <w:rFonts w:ascii="Calibri" w:hAnsi="Calibri"/>
          <w:szCs w:val="22"/>
          <w:lang w:val="en-GB"/>
        </w:rPr>
        <w:t>56</w:t>
      </w:r>
      <w:r w:rsidRPr="009E31A5">
        <w:rPr>
          <w:rFonts w:ascii="Calibri" w:hAnsi="Calibri"/>
          <w:szCs w:val="22"/>
          <w:lang w:val="en-GB"/>
        </w:rPr>
        <w:t xml:space="preserve"> percent in rural and </w:t>
      </w:r>
      <w:r w:rsidR="00B04961">
        <w:rPr>
          <w:rFonts w:ascii="Calibri" w:hAnsi="Calibri"/>
          <w:szCs w:val="22"/>
          <w:lang w:val="en-GB"/>
        </w:rPr>
        <w:t>52</w:t>
      </w:r>
      <w:r w:rsidRPr="009E31A5">
        <w:rPr>
          <w:rFonts w:ascii="Calibri" w:hAnsi="Calibri"/>
          <w:szCs w:val="22"/>
          <w:lang w:val="en-GB"/>
        </w:rPr>
        <w:t xml:space="preserve"> percent in urban areas</w:t>
      </w:r>
      <w:r w:rsidR="00B04961">
        <w:rPr>
          <w:rFonts w:ascii="Calibri" w:hAnsi="Calibri"/>
          <w:szCs w:val="22"/>
          <w:lang w:val="en-GB"/>
        </w:rPr>
        <w:t>.</w:t>
      </w:r>
      <w:r w:rsidRPr="00917CB1">
        <w:rPr>
          <w:rFonts w:ascii="Calibri" w:hAnsi="Calibri"/>
          <w:szCs w:val="22"/>
          <w:lang w:val="en-GB"/>
        </w:rPr>
        <w:t xml:space="preserve"> </w:t>
      </w:r>
    </w:p>
    <w:p w:rsidR="00365599" w:rsidRPr="009E31A5" w:rsidRDefault="00365599" w:rsidP="00B04961">
      <w:pPr>
        <w:autoSpaceDE w:val="0"/>
        <w:autoSpaceDN w:val="0"/>
        <w:adjustRightInd w:val="0"/>
        <w:jc w:val="both"/>
        <w:rPr>
          <w:rFonts w:ascii="Calibri" w:hAnsi="Calibri"/>
          <w:szCs w:val="22"/>
          <w:lang w:val="en-GB"/>
        </w:rPr>
        <w:sectPr w:rsidR="00365599" w:rsidRPr="009E31A5" w:rsidSect="004F20CC">
          <w:pgSz w:w="12240" w:h="15840"/>
          <w:pgMar w:top="1440" w:right="1440" w:bottom="1440" w:left="1440" w:header="720" w:footer="720" w:gutter="0"/>
          <w:cols w:space="720"/>
          <w:docGrid w:linePitch="360"/>
        </w:sectPr>
      </w:pPr>
    </w:p>
    <w:tbl>
      <w:tblPr>
        <w:tblW w:w="5043" w:type="pct"/>
        <w:jc w:val="center"/>
        <w:tblLayout w:type="fixed"/>
        <w:tblLook w:val="04A0"/>
      </w:tblPr>
      <w:tblGrid>
        <w:gridCol w:w="1456"/>
        <w:gridCol w:w="622"/>
        <w:gridCol w:w="795"/>
        <w:gridCol w:w="797"/>
        <w:gridCol w:w="795"/>
        <w:gridCol w:w="795"/>
        <w:gridCol w:w="797"/>
        <w:gridCol w:w="792"/>
        <w:gridCol w:w="21"/>
        <w:gridCol w:w="840"/>
        <w:gridCol w:w="678"/>
        <w:gridCol w:w="760"/>
        <w:gridCol w:w="760"/>
        <w:gridCol w:w="821"/>
        <w:gridCol w:w="819"/>
        <w:gridCol w:w="768"/>
        <w:gridCol w:w="946"/>
        <w:gridCol w:w="27"/>
      </w:tblGrid>
      <w:tr w:rsidR="00DA3E42" w:rsidRPr="00917CB1" w:rsidTr="00DA3E42">
        <w:trPr>
          <w:trHeight w:val="406"/>
          <w:jc w:val="center"/>
        </w:trPr>
        <w:tc>
          <w:tcPr>
            <w:tcW w:w="5000" w:type="pct"/>
            <w:gridSpan w:val="18"/>
            <w:tcBorders>
              <w:top w:val="single" w:sz="8" w:space="0" w:color="000000"/>
              <w:left w:val="single" w:sz="8" w:space="0" w:color="000000"/>
              <w:bottom w:val="single" w:sz="8" w:space="0" w:color="000000"/>
              <w:right w:val="single" w:sz="8" w:space="0" w:color="000000"/>
            </w:tcBorders>
            <w:shd w:val="solid" w:color="auto" w:fill="auto"/>
            <w:vAlign w:val="center"/>
          </w:tcPr>
          <w:p w:rsidR="00FC247B" w:rsidRPr="00A00301" w:rsidRDefault="00FC247B" w:rsidP="00FC247B">
            <w:pPr>
              <w:rPr>
                <w:rFonts w:ascii="Arial" w:hAnsi="Arial" w:cs="Arial"/>
                <w:b/>
                <w:bCs/>
                <w:sz w:val="20"/>
              </w:rPr>
            </w:pPr>
            <w:r w:rsidRPr="00A00301">
              <w:rPr>
                <w:rFonts w:ascii="Arial" w:hAnsi="Arial" w:cs="Arial"/>
                <w:b/>
                <w:bCs/>
                <w:sz w:val="20"/>
              </w:rPr>
              <w:lastRenderedPageBreak/>
              <w:t xml:space="preserve">Table CH.6: Feeding practices during </w:t>
            </w:r>
            <w:proofErr w:type="spellStart"/>
            <w:r w:rsidRPr="00A00301">
              <w:rPr>
                <w:rFonts w:ascii="Arial" w:hAnsi="Arial" w:cs="Arial"/>
                <w:b/>
                <w:bCs/>
                <w:sz w:val="20"/>
              </w:rPr>
              <w:t>diarrhoea</w:t>
            </w:r>
            <w:proofErr w:type="spellEnd"/>
          </w:p>
        </w:tc>
      </w:tr>
      <w:tr w:rsidR="00DA3E42" w:rsidRPr="00917CB1" w:rsidTr="00DA3E42">
        <w:trPr>
          <w:trHeight w:val="428"/>
          <w:jc w:val="center"/>
        </w:trPr>
        <w:tc>
          <w:tcPr>
            <w:tcW w:w="5000" w:type="pct"/>
            <w:gridSpan w:val="18"/>
            <w:tcBorders>
              <w:top w:val="single" w:sz="8" w:space="0" w:color="000000"/>
              <w:left w:val="single" w:sz="8" w:space="0" w:color="000000"/>
              <w:bottom w:val="single" w:sz="8" w:space="0" w:color="000000"/>
              <w:right w:val="single" w:sz="8" w:space="0" w:color="000000"/>
            </w:tcBorders>
            <w:shd w:val="clear" w:color="auto" w:fill="auto"/>
            <w:vAlign w:val="center"/>
          </w:tcPr>
          <w:p w:rsidR="00FC247B" w:rsidRPr="00A00301" w:rsidRDefault="00FC247B" w:rsidP="00FC247B">
            <w:pPr>
              <w:rPr>
                <w:rFonts w:ascii="Arial" w:hAnsi="Arial" w:cs="Arial"/>
                <w:sz w:val="16"/>
                <w:szCs w:val="16"/>
              </w:rPr>
            </w:pPr>
            <w:r w:rsidRPr="00A00301">
              <w:rPr>
                <w:rFonts w:ascii="Arial" w:hAnsi="Arial" w:cs="Arial"/>
                <w:sz w:val="16"/>
                <w:szCs w:val="16"/>
              </w:rPr>
              <w:t xml:space="preserve">Percent distribution of children age 0-59 months with </w:t>
            </w:r>
            <w:proofErr w:type="spellStart"/>
            <w:r w:rsidRPr="00A00301">
              <w:rPr>
                <w:rFonts w:ascii="Arial" w:hAnsi="Arial" w:cs="Arial"/>
                <w:sz w:val="16"/>
                <w:szCs w:val="16"/>
              </w:rPr>
              <w:t>diarrhoea</w:t>
            </w:r>
            <w:proofErr w:type="spellEnd"/>
            <w:r w:rsidRPr="00A00301">
              <w:rPr>
                <w:rFonts w:ascii="Arial" w:hAnsi="Arial" w:cs="Arial"/>
                <w:sz w:val="16"/>
                <w:szCs w:val="16"/>
              </w:rPr>
              <w:t xml:space="preserve"> in the last two weeks by amount of liquids and food given during episode of </w:t>
            </w:r>
            <w:proofErr w:type="spellStart"/>
            <w:r w:rsidRPr="00A00301">
              <w:rPr>
                <w:rFonts w:ascii="Arial" w:hAnsi="Arial" w:cs="Arial"/>
                <w:sz w:val="16"/>
                <w:szCs w:val="16"/>
              </w:rPr>
              <w:t>diarrhoea</w:t>
            </w:r>
            <w:proofErr w:type="spellEnd"/>
            <w:r w:rsidRPr="00A00301">
              <w:rPr>
                <w:rFonts w:ascii="Arial" w:hAnsi="Arial" w:cs="Arial"/>
                <w:sz w:val="16"/>
                <w:szCs w:val="16"/>
              </w:rPr>
              <w:t>, Palestine, 2014</w:t>
            </w:r>
          </w:p>
        </w:tc>
      </w:tr>
      <w:tr w:rsidR="00DA3E42" w:rsidRPr="00917CB1" w:rsidTr="00365599">
        <w:trPr>
          <w:trHeight w:val="319"/>
          <w:jc w:val="center"/>
        </w:trPr>
        <w:tc>
          <w:tcPr>
            <w:tcW w:w="548" w:type="pct"/>
            <w:vMerge w:val="restart"/>
            <w:tcBorders>
              <w:top w:val="single" w:sz="8" w:space="0" w:color="000000"/>
              <w:left w:val="single" w:sz="8" w:space="0" w:color="000000"/>
              <w:right w:val="single" w:sz="8" w:space="0" w:color="000000"/>
            </w:tcBorders>
            <w:shd w:val="clear" w:color="auto" w:fill="auto"/>
            <w:vAlign w:val="center"/>
          </w:tcPr>
          <w:p w:rsidR="00FC247B" w:rsidRPr="00A00301" w:rsidRDefault="00FC247B" w:rsidP="00D009F8">
            <w:pPr>
              <w:jc w:val="center"/>
              <w:rPr>
                <w:rFonts w:ascii="Arial" w:hAnsi="Arial" w:cs="Arial"/>
                <w:sz w:val="16"/>
                <w:szCs w:val="16"/>
              </w:rPr>
            </w:pPr>
          </w:p>
        </w:tc>
        <w:tc>
          <w:tcPr>
            <w:tcW w:w="2037" w:type="pct"/>
            <w:gridSpan w:val="8"/>
            <w:tcBorders>
              <w:top w:val="single" w:sz="8" w:space="0" w:color="000000"/>
              <w:left w:val="single" w:sz="8" w:space="0" w:color="000000"/>
              <w:bottom w:val="single" w:sz="8" w:space="0" w:color="000000"/>
            </w:tcBorders>
            <w:shd w:val="clear" w:color="auto" w:fill="auto"/>
            <w:vAlign w:val="bottom"/>
            <w:hideMark/>
          </w:tcPr>
          <w:p w:rsidR="00FC247B" w:rsidRPr="00A00301" w:rsidRDefault="00FC247B" w:rsidP="00AE1D09">
            <w:pPr>
              <w:jc w:val="center"/>
              <w:rPr>
                <w:rFonts w:ascii="Arial" w:hAnsi="Arial" w:cs="Arial"/>
                <w:b/>
                <w:bCs/>
                <w:sz w:val="16"/>
                <w:szCs w:val="16"/>
              </w:rPr>
            </w:pPr>
            <w:r w:rsidRPr="00A00301">
              <w:rPr>
                <w:rFonts w:ascii="Arial" w:hAnsi="Arial" w:cs="Arial"/>
                <w:b/>
                <w:bCs/>
                <w:sz w:val="16"/>
                <w:szCs w:val="16"/>
              </w:rPr>
              <w:t xml:space="preserve">Drinking practices during </w:t>
            </w:r>
            <w:proofErr w:type="spellStart"/>
            <w:r w:rsidRPr="00A00301">
              <w:rPr>
                <w:rFonts w:ascii="Arial" w:hAnsi="Arial" w:cs="Arial"/>
                <w:b/>
                <w:bCs/>
                <w:sz w:val="16"/>
                <w:szCs w:val="16"/>
              </w:rPr>
              <w:t>diarrhoea</w:t>
            </w:r>
            <w:proofErr w:type="spellEnd"/>
            <w:r w:rsidRPr="00A00301">
              <w:rPr>
                <w:rFonts w:ascii="Arial" w:hAnsi="Arial" w:cs="Arial"/>
                <w:b/>
                <w:bCs/>
                <w:sz w:val="16"/>
                <w:szCs w:val="16"/>
              </w:rPr>
              <w:t>:</w:t>
            </w:r>
          </w:p>
        </w:tc>
        <w:tc>
          <w:tcPr>
            <w:tcW w:w="2049" w:type="pct"/>
            <w:gridSpan w:val="7"/>
            <w:tcBorders>
              <w:top w:val="single" w:sz="8" w:space="0" w:color="000000"/>
              <w:bottom w:val="single" w:sz="8" w:space="0" w:color="000000"/>
            </w:tcBorders>
            <w:shd w:val="clear" w:color="auto" w:fill="auto"/>
            <w:vAlign w:val="bottom"/>
            <w:hideMark/>
          </w:tcPr>
          <w:p w:rsidR="00FC247B" w:rsidRPr="00A00301" w:rsidRDefault="00FC247B" w:rsidP="00D009F8">
            <w:pPr>
              <w:jc w:val="center"/>
              <w:rPr>
                <w:rFonts w:ascii="Arial" w:hAnsi="Arial" w:cs="Arial"/>
                <w:b/>
                <w:bCs/>
                <w:sz w:val="16"/>
                <w:szCs w:val="16"/>
              </w:rPr>
            </w:pPr>
            <w:r w:rsidRPr="00A00301">
              <w:rPr>
                <w:rFonts w:ascii="Arial" w:hAnsi="Arial" w:cs="Arial"/>
                <w:b/>
                <w:bCs/>
                <w:sz w:val="16"/>
                <w:szCs w:val="16"/>
              </w:rPr>
              <w:t xml:space="preserve">Eating practices during </w:t>
            </w:r>
            <w:proofErr w:type="spellStart"/>
            <w:r w:rsidRPr="00A00301">
              <w:rPr>
                <w:rFonts w:ascii="Arial" w:hAnsi="Arial" w:cs="Arial"/>
                <w:b/>
                <w:bCs/>
                <w:sz w:val="16"/>
                <w:szCs w:val="16"/>
              </w:rPr>
              <w:t>diarrhoea</w:t>
            </w:r>
            <w:proofErr w:type="spellEnd"/>
            <w:r w:rsidRPr="00A00301">
              <w:rPr>
                <w:rFonts w:ascii="Arial" w:hAnsi="Arial" w:cs="Arial"/>
                <w:b/>
                <w:bCs/>
                <w:sz w:val="16"/>
                <w:szCs w:val="16"/>
              </w:rPr>
              <w:t>:</w:t>
            </w:r>
          </w:p>
        </w:tc>
        <w:tc>
          <w:tcPr>
            <w:tcW w:w="366" w:type="pct"/>
            <w:gridSpan w:val="2"/>
            <w:vMerge w:val="restart"/>
            <w:tcBorders>
              <w:top w:val="single" w:sz="8" w:space="0" w:color="000000"/>
              <w:bottom w:val="single" w:sz="8" w:space="0" w:color="000000"/>
              <w:right w:val="single" w:sz="8" w:space="0" w:color="000000"/>
            </w:tcBorders>
            <w:shd w:val="clear" w:color="auto" w:fill="auto"/>
            <w:vAlign w:val="bottom"/>
            <w:hideMark/>
          </w:tcPr>
          <w:p w:rsidR="00FC247B" w:rsidRPr="00A00301" w:rsidRDefault="00FC247B" w:rsidP="00D009F8">
            <w:pPr>
              <w:jc w:val="center"/>
              <w:rPr>
                <w:rFonts w:ascii="Arial" w:hAnsi="Arial" w:cs="Arial"/>
                <w:sz w:val="16"/>
                <w:szCs w:val="16"/>
              </w:rPr>
            </w:pPr>
            <w:r w:rsidRPr="00A00301">
              <w:rPr>
                <w:rFonts w:ascii="Arial" w:hAnsi="Arial" w:cs="Arial"/>
                <w:sz w:val="16"/>
                <w:szCs w:val="16"/>
              </w:rPr>
              <w:t xml:space="preserve">Number of children aged 0-59 months with </w:t>
            </w:r>
            <w:proofErr w:type="spellStart"/>
            <w:r w:rsidRPr="00A00301">
              <w:rPr>
                <w:rFonts w:ascii="Arial" w:hAnsi="Arial" w:cs="Arial"/>
                <w:sz w:val="16"/>
                <w:szCs w:val="16"/>
              </w:rPr>
              <w:t>diarrhoea</w:t>
            </w:r>
            <w:proofErr w:type="spellEnd"/>
          </w:p>
        </w:tc>
      </w:tr>
      <w:tr w:rsidR="00DA3E42" w:rsidRPr="00917CB1" w:rsidTr="00365599">
        <w:trPr>
          <w:trHeight w:val="319"/>
          <w:jc w:val="center"/>
        </w:trPr>
        <w:tc>
          <w:tcPr>
            <w:tcW w:w="548" w:type="pct"/>
            <w:vMerge/>
            <w:tcBorders>
              <w:top w:val="single" w:sz="8" w:space="0" w:color="000000"/>
              <w:left w:val="single" w:sz="8" w:space="0" w:color="000000"/>
              <w:right w:val="single" w:sz="8" w:space="0" w:color="000000"/>
            </w:tcBorders>
            <w:shd w:val="clear" w:color="auto" w:fill="auto"/>
            <w:vAlign w:val="center"/>
          </w:tcPr>
          <w:p w:rsidR="00AE1D09" w:rsidRPr="00A00301" w:rsidRDefault="00AE1D09" w:rsidP="00D009F8">
            <w:pPr>
              <w:jc w:val="center"/>
              <w:rPr>
                <w:rFonts w:ascii="Arial" w:hAnsi="Arial" w:cs="Arial"/>
                <w:sz w:val="16"/>
                <w:szCs w:val="16"/>
              </w:rPr>
            </w:pPr>
          </w:p>
        </w:tc>
        <w:tc>
          <w:tcPr>
            <w:tcW w:w="2037" w:type="pct"/>
            <w:gridSpan w:val="8"/>
            <w:tcBorders>
              <w:top w:val="single" w:sz="8" w:space="0" w:color="000000"/>
              <w:left w:val="single" w:sz="8" w:space="0" w:color="000000"/>
              <w:bottom w:val="single" w:sz="8" w:space="0" w:color="000000"/>
            </w:tcBorders>
            <w:shd w:val="clear" w:color="auto" w:fill="auto"/>
            <w:vAlign w:val="bottom"/>
            <w:hideMark/>
          </w:tcPr>
          <w:p w:rsidR="00AE1D09" w:rsidRPr="00A00301" w:rsidRDefault="00AE1D09" w:rsidP="00D009F8">
            <w:pPr>
              <w:jc w:val="center"/>
              <w:rPr>
                <w:rFonts w:ascii="Arial" w:hAnsi="Arial" w:cs="Arial"/>
                <w:b/>
                <w:bCs/>
                <w:sz w:val="16"/>
                <w:szCs w:val="16"/>
              </w:rPr>
            </w:pPr>
            <w:r w:rsidRPr="00A00301">
              <w:rPr>
                <w:rFonts w:ascii="Arial" w:hAnsi="Arial" w:cs="Arial"/>
                <w:b/>
                <w:bCs/>
                <w:sz w:val="16"/>
                <w:szCs w:val="16"/>
              </w:rPr>
              <w:t>Child was given to drink:</w:t>
            </w:r>
          </w:p>
        </w:tc>
        <w:tc>
          <w:tcPr>
            <w:tcW w:w="2049" w:type="pct"/>
            <w:gridSpan w:val="7"/>
            <w:tcBorders>
              <w:top w:val="single" w:sz="8" w:space="0" w:color="000000"/>
              <w:bottom w:val="single" w:sz="8" w:space="0" w:color="000000"/>
            </w:tcBorders>
            <w:shd w:val="clear" w:color="auto" w:fill="auto"/>
            <w:vAlign w:val="bottom"/>
            <w:hideMark/>
          </w:tcPr>
          <w:p w:rsidR="00AE1D09" w:rsidRPr="00A00301" w:rsidRDefault="00AE1D09" w:rsidP="00D009F8">
            <w:pPr>
              <w:jc w:val="center"/>
              <w:rPr>
                <w:rFonts w:ascii="Arial" w:hAnsi="Arial" w:cs="Arial"/>
                <w:b/>
                <w:bCs/>
                <w:sz w:val="16"/>
                <w:szCs w:val="16"/>
              </w:rPr>
            </w:pPr>
            <w:r w:rsidRPr="00A00301">
              <w:rPr>
                <w:rFonts w:ascii="Arial" w:hAnsi="Arial" w:cs="Arial"/>
                <w:b/>
                <w:bCs/>
                <w:sz w:val="16"/>
                <w:szCs w:val="16"/>
              </w:rPr>
              <w:t>Child was given to eat:</w:t>
            </w:r>
          </w:p>
        </w:tc>
        <w:tc>
          <w:tcPr>
            <w:tcW w:w="366" w:type="pct"/>
            <w:gridSpan w:val="2"/>
            <w:vMerge/>
            <w:tcBorders>
              <w:top w:val="single" w:sz="8" w:space="0" w:color="000000"/>
              <w:bottom w:val="single" w:sz="8" w:space="0" w:color="000000"/>
              <w:right w:val="single" w:sz="8" w:space="0" w:color="000000"/>
            </w:tcBorders>
            <w:shd w:val="clear" w:color="auto" w:fill="auto"/>
            <w:vAlign w:val="bottom"/>
            <w:hideMark/>
          </w:tcPr>
          <w:p w:rsidR="00AE1D09" w:rsidRPr="00A00301" w:rsidRDefault="00AE1D09" w:rsidP="00D009F8">
            <w:pPr>
              <w:jc w:val="center"/>
              <w:rPr>
                <w:rFonts w:ascii="Arial" w:hAnsi="Arial" w:cs="Arial"/>
                <w:sz w:val="16"/>
                <w:szCs w:val="16"/>
              </w:rPr>
            </w:pPr>
          </w:p>
        </w:tc>
      </w:tr>
      <w:tr w:rsidR="007F2FAB" w:rsidRPr="00917CB1" w:rsidTr="00365599">
        <w:trPr>
          <w:trHeight w:val="682"/>
          <w:jc w:val="center"/>
        </w:trPr>
        <w:tc>
          <w:tcPr>
            <w:tcW w:w="548" w:type="pct"/>
            <w:vMerge/>
            <w:tcBorders>
              <w:left w:val="single" w:sz="8" w:space="0" w:color="000000"/>
              <w:bottom w:val="single" w:sz="8" w:space="0" w:color="000000"/>
              <w:right w:val="single" w:sz="8" w:space="0" w:color="000000"/>
            </w:tcBorders>
            <w:vAlign w:val="center"/>
          </w:tcPr>
          <w:p w:rsidR="00FC247B" w:rsidRPr="00A00301" w:rsidRDefault="00FC247B" w:rsidP="00D009F8">
            <w:pPr>
              <w:rPr>
                <w:rFonts w:ascii="Arial" w:hAnsi="Arial" w:cs="Arial"/>
                <w:sz w:val="16"/>
                <w:szCs w:val="16"/>
              </w:rPr>
            </w:pPr>
          </w:p>
        </w:tc>
        <w:tc>
          <w:tcPr>
            <w:tcW w:w="234" w:type="pct"/>
            <w:tcBorders>
              <w:left w:val="single" w:sz="8" w:space="0" w:color="000000"/>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Much less</w:t>
            </w:r>
          </w:p>
        </w:tc>
        <w:tc>
          <w:tcPr>
            <w:tcW w:w="299"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Somewhat less</w:t>
            </w:r>
          </w:p>
        </w:tc>
        <w:tc>
          <w:tcPr>
            <w:tcW w:w="300"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About the same</w:t>
            </w:r>
          </w:p>
        </w:tc>
        <w:tc>
          <w:tcPr>
            <w:tcW w:w="299"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More</w:t>
            </w:r>
          </w:p>
        </w:tc>
        <w:tc>
          <w:tcPr>
            <w:tcW w:w="299"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Nothing</w:t>
            </w:r>
          </w:p>
        </w:tc>
        <w:tc>
          <w:tcPr>
            <w:tcW w:w="300"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Missing/DK</w:t>
            </w:r>
          </w:p>
        </w:tc>
        <w:tc>
          <w:tcPr>
            <w:tcW w:w="306" w:type="pct"/>
            <w:gridSpan w:val="2"/>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Total</w:t>
            </w:r>
          </w:p>
        </w:tc>
        <w:tc>
          <w:tcPr>
            <w:tcW w:w="316"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Much less</w:t>
            </w:r>
          </w:p>
        </w:tc>
        <w:tc>
          <w:tcPr>
            <w:tcW w:w="255"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Somewhat less</w:t>
            </w:r>
          </w:p>
        </w:tc>
        <w:tc>
          <w:tcPr>
            <w:tcW w:w="286"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About the same</w:t>
            </w:r>
          </w:p>
        </w:tc>
        <w:tc>
          <w:tcPr>
            <w:tcW w:w="286"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More</w:t>
            </w:r>
          </w:p>
        </w:tc>
        <w:tc>
          <w:tcPr>
            <w:tcW w:w="309"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Nothing</w:t>
            </w:r>
          </w:p>
        </w:tc>
        <w:tc>
          <w:tcPr>
            <w:tcW w:w="308"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Missing/DK</w:t>
            </w:r>
          </w:p>
        </w:tc>
        <w:tc>
          <w:tcPr>
            <w:tcW w:w="289" w:type="pct"/>
            <w:tcBorders>
              <w:bottom w:val="single" w:sz="8" w:space="0" w:color="000000"/>
            </w:tcBorders>
            <w:shd w:val="clear" w:color="auto" w:fill="auto"/>
            <w:vAlign w:val="bottom"/>
            <w:hideMark/>
          </w:tcPr>
          <w:p w:rsidR="00FC247B" w:rsidRPr="00A00301" w:rsidRDefault="00FC247B" w:rsidP="00AE1D09">
            <w:pPr>
              <w:jc w:val="center"/>
              <w:rPr>
                <w:rFonts w:ascii="Arial" w:hAnsi="Arial" w:cs="Arial"/>
                <w:sz w:val="16"/>
                <w:szCs w:val="16"/>
              </w:rPr>
            </w:pPr>
            <w:r w:rsidRPr="00A00301">
              <w:rPr>
                <w:rFonts w:ascii="Arial" w:hAnsi="Arial" w:cs="Arial"/>
                <w:sz w:val="16"/>
                <w:szCs w:val="16"/>
              </w:rPr>
              <w:t>Total</w:t>
            </w:r>
          </w:p>
        </w:tc>
        <w:tc>
          <w:tcPr>
            <w:tcW w:w="366" w:type="pct"/>
            <w:gridSpan w:val="2"/>
            <w:vMerge/>
            <w:tcBorders>
              <w:bottom w:val="single" w:sz="8" w:space="0" w:color="000000"/>
              <w:right w:val="single" w:sz="8" w:space="0" w:color="000000"/>
            </w:tcBorders>
            <w:vAlign w:val="center"/>
            <w:hideMark/>
          </w:tcPr>
          <w:p w:rsidR="00FC247B" w:rsidRPr="00A00301" w:rsidRDefault="00FC247B" w:rsidP="00D009F8">
            <w:pPr>
              <w:rPr>
                <w:rFonts w:ascii="Arial" w:hAnsi="Arial" w:cs="Arial"/>
                <w:sz w:val="16"/>
                <w:szCs w:val="16"/>
              </w:rPr>
            </w:pPr>
          </w:p>
        </w:tc>
      </w:tr>
      <w:tr w:rsidR="007F2FAB" w:rsidRPr="00917CB1" w:rsidTr="00365599">
        <w:trPr>
          <w:trHeight w:val="227"/>
          <w:jc w:val="center"/>
        </w:trPr>
        <w:tc>
          <w:tcPr>
            <w:tcW w:w="548" w:type="pct"/>
            <w:tcBorders>
              <w:top w:val="single" w:sz="8" w:space="0" w:color="000000"/>
              <w:left w:val="single" w:sz="8" w:space="0" w:color="000000"/>
              <w:bottom w:val="nil"/>
              <w:right w:val="single" w:sz="8" w:space="0" w:color="000000"/>
            </w:tcBorders>
            <w:shd w:val="clear" w:color="auto" w:fill="auto"/>
          </w:tcPr>
          <w:p w:rsidR="000527CC" w:rsidRPr="00A00301" w:rsidRDefault="000527CC" w:rsidP="00AE1D09">
            <w:pPr>
              <w:tabs>
                <w:tab w:val="left" w:pos="810"/>
              </w:tabs>
              <w:rPr>
                <w:rFonts w:ascii="Arial" w:hAnsi="Arial" w:cs="Arial"/>
                <w:sz w:val="16"/>
                <w:szCs w:val="16"/>
              </w:rPr>
            </w:pPr>
            <w:r w:rsidRPr="00A00301">
              <w:rPr>
                <w:rFonts w:ascii="Arial" w:hAnsi="Arial" w:cs="Arial"/>
                <w:sz w:val="16"/>
                <w:szCs w:val="16"/>
              </w:rPr>
              <w:t>Total</w:t>
            </w:r>
            <w:r w:rsidR="00AE1D09" w:rsidRPr="00A00301">
              <w:rPr>
                <w:rFonts w:ascii="Arial" w:hAnsi="Arial" w:cs="Arial"/>
                <w:sz w:val="16"/>
                <w:szCs w:val="16"/>
              </w:rPr>
              <w:tab/>
            </w:r>
          </w:p>
        </w:tc>
        <w:tc>
          <w:tcPr>
            <w:tcW w:w="234" w:type="pct"/>
            <w:tcBorders>
              <w:top w:val="single" w:sz="8" w:space="0" w:color="000000"/>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7.5</w:t>
            </w:r>
          </w:p>
        </w:tc>
        <w:tc>
          <w:tcPr>
            <w:tcW w:w="299"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11.9</w:t>
            </w:r>
          </w:p>
        </w:tc>
        <w:tc>
          <w:tcPr>
            <w:tcW w:w="300"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38.5</w:t>
            </w:r>
          </w:p>
        </w:tc>
        <w:tc>
          <w:tcPr>
            <w:tcW w:w="299"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39.4</w:t>
            </w:r>
          </w:p>
        </w:tc>
        <w:tc>
          <w:tcPr>
            <w:tcW w:w="299"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2.4</w:t>
            </w:r>
          </w:p>
        </w:tc>
        <w:tc>
          <w:tcPr>
            <w:tcW w:w="300"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0.3</w:t>
            </w:r>
          </w:p>
        </w:tc>
        <w:tc>
          <w:tcPr>
            <w:tcW w:w="298"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16.2</w:t>
            </w:r>
          </w:p>
        </w:tc>
        <w:tc>
          <w:tcPr>
            <w:tcW w:w="255"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31.5</w:t>
            </w:r>
          </w:p>
        </w:tc>
        <w:tc>
          <w:tcPr>
            <w:tcW w:w="286"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30.8</w:t>
            </w:r>
          </w:p>
        </w:tc>
        <w:tc>
          <w:tcPr>
            <w:tcW w:w="286"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9.6</w:t>
            </w:r>
          </w:p>
        </w:tc>
        <w:tc>
          <w:tcPr>
            <w:tcW w:w="309"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11.6</w:t>
            </w:r>
          </w:p>
        </w:tc>
        <w:tc>
          <w:tcPr>
            <w:tcW w:w="308"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0.3</w:t>
            </w:r>
          </w:p>
        </w:tc>
        <w:tc>
          <w:tcPr>
            <w:tcW w:w="289" w:type="pct"/>
            <w:tcBorders>
              <w:top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single" w:sz="8" w:space="0" w:color="000000"/>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880</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vAlign w:val="center"/>
            <w:hideMark/>
          </w:tcPr>
          <w:p w:rsidR="000527CC" w:rsidRPr="00A00301" w:rsidRDefault="000527CC" w:rsidP="00AE1D09">
            <w:pPr>
              <w:rPr>
                <w:rFonts w:ascii="Arial" w:hAnsi="Arial" w:cs="Arial"/>
                <w:b/>
                <w:bCs/>
                <w:sz w:val="16"/>
                <w:szCs w:val="16"/>
              </w:rPr>
            </w:pPr>
            <w:r w:rsidRPr="00A00301">
              <w:rPr>
                <w:rFonts w:ascii="Arial" w:hAnsi="Arial" w:cs="Arial"/>
                <w:b/>
                <w:bCs/>
                <w:sz w:val="16"/>
                <w:szCs w:val="16"/>
              </w:rPr>
              <w:t>Region</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West Bank</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39.4</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39.7</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2.1</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0.6</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16.1</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29.9</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32.9</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10.4</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0.6</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478</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Gaza Strip</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6.6</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14.2</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37.4</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39.0</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2.8</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16.2</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33.4</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28.3</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8.7</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13.5</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402</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vAlign w:val="center"/>
            <w:hideMark/>
          </w:tcPr>
          <w:p w:rsidR="000527CC" w:rsidRPr="00A00301" w:rsidRDefault="000527CC" w:rsidP="00AE1D09">
            <w:pPr>
              <w:rPr>
                <w:rFonts w:ascii="Arial" w:hAnsi="Arial" w:cs="Arial"/>
                <w:b/>
                <w:bCs/>
                <w:sz w:val="16"/>
                <w:szCs w:val="16"/>
              </w:rPr>
            </w:pPr>
            <w:r w:rsidRPr="00A00301">
              <w:rPr>
                <w:rFonts w:ascii="Arial" w:hAnsi="Arial" w:cs="Arial"/>
                <w:b/>
                <w:bCs/>
                <w:sz w:val="16"/>
                <w:szCs w:val="16"/>
              </w:rPr>
              <w:t>Sex</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vAlign w:val="center"/>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Male</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7.8</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11.5</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40.1</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38.2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2.1</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0.2</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14.9</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30.7</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33.2</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7.8</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13.0</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0.4</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494</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vAlign w:val="center"/>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Female</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7.0</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12.4</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36.5</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40.8</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2.7</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0.5</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17.8</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32.5</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27.8</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11.9</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9.7</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0.3</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386</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vAlign w:val="center"/>
            <w:hideMark/>
          </w:tcPr>
          <w:p w:rsidR="000527CC" w:rsidRPr="00A00301" w:rsidRDefault="000527CC" w:rsidP="00AE1D09">
            <w:pPr>
              <w:rPr>
                <w:rFonts w:ascii="Arial" w:hAnsi="Arial" w:cs="Arial"/>
                <w:b/>
                <w:bCs/>
                <w:sz w:val="16"/>
                <w:szCs w:val="16"/>
              </w:rPr>
            </w:pPr>
            <w:r w:rsidRPr="00A00301">
              <w:rPr>
                <w:rFonts w:ascii="Arial" w:hAnsi="Arial" w:cs="Arial"/>
                <w:b/>
                <w:bCs/>
                <w:sz w:val="16"/>
                <w:szCs w:val="16"/>
              </w:rPr>
              <w:t>Governorate</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 </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Jenin</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14.0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32.6</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43.2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5.1</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1.9</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24.9</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27.7</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24.3</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3.5</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19.5</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54</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Tubas</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Tulkarm</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21</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Nablus</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11.7</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5.3</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53.5</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29.5</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14.2</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32.8</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37.9</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5.4</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9.8</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77</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Qalqiliya</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Salfit</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6</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Ramallah &amp; Al-Bireh</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17.8</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39.5</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32.7</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25.9</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11.1</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35.0</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13.0</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15.0</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54</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Jericho and Al Aghwar</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Jerusalem</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12.7</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10.8</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38.3</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36.9</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16.0</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39.3</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32.5</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7.7</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3.4</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77</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Bethlehem</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3.1</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54.2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41.1</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4.8</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26.5</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49.7</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19.0</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58</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Hebron</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4.5</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10.9</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32.2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46.7</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4.8</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15.0</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30.6</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26.2</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15.3</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11.9</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North Gaza</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4.8</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17.4</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35.5</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39.9</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2.4</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21.9</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28.7</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24.8</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8.0</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16.6</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88</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Gaza</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8.8</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14.7</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35.2</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39.9</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1.5</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13.5</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39.9</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20.5</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12.4</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13.7</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136</w:t>
            </w:r>
          </w:p>
        </w:tc>
      </w:tr>
      <w:tr w:rsidR="007F2FAB" w:rsidRPr="00917CB1" w:rsidTr="00365599">
        <w:trPr>
          <w:trHeight w:val="227"/>
          <w:jc w:val="center"/>
        </w:trPr>
        <w:tc>
          <w:tcPr>
            <w:tcW w:w="548" w:type="pct"/>
            <w:tcBorders>
              <w:top w:val="nil"/>
              <w:left w:val="single" w:sz="8" w:space="0" w:color="000000"/>
              <w:bottom w:val="nil"/>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Deir El-Balah</w:t>
            </w:r>
          </w:p>
        </w:tc>
        <w:tc>
          <w:tcPr>
            <w:tcW w:w="234" w:type="pct"/>
            <w:tcBorders>
              <w:top w:val="nil"/>
              <w:left w:val="single" w:sz="8" w:space="0" w:color="000000"/>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(4.6)</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(11.0)</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(36.9)</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(45.0)</w:t>
            </w:r>
          </w:p>
        </w:tc>
        <w:tc>
          <w:tcPr>
            <w:tcW w:w="29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(2.6)</w:t>
            </w:r>
          </w:p>
        </w:tc>
        <w:tc>
          <w:tcPr>
            <w:tcW w:w="300"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(21.6)</w:t>
            </w:r>
          </w:p>
        </w:tc>
        <w:tc>
          <w:tcPr>
            <w:tcW w:w="255"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(20.9)</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(36.8)</w:t>
            </w:r>
          </w:p>
        </w:tc>
        <w:tc>
          <w:tcPr>
            <w:tcW w:w="286"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(3.8)</w:t>
            </w:r>
          </w:p>
        </w:tc>
        <w:tc>
          <w:tcPr>
            <w:tcW w:w="30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(16.8)</w:t>
            </w:r>
          </w:p>
        </w:tc>
        <w:tc>
          <w:tcPr>
            <w:tcW w:w="308"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49</w:t>
            </w:r>
          </w:p>
        </w:tc>
      </w:tr>
      <w:tr w:rsidR="007F2FAB" w:rsidRPr="00917CB1" w:rsidTr="00365599">
        <w:trPr>
          <w:trHeight w:val="227"/>
          <w:jc w:val="center"/>
        </w:trPr>
        <w:tc>
          <w:tcPr>
            <w:tcW w:w="548" w:type="pct"/>
            <w:tcBorders>
              <w:top w:val="nil"/>
              <w:left w:val="single" w:sz="8" w:space="0" w:color="000000"/>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Khan Yunis</w:t>
            </w:r>
          </w:p>
        </w:tc>
        <w:tc>
          <w:tcPr>
            <w:tcW w:w="234" w:type="pct"/>
            <w:tcBorders>
              <w:top w:val="nil"/>
              <w:lef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5.7</w:t>
            </w:r>
          </w:p>
        </w:tc>
        <w:tc>
          <w:tcPr>
            <w:tcW w:w="299"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10.4</w:t>
            </w:r>
          </w:p>
        </w:tc>
        <w:tc>
          <w:tcPr>
            <w:tcW w:w="300"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54.3</w:t>
            </w:r>
          </w:p>
        </w:tc>
        <w:tc>
          <w:tcPr>
            <w:tcW w:w="299"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29.6</w:t>
            </w:r>
          </w:p>
        </w:tc>
        <w:tc>
          <w:tcPr>
            <w:tcW w:w="299"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300"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14.2</w:t>
            </w:r>
          </w:p>
        </w:tc>
        <w:tc>
          <w:tcPr>
            <w:tcW w:w="255"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27.9</w:t>
            </w:r>
          </w:p>
        </w:tc>
        <w:tc>
          <w:tcPr>
            <w:tcW w:w="286"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39.2</w:t>
            </w:r>
          </w:p>
        </w:tc>
        <w:tc>
          <w:tcPr>
            <w:tcW w:w="286"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8.7</w:t>
            </w:r>
          </w:p>
        </w:tc>
        <w:tc>
          <w:tcPr>
            <w:tcW w:w="309"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w:t>
            </w:r>
          </w:p>
        </w:tc>
        <w:tc>
          <w:tcPr>
            <w:tcW w:w="308"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72</w:t>
            </w:r>
          </w:p>
        </w:tc>
      </w:tr>
      <w:tr w:rsidR="007F2FAB" w:rsidRPr="00917CB1" w:rsidTr="00365599">
        <w:trPr>
          <w:trHeight w:val="227"/>
          <w:jc w:val="center"/>
        </w:trPr>
        <w:tc>
          <w:tcPr>
            <w:tcW w:w="548" w:type="pct"/>
            <w:tcBorders>
              <w:top w:val="nil"/>
              <w:left w:val="single" w:sz="8" w:space="0" w:color="000000"/>
              <w:bottom w:val="single" w:sz="8" w:space="0" w:color="000000"/>
              <w:right w:val="single" w:sz="8" w:space="0" w:color="000000"/>
            </w:tcBorders>
            <w:shd w:val="clear" w:color="auto" w:fill="auto"/>
            <w:hideMark/>
          </w:tcPr>
          <w:p w:rsidR="000527CC" w:rsidRPr="00A00301" w:rsidRDefault="000527CC" w:rsidP="00AE1D09">
            <w:pPr>
              <w:ind w:firstLineChars="100" w:firstLine="160"/>
              <w:rPr>
                <w:rFonts w:ascii="Arial" w:hAnsi="Arial" w:cs="Arial"/>
                <w:sz w:val="16"/>
                <w:szCs w:val="16"/>
              </w:rPr>
            </w:pPr>
            <w:r w:rsidRPr="00A00301">
              <w:rPr>
                <w:rFonts w:ascii="Arial" w:hAnsi="Arial" w:cs="Arial"/>
                <w:sz w:val="16"/>
                <w:szCs w:val="16"/>
              </w:rPr>
              <w:t>Rafah</w:t>
            </w:r>
          </w:p>
        </w:tc>
        <w:tc>
          <w:tcPr>
            <w:tcW w:w="234" w:type="pct"/>
            <w:tcBorders>
              <w:top w:val="nil"/>
              <w:left w:val="single" w:sz="8" w:space="0" w:color="000000"/>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7.0</w:t>
            </w:r>
          </w:p>
        </w:tc>
        <w:tc>
          <w:tcPr>
            <w:tcW w:w="299"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15.6</w:t>
            </w:r>
          </w:p>
        </w:tc>
        <w:tc>
          <w:tcPr>
            <w:tcW w:w="300"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25.3</w:t>
            </w:r>
          </w:p>
        </w:tc>
        <w:tc>
          <w:tcPr>
            <w:tcW w:w="299"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42.1</w:t>
            </w:r>
          </w:p>
        </w:tc>
        <w:tc>
          <w:tcPr>
            <w:tcW w:w="299"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10.1</w:t>
            </w:r>
          </w:p>
        </w:tc>
        <w:tc>
          <w:tcPr>
            <w:tcW w:w="300"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98"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24" w:type="pct"/>
            <w:gridSpan w:val="2"/>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11.6</w:t>
            </w:r>
          </w:p>
        </w:tc>
        <w:tc>
          <w:tcPr>
            <w:tcW w:w="255"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42.6</w:t>
            </w:r>
          </w:p>
        </w:tc>
        <w:tc>
          <w:tcPr>
            <w:tcW w:w="286"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31.3</w:t>
            </w:r>
          </w:p>
        </w:tc>
        <w:tc>
          <w:tcPr>
            <w:tcW w:w="286"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4.8</w:t>
            </w:r>
          </w:p>
        </w:tc>
        <w:tc>
          <w:tcPr>
            <w:tcW w:w="309"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9.7</w:t>
            </w:r>
          </w:p>
        </w:tc>
        <w:tc>
          <w:tcPr>
            <w:tcW w:w="308"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0.0</w:t>
            </w:r>
          </w:p>
        </w:tc>
        <w:tc>
          <w:tcPr>
            <w:tcW w:w="289" w:type="pct"/>
            <w:tcBorders>
              <w:top w:val="nil"/>
              <w:bottom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100.0</w:t>
            </w:r>
          </w:p>
        </w:tc>
        <w:tc>
          <w:tcPr>
            <w:tcW w:w="366" w:type="pct"/>
            <w:gridSpan w:val="2"/>
            <w:tcBorders>
              <w:top w:val="nil"/>
              <w:bottom w:val="single" w:sz="8" w:space="0" w:color="000000"/>
              <w:right w:val="single" w:sz="8" w:space="0" w:color="000000"/>
            </w:tcBorders>
            <w:shd w:val="clear" w:color="auto" w:fill="auto"/>
            <w:hideMark/>
          </w:tcPr>
          <w:p w:rsidR="000527CC" w:rsidRPr="00A00301" w:rsidRDefault="000527CC" w:rsidP="00AE1D09">
            <w:pPr>
              <w:jc w:val="right"/>
              <w:rPr>
                <w:rFonts w:ascii="Arial" w:hAnsi="Arial" w:cs="Arial"/>
                <w:sz w:val="16"/>
                <w:szCs w:val="16"/>
              </w:rPr>
            </w:pPr>
            <w:r w:rsidRPr="00A00301">
              <w:rPr>
                <w:rFonts w:ascii="Arial" w:hAnsi="Arial" w:cs="Arial"/>
                <w:sz w:val="16"/>
                <w:szCs w:val="16"/>
              </w:rPr>
              <w:t>57</w:t>
            </w:r>
          </w:p>
        </w:tc>
      </w:tr>
      <w:tr w:rsidR="00DA3E42" w:rsidRPr="00917CB1" w:rsidTr="00DA3E42">
        <w:trPr>
          <w:gridAfter w:val="1"/>
          <w:wAfter w:w="10" w:type="pct"/>
          <w:trHeight w:val="227"/>
          <w:jc w:val="center"/>
        </w:trPr>
        <w:tc>
          <w:tcPr>
            <w:tcW w:w="4990" w:type="pct"/>
            <w:gridSpan w:val="17"/>
            <w:tcBorders>
              <w:top w:val="nil"/>
              <w:bottom w:val="nil"/>
            </w:tcBorders>
            <w:shd w:val="clear" w:color="auto" w:fill="auto"/>
            <w:vAlign w:val="bottom"/>
            <w:hideMark/>
          </w:tcPr>
          <w:p w:rsidR="00AE1D09" w:rsidRPr="00917CB1" w:rsidRDefault="00AE1D09" w:rsidP="00993C39">
            <w:pPr>
              <w:rPr>
                <w:rFonts w:ascii="Arial" w:hAnsi="Arial" w:cs="Arial"/>
                <w:sz w:val="16"/>
                <w:szCs w:val="16"/>
              </w:rPr>
            </w:pPr>
            <w:r w:rsidRPr="00917CB1">
              <w:rPr>
                <w:rFonts w:ascii="Arial" w:hAnsi="Arial" w:cs="Arial"/>
                <w:sz w:val="16"/>
                <w:szCs w:val="16"/>
              </w:rPr>
              <w:t>( ) Figures that are based on 25-49 unweighted cases</w:t>
            </w:r>
          </w:p>
        </w:tc>
      </w:tr>
      <w:tr w:rsidR="00DA3E42" w:rsidRPr="00917CB1" w:rsidTr="00DA3E42">
        <w:trPr>
          <w:gridAfter w:val="1"/>
          <w:wAfter w:w="10" w:type="pct"/>
          <w:trHeight w:val="305"/>
          <w:jc w:val="center"/>
        </w:trPr>
        <w:tc>
          <w:tcPr>
            <w:tcW w:w="4990" w:type="pct"/>
            <w:gridSpan w:val="17"/>
            <w:tcBorders>
              <w:top w:val="nil"/>
            </w:tcBorders>
            <w:shd w:val="clear" w:color="auto" w:fill="auto"/>
            <w:vAlign w:val="bottom"/>
            <w:hideMark/>
          </w:tcPr>
          <w:p w:rsidR="007F2FAB" w:rsidRPr="00917CB1" w:rsidRDefault="00AE1D09" w:rsidP="006A2FAF">
            <w:pPr>
              <w:rPr>
                <w:rFonts w:ascii="Arial" w:hAnsi="Arial" w:cs="Arial"/>
                <w:sz w:val="16"/>
                <w:szCs w:val="16"/>
              </w:rPr>
            </w:pPr>
            <w:r w:rsidRPr="00917CB1">
              <w:rPr>
                <w:rFonts w:ascii="Arial" w:hAnsi="Arial" w:cs="Arial"/>
                <w:sz w:val="16"/>
                <w:szCs w:val="16"/>
              </w:rPr>
              <w:t>(*) Figures that are based on less than 25 unweighted cases</w:t>
            </w:r>
          </w:p>
        </w:tc>
      </w:tr>
    </w:tbl>
    <w:p w:rsidR="006A2FAF" w:rsidRDefault="006A2FAF"/>
    <w:p w:rsidR="006A2FAF" w:rsidRDefault="006A2FAF"/>
    <w:p w:rsidR="006A2FAF" w:rsidRDefault="006A2FAF"/>
    <w:p w:rsidR="006A2FAF" w:rsidRDefault="006A2FAF"/>
    <w:tbl>
      <w:tblPr>
        <w:tblW w:w="5006" w:type="pct"/>
        <w:jc w:val="center"/>
        <w:tblLayout w:type="fixed"/>
        <w:tblLook w:val="04A0"/>
      </w:tblPr>
      <w:tblGrid>
        <w:gridCol w:w="1329"/>
        <w:gridCol w:w="749"/>
        <w:gridCol w:w="794"/>
        <w:gridCol w:w="797"/>
        <w:gridCol w:w="794"/>
        <w:gridCol w:w="794"/>
        <w:gridCol w:w="797"/>
        <w:gridCol w:w="792"/>
        <w:gridCol w:w="24"/>
        <w:gridCol w:w="839"/>
        <w:gridCol w:w="678"/>
        <w:gridCol w:w="760"/>
        <w:gridCol w:w="760"/>
        <w:gridCol w:w="765"/>
        <w:gridCol w:w="757"/>
        <w:gridCol w:w="765"/>
        <w:gridCol w:w="958"/>
        <w:gridCol w:w="40"/>
      </w:tblGrid>
      <w:tr w:rsidR="00AE1D09" w:rsidRPr="00917CB1" w:rsidTr="006A2FAF">
        <w:trPr>
          <w:trHeight w:val="406"/>
          <w:jc w:val="center"/>
        </w:trPr>
        <w:tc>
          <w:tcPr>
            <w:tcW w:w="5000" w:type="pct"/>
            <w:gridSpan w:val="18"/>
            <w:tcBorders>
              <w:top w:val="single" w:sz="8" w:space="0" w:color="000000"/>
              <w:left w:val="single" w:sz="8" w:space="0" w:color="000000"/>
              <w:bottom w:val="single" w:sz="8" w:space="0" w:color="000000"/>
              <w:right w:val="single" w:sz="8" w:space="0" w:color="000000"/>
            </w:tcBorders>
            <w:shd w:val="solid" w:color="auto" w:fill="auto"/>
            <w:vAlign w:val="center"/>
          </w:tcPr>
          <w:p w:rsidR="00AE1D09" w:rsidRPr="00A00301" w:rsidRDefault="00AE1D09" w:rsidP="00993C39">
            <w:pPr>
              <w:rPr>
                <w:rFonts w:ascii="Arial" w:hAnsi="Arial" w:cs="Arial"/>
                <w:b/>
                <w:bCs/>
                <w:sz w:val="20"/>
              </w:rPr>
            </w:pPr>
            <w:r w:rsidRPr="00A00301">
              <w:rPr>
                <w:rFonts w:ascii="Arial" w:hAnsi="Arial" w:cs="Arial"/>
                <w:b/>
                <w:bCs/>
                <w:sz w:val="20"/>
              </w:rPr>
              <w:t>Table CH.6</w:t>
            </w:r>
            <w:r w:rsidR="00190334">
              <w:rPr>
                <w:rFonts w:ascii="Arial" w:hAnsi="Arial" w:cs="Arial"/>
                <w:b/>
                <w:bCs/>
                <w:sz w:val="20"/>
              </w:rPr>
              <w:t xml:space="preserve"> </w:t>
            </w:r>
            <w:r w:rsidR="00190334" w:rsidRPr="00190334">
              <w:rPr>
                <w:rFonts w:ascii="Arial" w:hAnsi="Arial" w:cs="Arial"/>
                <w:b/>
                <w:bCs/>
                <w:sz w:val="20"/>
              </w:rPr>
              <w:t>Continued</w:t>
            </w:r>
            <w:r w:rsidRPr="00A00301">
              <w:rPr>
                <w:rFonts w:ascii="Arial" w:hAnsi="Arial" w:cs="Arial"/>
                <w:b/>
                <w:bCs/>
                <w:sz w:val="20"/>
              </w:rPr>
              <w:t xml:space="preserve">: Feeding practices during </w:t>
            </w:r>
            <w:r w:rsidR="006A2FAF">
              <w:rPr>
                <w:rFonts w:ascii="Arial" w:hAnsi="Arial" w:cs="Arial"/>
                <w:b/>
                <w:bCs/>
                <w:sz w:val="20"/>
              </w:rPr>
              <w:t>diarrhea</w:t>
            </w:r>
          </w:p>
        </w:tc>
      </w:tr>
      <w:tr w:rsidR="00AE1D09" w:rsidRPr="00917CB1" w:rsidTr="006A2FAF">
        <w:trPr>
          <w:trHeight w:val="428"/>
          <w:jc w:val="center"/>
        </w:trPr>
        <w:tc>
          <w:tcPr>
            <w:tcW w:w="5000" w:type="pct"/>
            <w:gridSpan w:val="18"/>
            <w:tcBorders>
              <w:top w:val="single" w:sz="8" w:space="0" w:color="000000"/>
              <w:left w:val="single" w:sz="8" w:space="0" w:color="000000"/>
              <w:bottom w:val="single" w:sz="8" w:space="0" w:color="000000"/>
              <w:right w:val="single" w:sz="8" w:space="0" w:color="000000"/>
            </w:tcBorders>
            <w:shd w:val="clear" w:color="auto" w:fill="auto"/>
            <w:vAlign w:val="center"/>
          </w:tcPr>
          <w:p w:rsidR="00AE1D09" w:rsidRPr="00A00301" w:rsidRDefault="00AE1D09" w:rsidP="00993C39">
            <w:pPr>
              <w:rPr>
                <w:rFonts w:ascii="Arial" w:hAnsi="Arial" w:cs="Arial"/>
                <w:sz w:val="16"/>
                <w:szCs w:val="16"/>
              </w:rPr>
            </w:pPr>
            <w:r w:rsidRPr="00A00301">
              <w:rPr>
                <w:rFonts w:ascii="Arial" w:hAnsi="Arial" w:cs="Arial"/>
                <w:sz w:val="16"/>
                <w:szCs w:val="16"/>
              </w:rPr>
              <w:t xml:space="preserve">Percent distribution of children age 0-59 months with </w:t>
            </w:r>
            <w:proofErr w:type="spellStart"/>
            <w:r w:rsidRPr="00A00301">
              <w:rPr>
                <w:rFonts w:ascii="Arial" w:hAnsi="Arial" w:cs="Arial"/>
                <w:sz w:val="16"/>
                <w:szCs w:val="16"/>
              </w:rPr>
              <w:t>diarrhoea</w:t>
            </w:r>
            <w:proofErr w:type="spellEnd"/>
            <w:r w:rsidRPr="00A00301">
              <w:rPr>
                <w:rFonts w:ascii="Arial" w:hAnsi="Arial" w:cs="Arial"/>
                <w:sz w:val="16"/>
                <w:szCs w:val="16"/>
              </w:rPr>
              <w:t xml:space="preserve"> in the last two weeks by amount of liquids and food given during episode of </w:t>
            </w:r>
            <w:proofErr w:type="spellStart"/>
            <w:r w:rsidRPr="00A00301">
              <w:rPr>
                <w:rFonts w:ascii="Arial" w:hAnsi="Arial" w:cs="Arial"/>
                <w:sz w:val="16"/>
                <w:szCs w:val="16"/>
              </w:rPr>
              <w:t>diarrhoea</w:t>
            </w:r>
            <w:proofErr w:type="spellEnd"/>
            <w:r w:rsidRPr="00A00301">
              <w:rPr>
                <w:rFonts w:ascii="Arial" w:hAnsi="Arial" w:cs="Arial"/>
                <w:sz w:val="16"/>
                <w:szCs w:val="16"/>
              </w:rPr>
              <w:t>, Palestine, 2014</w:t>
            </w:r>
          </w:p>
        </w:tc>
      </w:tr>
      <w:tr w:rsidR="00DA3E42" w:rsidRPr="00917CB1" w:rsidTr="006A2FAF">
        <w:trPr>
          <w:trHeight w:val="319"/>
          <w:jc w:val="center"/>
        </w:trPr>
        <w:tc>
          <w:tcPr>
            <w:tcW w:w="504" w:type="pct"/>
            <w:vMerge w:val="restart"/>
            <w:tcBorders>
              <w:top w:val="single" w:sz="8" w:space="0" w:color="000000"/>
              <w:left w:val="single" w:sz="8" w:space="0" w:color="000000"/>
              <w:right w:val="single" w:sz="8" w:space="0" w:color="000000"/>
            </w:tcBorders>
            <w:shd w:val="clear" w:color="auto" w:fill="auto"/>
            <w:vAlign w:val="center"/>
          </w:tcPr>
          <w:p w:rsidR="00AE1D09" w:rsidRPr="00A00301" w:rsidRDefault="00AE1D09" w:rsidP="00993C39">
            <w:pPr>
              <w:jc w:val="center"/>
              <w:rPr>
                <w:rFonts w:ascii="Arial" w:hAnsi="Arial" w:cs="Arial"/>
                <w:sz w:val="16"/>
                <w:szCs w:val="16"/>
              </w:rPr>
            </w:pPr>
          </w:p>
        </w:tc>
        <w:tc>
          <w:tcPr>
            <w:tcW w:w="2100" w:type="pct"/>
            <w:gridSpan w:val="8"/>
            <w:tcBorders>
              <w:top w:val="single" w:sz="8" w:space="0" w:color="000000"/>
              <w:left w:val="single" w:sz="8" w:space="0" w:color="000000"/>
              <w:bottom w:val="single" w:sz="8" w:space="0" w:color="000000"/>
            </w:tcBorders>
            <w:shd w:val="clear" w:color="auto" w:fill="auto"/>
            <w:vAlign w:val="bottom"/>
            <w:hideMark/>
          </w:tcPr>
          <w:p w:rsidR="00AE1D09" w:rsidRPr="00A00301" w:rsidRDefault="00AE1D09" w:rsidP="00993C39">
            <w:pPr>
              <w:jc w:val="center"/>
              <w:rPr>
                <w:rFonts w:ascii="Arial" w:hAnsi="Arial" w:cs="Arial"/>
                <w:b/>
                <w:bCs/>
                <w:sz w:val="16"/>
                <w:szCs w:val="16"/>
              </w:rPr>
            </w:pPr>
            <w:r w:rsidRPr="00A00301">
              <w:rPr>
                <w:rFonts w:ascii="Arial" w:hAnsi="Arial" w:cs="Arial"/>
                <w:b/>
                <w:bCs/>
                <w:sz w:val="16"/>
                <w:szCs w:val="16"/>
              </w:rPr>
              <w:t xml:space="preserve">Drinking practices during </w:t>
            </w:r>
            <w:proofErr w:type="spellStart"/>
            <w:r w:rsidRPr="00A00301">
              <w:rPr>
                <w:rFonts w:ascii="Arial" w:hAnsi="Arial" w:cs="Arial"/>
                <w:b/>
                <w:bCs/>
                <w:sz w:val="16"/>
                <w:szCs w:val="16"/>
              </w:rPr>
              <w:t>diarrhoea</w:t>
            </w:r>
            <w:proofErr w:type="spellEnd"/>
            <w:r w:rsidRPr="00A00301">
              <w:rPr>
                <w:rFonts w:ascii="Arial" w:hAnsi="Arial" w:cs="Arial"/>
                <w:b/>
                <w:bCs/>
                <w:sz w:val="16"/>
                <w:szCs w:val="16"/>
              </w:rPr>
              <w:t>:</w:t>
            </w:r>
          </w:p>
        </w:tc>
        <w:tc>
          <w:tcPr>
            <w:tcW w:w="2018" w:type="pct"/>
            <w:gridSpan w:val="7"/>
            <w:tcBorders>
              <w:top w:val="single" w:sz="8" w:space="0" w:color="000000"/>
              <w:bottom w:val="single" w:sz="8" w:space="0" w:color="000000"/>
            </w:tcBorders>
            <w:shd w:val="clear" w:color="auto" w:fill="auto"/>
            <w:vAlign w:val="bottom"/>
            <w:hideMark/>
          </w:tcPr>
          <w:p w:rsidR="00AE1D09" w:rsidRPr="00A00301" w:rsidRDefault="00AE1D09" w:rsidP="00993C39">
            <w:pPr>
              <w:jc w:val="center"/>
              <w:rPr>
                <w:rFonts w:ascii="Arial" w:hAnsi="Arial" w:cs="Arial"/>
                <w:b/>
                <w:bCs/>
                <w:sz w:val="16"/>
                <w:szCs w:val="16"/>
              </w:rPr>
            </w:pPr>
            <w:r w:rsidRPr="00A00301">
              <w:rPr>
                <w:rFonts w:ascii="Arial" w:hAnsi="Arial" w:cs="Arial"/>
                <w:b/>
                <w:bCs/>
                <w:sz w:val="16"/>
                <w:szCs w:val="16"/>
              </w:rPr>
              <w:t xml:space="preserve">Eating practices during </w:t>
            </w:r>
            <w:proofErr w:type="spellStart"/>
            <w:r w:rsidRPr="00A00301">
              <w:rPr>
                <w:rFonts w:ascii="Arial" w:hAnsi="Arial" w:cs="Arial"/>
                <w:b/>
                <w:bCs/>
                <w:sz w:val="16"/>
                <w:szCs w:val="16"/>
              </w:rPr>
              <w:t>diarrhoea</w:t>
            </w:r>
            <w:proofErr w:type="spellEnd"/>
            <w:r w:rsidRPr="00A00301">
              <w:rPr>
                <w:rFonts w:ascii="Arial" w:hAnsi="Arial" w:cs="Arial"/>
                <w:b/>
                <w:bCs/>
                <w:sz w:val="16"/>
                <w:szCs w:val="16"/>
              </w:rPr>
              <w:t>:</w:t>
            </w:r>
          </w:p>
        </w:tc>
        <w:tc>
          <w:tcPr>
            <w:tcW w:w="378" w:type="pct"/>
            <w:gridSpan w:val="2"/>
            <w:vMerge w:val="restart"/>
            <w:tcBorders>
              <w:top w:val="single" w:sz="8" w:space="0" w:color="000000"/>
              <w:bottom w:val="single" w:sz="8" w:space="0" w:color="000000"/>
              <w:right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 xml:space="preserve">Number of children aged 0-59 months with </w:t>
            </w:r>
            <w:proofErr w:type="spellStart"/>
            <w:r w:rsidRPr="00A00301">
              <w:rPr>
                <w:rFonts w:ascii="Arial" w:hAnsi="Arial" w:cs="Arial"/>
                <w:sz w:val="16"/>
                <w:szCs w:val="16"/>
              </w:rPr>
              <w:t>diarrhoea</w:t>
            </w:r>
            <w:proofErr w:type="spellEnd"/>
          </w:p>
        </w:tc>
      </w:tr>
      <w:tr w:rsidR="00DA3E42" w:rsidRPr="00917CB1" w:rsidTr="006A2FAF">
        <w:trPr>
          <w:trHeight w:val="319"/>
          <w:jc w:val="center"/>
        </w:trPr>
        <w:tc>
          <w:tcPr>
            <w:tcW w:w="504" w:type="pct"/>
            <w:vMerge/>
            <w:tcBorders>
              <w:top w:val="single" w:sz="8" w:space="0" w:color="000000"/>
              <w:left w:val="single" w:sz="8" w:space="0" w:color="000000"/>
              <w:right w:val="single" w:sz="8" w:space="0" w:color="000000"/>
            </w:tcBorders>
            <w:shd w:val="clear" w:color="auto" w:fill="auto"/>
            <w:vAlign w:val="center"/>
          </w:tcPr>
          <w:p w:rsidR="00AE1D09" w:rsidRPr="00A00301" w:rsidRDefault="00AE1D09" w:rsidP="00993C39">
            <w:pPr>
              <w:jc w:val="center"/>
              <w:rPr>
                <w:rFonts w:ascii="Arial" w:hAnsi="Arial" w:cs="Arial"/>
                <w:sz w:val="16"/>
                <w:szCs w:val="16"/>
              </w:rPr>
            </w:pPr>
          </w:p>
        </w:tc>
        <w:tc>
          <w:tcPr>
            <w:tcW w:w="2100" w:type="pct"/>
            <w:gridSpan w:val="8"/>
            <w:tcBorders>
              <w:top w:val="single" w:sz="8" w:space="0" w:color="000000"/>
              <w:left w:val="single" w:sz="8" w:space="0" w:color="000000"/>
              <w:bottom w:val="single" w:sz="8" w:space="0" w:color="000000"/>
            </w:tcBorders>
            <w:shd w:val="clear" w:color="auto" w:fill="auto"/>
            <w:vAlign w:val="bottom"/>
            <w:hideMark/>
          </w:tcPr>
          <w:p w:rsidR="00AE1D09" w:rsidRPr="00A00301" w:rsidRDefault="00AE1D09" w:rsidP="00993C39">
            <w:pPr>
              <w:jc w:val="center"/>
              <w:rPr>
                <w:rFonts w:ascii="Arial" w:hAnsi="Arial" w:cs="Arial"/>
                <w:b/>
                <w:bCs/>
                <w:sz w:val="16"/>
                <w:szCs w:val="16"/>
              </w:rPr>
            </w:pPr>
            <w:r w:rsidRPr="00A00301">
              <w:rPr>
                <w:rFonts w:ascii="Arial" w:hAnsi="Arial" w:cs="Arial"/>
                <w:b/>
                <w:bCs/>
                <w:sz w:val="16"/>
                <w:szCs w:val="16"/>
              </w:rPr>
              <w:t>Child was given to drink:</w:t>
            </w:r>
          </w:p>
        </w:tc>
        <w:tc>
          <w:tcPr>
            <w:tcW w:w="2018" w:type="pct"/>
            <w:gridSpan w:val="7"/>
            <w:tcBorders>
              <w:top w:val="single" w:sz="8" w:space="0" w:color="000000"/>
              <w:bottom w:val="single" w:sz="8" w:space="0" w:color="000000"/>
            </w:tcBorders>
            <w:shd w:val="clear" w:color="auto" w:fill="auto"/>
            <w:vAlign w:val="bottom"/>
            <w:hideMark/>
          </w:tcPr>
          <w:p w:rsidR="00AE1D09" w:rsidRPr="00A00301" w:rsidRDefault="00AE1D09" w:rsidP="00993C39">
            <w:pPr>
              <w:jc w:val="center"/>
              <w:rPr>
                <w:rFonts w:ascii="Arial" w:hAnsi="Arial" w:cs="Arial"/>
                <w:b/>
                <w:bCs/>
                <w:sz w:val="16"/>
                <w:szCs w:val="16"/>
              </w:rPr>
            </w:pPr>
            <w:r w:rsidRPr="00A00301">
              <w:rPr>
                <w:rFonts w:ascii="Arial" w:hAnsi="Arial" w:cs="Arial"/>
                <w:b/>
                <w:bCs/>
                <w:sz w:val="16"/>
                <w:szCs w:val="16"/>
              </w:rPr>
              <w:t>Child was given to eat:</w:t>
            </w:r>
          </w:p>
        </w:tc>
        <w:tc>
          <w:tcPr>
            <w:tcW w:w="378" w:type="pct"/>
            <w:gridSpan w:val="2"/>
            <w:vMerge/>
            <w:tcBorders>
              <w:top w:val="single" w:sz="8" w:space="0" w:color="000000"/>
              <w:bottom w:val="single" w:sz="8" w:space="0" w:color="000000"/>
              <w:right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p>
        </w:tc>
      </w:tr>
      <w:tr w:rsidR="00743CA1" w:rsidRPr="00917CB1" w:rsidTr="006A2FAF">
        <w:trPr>
          <w:trHeight w:val="1002"/>
          <w:jc w:val="center"/>
        </w:trPr>
        <w:tc>
          <w:tcPr>
            <w:tcW w:w="504" w:type="pct"/>
            <w:vMerge/>
            <w:tcBorders>
              <w:left w:val="single" w:sz="8" w:space="0" w:color="000000"/>
              <w:bottom w:val="single" w:sz="8" w:space="0" w:color="000000"/>
              <w:right w:val="single" w:sz="8" w:space="0" w:color="000000"/>
            </w:tcBorders>
            <w:vAlign w:val="center"/>
          </w:tcPr>
          <w:p w:rsidR="00AE1D09" w:rsidRPr="00A00301" w:rsidRDefault="00AE1D09" w:rsidP="00993C39">
            <w:pPr>
              <w:rPr>
                <w:rFonts w:ascii="Arial" w:hAnsi="Arial" w:cs="Arial"/>
                <w:sz w:val="16"/>
                <w:szCs w:val="16"/>
              </w:rPr>
            </w:pPr>
          </w:p>
        </w:tc>
        <w:tc>
          <w:tcPr>
            <w:tcW w:w="284" w:type="pct"/>
            <w:tcBorders>
              <w:left w:val="single" w:sz="8" w:space="0" w:color="000000"/>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Much less</w:t>
            </w:r>
          </w:p>
        </w:tc>
        <w:tc>
          <w:tcPr>
            <w:tcW w:w="301"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Somewhat less</w:t>
            </w:r>
          </w:p>
        </w:tc>
        <w:tc>
          <w:tcPr>
            <w:tcW w:w="302"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About the same</w:t>
            </w:r>
          </w:p>
        </w:tc>
        <w:tc>
          <w:tcPr>
            <w:tcW w:w="301"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More</w:t>
            </w:r>
          </w:p>
        </w:tc>
        <w:tc>
          <w:tcPr>
            <w:tcW w:w="301"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Nothing</w:t>
            </w:r>
          </w:p>
        </w:tc>
        <w:tc>
          <w:tcPr>
            <w:tcW w:w="302"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Missing/DK</w:t>
            </w:r>
          </w:p>
        </w:tc>
        <w:tc>
          <w:tcPr>
            <w:tcW w:w="309" w:type="pct"/>
            <w:gridSpan w:val="2"/>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Total</w:t>
            </w:r>
          </w:p>
        </w:tc>
        <w:tc>
          <w:tcPr>
            <w:tcW w:w="318"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Much less</w:t>
            </w:r>
          </w:p>
        </w:tc>
        <w:tc>
          <w:tcPr>
            <w:tcW w:w="257"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Somewhat less</w:t>
            </w:r>
          </w:p>
        </w:tc>
        <w:tc>
          <w:tcPr>
            <w:tcW w:w="288"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About the same</w:t>
            </w:r>
          </w:p>
        </w:tc>
        <w:tc>
          <w:tcPr>
            <w:tcW w:w="288"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More</w:t>
            </w:r>
          </w:p>
        </w:tc>
        <w:tc>
          <w:tcPr>
            <w:tcW w:w="290"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Nothing</w:t>
            </w:r>
          </w:p>
        </w:tc>
        <w:tc>
          <w:tcPr>
            <w:tcW w:w="287"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Missing/DK</w:t>
            </w:r>
          </w:p>
        </w:tc>
        <w:tc>
          <w:tcPr>
            <w:tcW w:w="290" w:type="pct"/>
            <w:tcBorders>
              <w:bottom w:val="single" w:sz="8" w:space="0" w:color="000000"/>
            </w:tcBorders>
            <w:shd w:val="clear" w:color="auto" w:fill="auto"/>
            <w:vAlign w:val="bottom"/>
            <w:hideMark/>
          </w:tcPr>
          <w:p w:rsidR="00AE1D09" w:rsidRPr="00A00301" w:rsidRDefault="00AE1D09" w:rsidP="00993C39">
            <w:pPr>
              <w:jc w:val="center"/>
              <w:rPr>
                <w:rFonts w:ascii="Arial" w:hAnsi="Arial" w:cs="Arial"/>
                <w:sz w:val="16"/>
                <w:szCs w:val="16"/>
              </w:rPr>
            </w:pPr>
            <w:r w:rsidRPr="00A00301">
              <w:rPr>
                <w:rFonts w:ascii="Arial" w:hAnsi="Arial" w:cs="Arial"/>
                <w:sz w:val="16"/>
                <w:szCs w:val="16"/>
              </w:rPr>
              <w:t>Total</w:t>
            </w:r>
          </w:p>
        </w:tc>
        <w:tc>
          <w:tcPr>
            <w:tcW w:w="378" w:type="pct"/>
            <w:gridSpan w:val="2"/>
            <w:vMerge/>
            <w:tcBorders>
              <w:bottom w:val="single" w:sz="8" w:space="0" w:color="000000"/>
              <w:right w:val="single" w:sz="8" w:space="0" w:color="000000"/>
            </w:tcBorders>
            <w:vAlign w:val="center"/>
            <w:hideMark/>
          </w:tcPr>
          <w:p w:rsidR="00AE1D09" w:rsidRPr="00A00301" w:rsidRDefault="00AE1D09" w:rsidP="00993C39">
            <w:pPr>
              <w:rPr>
                <w:rFonts w:ascii="Arial" w:hAnsi="Arial" w:cs="Arial"/>
                <w:sz w:val="16"/>
                <w:szCs w:val="16"/>
              </w:rPr>
            </w:pP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vAlign w:val="center"/>
            <w:hideMark/>
          </w:tcPr>
          <w:p w:rsidR="00AE1D09" w:rsidRPr="00A00301" w:rsidRDefault="00AE1D09" w:rsidP="00993C39">
            <w:pPr>
              <w:rPr>
                <w:rFonts w:ascii="Arial" w:hAnsi="Arial" w:cs="Arial"/>
                <w:b/>
                <w:bCs/>
                <w:sz w:val="16"/>
                <w:szCs w:val="16"/>
              </w:rPr>
            </w:pPr>
            <w:r w:rsidRPr="00A00301">
              <w:rPr>
                <w:rFonts w:ascii="Arial" w:hAnsi="Arial" w:cs="Arial"/>
                <w:b/>
                <w:bCs/>
                <w:sz w:val="16"/>
                <w:szCs w:val="16"/>
              </w:rPr>
              <w:t>Area</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Urban</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6.3</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12.3</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37.6</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40.8</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2.6</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0.3</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15.9</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31.7</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30.9</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11.2</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0.3</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649</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Rural</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11.2</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11.2</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40.5</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35.7</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0.8</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0.7</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17.2</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31.2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33.0</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7.1</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10.8</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0.6</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141</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camp</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9.8</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41.9</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35.0</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3.3</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16.3</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30.5</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27.2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10.8</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15.1</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90</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vAlign w:val="center"/>
            <w:hideMark/>
          </w:tcPr>
          <w:p w:rsidR="00AE1D09" w:rsidRPr="00A00301" w:rsidRDefault="00AE1D09" w:rsidP="00993C39">
            <w:pPr>
              <w:rPr>
                <w:rFonts w:ascii="Arial" w:hAnsi="Arial" w:cs="Arial"/>
                <w:b/>
                <w:bCs/>
                <w:sz w:val="16"/>
                <w:szCs w:val="16"/>
              </w:rPr>
            </w:pPr>
            <w:r w:rsidRPr="00A00301">
              <w:rPr>
                <w:rFonts w:ascii="Arial" w:hAnsi="Arial" w:cs="Arial"/>
                <w:b/>
                <w:bCs/>
                <w:sz w:val="16"/>
                <w:szCs w:val="16"/>
              </w:rPr>
              <w:t>Age</w:t>
            </w:r>
            <w:r w:rsidR="00746623">
              <w:rPr>
                <w:rFonts w:ascii="Arial" w:hAnsi="Arial" w:cs="Arial"/>
                <w:b/>
                <w:bCs/>
                <w:sz w:val="16"/>
                <w:szCs w:val="16"/>
              </w:rPr>
              <w:t xml:space="preserve"> in months</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0-11</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6.1</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18.3</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41.8</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27.1</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6.7</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7.3</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25.7</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29.2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10.2</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27.6</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227</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12-23</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6.4</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10.2</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36.2</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46.1</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0.8</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0.4</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20.9</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31.2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28.7</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9.5</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9.0</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0.7</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273</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24-35</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9.4</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41.7</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38.9</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17.9</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37.2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35.3</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5.3</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4.4</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166</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36-47</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11.7</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7.9</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34.4</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42.7</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2.3</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0.8</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22.7</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34.6</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27.4</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11.8</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3.4</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118</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48-59</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5.2</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9.9</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36.8</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45.9</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12.6</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32.2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37.2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13.4</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3.5</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96</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vAlign w:val="center"/>
            <w:hideMark/>
          </w:tcPr>
          <w:p w:rsidR="00AE1D09" w:rsidRPr="00A00301" w:rsidRDefault="00AE1D09" w:rsidP="00993C39">
            <w:pPr>
              <w:rPr>
                <w:rFonts w:ascii="Arial" w:hAnsi="Arial" w:cs="Arial"/>
                <w:b/>
                <w:bCs/>
                <w:sz w:val="16"/>
                <w:szCs w:val="16"/>
              </w:rPr>
            </w:pPr>
            <w:r w:rsidRPr="00A00301">
              <w:rPr>
                <w:rFonts w:ascii="Arial" w:hAnsi="Arial" w:cs="Arial"/>
                <w:b/>
                <w:bCs/>
                <w:sz w:val="16"/>
                <w:szCs w:val="16"/>
              </w:rPr>
              <w:t>Mother’s education</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None</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Basic</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7.5</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15.6</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38.8</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35.0</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2.3</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0.8</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18.1</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31.4</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31.7</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6.5</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11.8</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0.4</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258</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Secondary</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7.5</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12.0</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37.6</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40.1</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2.6</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0.3</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16.9</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35.9</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26.3</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8.2</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12.4</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0.3</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301</w:t>
            </w:r>
          </w:p>
        </w:tc>
      </w:tr>
      <w:tr w:rsidR="00743CA1" w:rsidRPr="00917CB1" w:rsidTr="006A2FAF">
        <w:trPr>
          <w:trHeight w:val="227"/>
          <w:jc w:val="center"/>
        </w:trPr>
        <w:tc>
          <w:tcPr>
            <w:tcW w:w="504" w:type="pct"/>
            <w:tcBorders>
              <w:top w:val="nil"/>
              <w:left w:val="single" w:sz="8" w:space="0" w:color="000000"/>
              <w:bottom w:val="nil"/>
              <w:right w:val="single" w:sz="8" w:space="0" w:color="000000"/>
            </w:tcBorders>
            <w:shd w:val="clear" w:color="auto" w:fill="auto"/>
            <w:hideMark/>
          </w:tcPr>
          <w:p w:rsidR="00AE1D09" w:rsidRPr="00A00301" w:rsidRDefault="00AE1D09" w:rsidP="00993C39">
            <w:pPr>
              <w:ind w:firstLineChars="100" w:firstLine="160"/>
              <w:rPr>
                <w:rFonts w:ascii="Arial" w:hAnsi="Arial" w:cs="Arial"/>
                <w:sz w:val="16"/>
                <w:szCs w:val="16"/>
              </w:rPr>
            </w:pPr>
            <w:r w:rsidRPr="00A00301">
              <w:rPr>
                <w:rFonts w:ascii="Arial" w:hAnsi="Arial" w:cs="Arial"/>
                <w:sz w:val="16"/>
                <w:szCs w:val="16"/>
              </w:rPr>
              <w:t>Higher</w:t>
            </w:r>
          </w:p>
        </w:tc>
        <w:tc>
          <w:tcPr>
            <w:tcW w:w="284" w:type="pct"/>
            <w:tcBorders>
              <w:top w:val="nil"/>
              <w:left w:val="single" w:sz="8" w:space="0" w:color="000000"/>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7.2</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8.9</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39.1</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42.4</w:t>
            </w:r>
          </w:p>
        </w:tc>
        <w:tc>
          <w:tcPr>
            <w:tcW w:w="301"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2.4</w:t>
            </w:r>
          </w:p>
        </w:tc>
        <w:tc>
          <w:tcPr>
            <w:tcW w:w="302"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0.0</w:t>
            </w:r>
          </w:p>
        </w:tc>
        <w:tc>
          <w:tcPr>
            <w:tcW w:w="30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27" w:type="pct"/>
            <w:gridSpan w:val="2"/>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13.8</w:t>
            </w:r>
          </w:p>
        </w:tc>
        <w:tc>
          <w:tcPr>
            <w:tcW w:w="25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27.8</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34.2</w:t>
            </w:r>
          </w:p>
        </w:tc>
        <w:tc>
          <w:tcPr>
            <w:tcW w:w="288"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13.2</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10.7</w:t>
            </w:r>
          </w:p>
        </w:tc>
        <w:tc>
          <w:tcPr>
            <w:tcW w:w="287"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0.3</w:t>
            </w:r>
          </w:p>
        </w:tc>
        <w:tc>
          <w:tcPr>
            <w:tcW w:w="290" w:type="pct"/>
            <w:tcBorders>
              <w:top w:val="nil"/>
              <w:bottom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100.0</w:t>
            </w:r>
          </w:p>
        </w:tc>
        <w:tc>
          <w:tcPr>
            <w:tcW w:w="378" w:type="pct"/>
            <w:gridSpan w:val="2"/>
            <w:tcBorders>
              <w:top w:val="nil"/>
              <w:bottom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317</w:t>
            </w:r>
          </w:p>
        </w:tc>
      </w:tr>
      <w:tr w:rsidR="00743CA1" w:rsidRPr="00917CB1" w:rsidTr="006A2FAF">
        <w:trPr>
          <w:trHeight w:val="227"/>
          <w:jc w:val="center"/>
        </w:trPr>
        <w:tc>
          <w:tcPr>
            <w:tcW w:w="504" w:type="pct"/>
            <w:tcBorders>
              <w:top w:val="nil"/>
              <w:left w:val="single" w:sz="8" w:space="0" w:color="000000"/>
              <w:right w:val="single" w:sz="8" w:space="0" w:color="000000"/>
            </w:tcBorders>
            <w:shd w:val="clear" w:color="auto" w:fill="auto"/>
            <w:vAlign w:val="center"/>
            <w:hideMark/>
          </w:tcPr>
          <w:p w:rsidR="00AE1D09" w:rsidRPr="00A00301" w:rsidRDefault="00AE1D09" w:rsidP="00993C39">
            <w:pPr>
              <w:rPr>
                <w:rFonts w:ascii="Arial" w:hAnsi="Arial" w:cs="Arial"/>
                <w:b/>
                <w:bCs/>
                <w:sz w:val="16"/>
                <w:szCs w:val="16"/>
              </w:rPr>
            </w:pPr>
            <w:r w:rsidRPr="00A00301">
              <w:rPr>
                <w:rFonts w:ascii="Arial" w:hAnsi="Arial" w:cs="Arial"/>
                <w:b/>
                <w:bCs/>
                <w:sz w:val="16"/>
                <w:szCs w:val="16"/>
              </w:rPr>
              <w:t>Wealth index quintile</w:t>
            </w:r>
          </w:p>
        </w:tc>
        <w:tc>
          <w:tcPr>
            <w:tcW w:w="284" w:type="pct"/>
            <w:tcBorders>
              <w:top w:val="nil"/>
              <w:lef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1"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2"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00"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27" w:type="pct"/>
            <w:gridSpan w:val="2"/>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57"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8"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87"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290" w:type="pct"/>
            <w:tcBorders>
              <w:top w:val="nil"/>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c>
          <w:tcPr>
            <w:tcW w:w="378" w:type="pct"/>
            <w:gridSpan w:val="2"/>
            <w:tcBorders>
              <w:top w:val="nil"/>
              <w:right w:val="single" w:sz="8" w:space="0" w:color="000000"/>
            </w:tcBorders>
            <w:shd w:val="clear" w:color="auto" w:fill="auto"/>
            <w:hideMark/>
          </w:tcPr>
          <w:p w:rsidR="00AE1D09" w:rsidRPr="00A00301" w:rsidRDefault="00AE1D09" w:rsidP="00993C39">
            <w:pPr>
              <w:jc w:val="right"/>
              <w:rPr>
                <w:rFonts w:ascii="Arial" w:hAnsi="Arial" w:cs="Arial"/>
                <w:sz w:val="16"/>
                <w:szCs w:val="16"/>
              </w:rPr>
            </w:pPr>
            <w:r w:rsidRPr="00A00301">
              <w:rPr>
                <w:rFonts w:ascii="Arial" w:hAnsi="Arial" w:cs="Arial"/>
                <w:sz w:val="16"/>
                <w:szCs w:val="16"/>
              </w:rPr>
              <w:t> </w:t>
            </w:r>
          </w:p>
        </w:tc>
      </w:tr>
      <w:tr w:rsidR="00190334" w:rsidRPr="00917CB1" w:rsidTr="006A2FAF">
        <w:trPr>
          <w:trHeight w:val="227"/>
          <w:jc w:val="center"/>
        </w:trPr>
        <w:tc>
          <w:tcPr>
            <w:tcW w:w="504" w:type="pct"/>
            <w:tcBorders>
              <w:top w:val="nil"/>
              <w:left w:val="single" w:sz="8" w:space="0" w:color="000000"/>
              <w:right w:val="single" w:sz="8" w:space="0" w:color="000000"/>
            </w:tcBorders>
            <w:shd w:val="clear" w:color="auto" w:fill="auto"/>
            <w:hideMark/>
          </w:tcPr>
          <w:p w:rsidR="00190334" w:rsidRPr="00A00301" w:rsidRDefault="00190334" w:rsidP="00993C39">
            <w:pPr>
              <w:ind w:firstLineChars="100" w:firstLine="160"/>
              <w:rPr>
                <w:rFonts w:ascii="Arial" w:hAnsi="Arial" w:cs="Arial"/>
                <w:sz w:val="16"/>
                <w:szCs w:val="16"/>
              </w:rPr>
            </w:pPr>
            <w:r w:rsidRPr="00A00301">
              <w:rPr>
                <w:rFonts w:ascii="Arial" w:hAnsi="Arial" w:cs="Arial"/>
                <w:sz w:val="16"/>
                <w:szCs w:val="16"/>
              </w:rPr>
              <w:t>Poorest</w:t>
            </w:r>
          </w:p>
        </w:tc>
        <w:tc>
          <w:tcPr>
            <w:tcW w:w="284" w:type="pct"/>
            <w:tcBorders>
              <w:top w:val="nil"/>
              <w:lef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8.9</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15.6</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38.9</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32.8</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3.9</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0.0</w:t>
            </w:r>
          </w:p>
        </w:tc>
        <w:tc>
          <w:tcPr>
            <w:tcW w:w="30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27" w:type="pct"/>
            <w:gridSpan w:val="2"/>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16.0</w:t>
            </w:r>
          </w:p>
        </w:tc>
        <w:tc>
          <w:tcPr>
            <w:tcW w:w="25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35.7</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26.7</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7.4</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14.2</w:t>
            </w:r>
          </w:p>
        </w:tc>
        <w:tc>
          <w:tcPr>
            <w:tcW w:w="28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0.0</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78" w:type="pct"/>
            <w:gridSpan w:val="2"/>
            <w:tcBorders>
              <w:top w:val="nil"/>
              <w:righ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244</w:t>
            </w:r>
          </w:p>
        </w:tc>
      </w:tr>
      <w:tr w:rsidR="00190334" w:rsidRPr="00917CB1" w:rsidTr="006A2FAF">
        <w:trPr>
          <w:trHeight w:val="227"/>
          <w:jc w:val="center"/>
        </w:trPr>
        <w:tc>
          <w:tcPr>
            <w:tcW w:w="504" w:type="pct"/>
            <w:tcBorders>
              <w:top w:val="nil"/>
              <w:left w:val="single" w:sz="8" w:space="0" w:color="000000"/>
              <w:right w:val="single" w:sz="8" w:space="0" w:color="000000"/>
            </w:tcBorders>
            <w:shd w:val="clear" w:color="auto" w:fill="auto"/>
            <w:hideMark/>
          </w:tcPr>
          <w:p w:rsidR="00190334" w:rsidRPr="00A00301" w:rsidRDefault="00190334" w:rsidP="00993C39">
            <w:pPr>
              <w:ind w:firstLineChars="100" w:firstLine="160"/>
              <w:rPr>
                <w:rFonts w:ascii="Arial" w:hAnsi="Arial" w:cs="Arial"/>
                <w:sz w:val="16"/>
                <w:szCs w:val="16"/>
              </w:rPr>
            </w:pPr>
            <w:r w:rsidRPr="00A00301">
              <w:rPr>
                <w:rFonts w:ascii="Arial" w:hAnsi="Arial" w:cs="Arial"/>
                <w:sz w:val="16"/>
                <w:szCs w:val="16"/>
              </w:rPr>
              <w:t>Second</w:t>
            </w:r>
          </w:p>
        </w:tc>
        <w:tc>
          <w:tcPr>
            <w:tcW w:w="284" w:type="pct"/>
            <w:tcBorders>
              <w:top w:val="nil"/>
              <w:lef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3.3</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12.1</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32.6</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50.1</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1.9</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0.0</w:t>
            </w:r>
          </w:p>
        </w:tc>
        <w:tc>
          <w:tcPr>
            <w:tcW w:w="30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27" w:type="pct"/>
            <w:gridSpan w:val="2"/>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14.4</w:t>
            </w:r>
          </w:p>
        </w:tc>
        <w:tc>
          <w:tcPr>
            <w:tcW w:w="25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29.3</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30.3</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12.6</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13.5</w:t>
            </w:r>
          </w:p>
        </w:tc>
        <w:tc>
          <w:tcPr>
            <w:tcW w:w="28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0.0</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78" w:type="pct"/>
            <w:gridSpan w:val="2"/>
            <w:tcBorders>
              <w:top w:val="nil"/>
              <w:righ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154</w:t>
            </w:r>
          </w:p>
        </w:tc>
      </w:tr>
      <w:tr w:rsidR="00190334" w:rsidRPr="00917CB1" w:rsidTr="006A2FAF">
        <w:trPr>
          <w:trHeight w:val="227"/>
          <w:jc w:val="center"/>
        </w:trPr>
        <w:tc>
          <w:tcPr>
            <w:tcW w:w="504" w:type="pct"/>
            <w:tcBorders>
              <w:top w:val="nil"/>
              <w:left w:val="single" w:sz="8" w:space="0" w:color="000000"/>
              <w:right w:val="single" w:sz="8" w:space="0" w:color="000000"/>
            </w:tcBorders>
            <w:shd w:val="clear" w:color="auto" w:fill="auto"/>
            <w:hideMark/>
          </w:tcPr>
          <w:p w:rsidR="00190334" w:rsidRPr="00A00301" w:rsidRDefault="00190334" w:rsidP="00993C39">
            <w:pPr>
              <w:ind w:firstLineChars="100" w:firstLine="160"/>
              <w:rPr>
                <w:rFonts w:ascii="Arial" w:hAnsi="Arial" w:cs="Arial"/>
                <w:sz w:val="16"/>
                <w:szCs w:val="16"/>
              </w:rPr>
            </w:pPr>
            <w:r w:rsidRPr="00A00301">
              <w:rPr>
                <w:rFonts w:ascii="Arial" w:hAnsi="Arial" w:cs="Arial"/>
                <w:sz w:val="16"/>
                <w:szCs w:val="16"/>
              </w:rPr>
              <w:t>Middle</w:t>
            </w:r>
          </w:p>
        </w:tc>
        <w:tc>
          <w:tcPr>
            <w:tcW w:w="284" w:type="pct"/>
            <w:tcBorders>
              <w:top w:val="nil"/>
              <w:lef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4.9</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11.2</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36.6</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42.5</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3.8</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1.1</w:t>
            </w:r>
          </w:p>
        </w:tc>
        <w:tc>
          <w:tcPr>
            <w:tcW w:w="30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27" w:type="pct"/>
            <w:gridSpan w:val="2"/>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14.5</w:t>
            </w:r>
          </w:p>
        </w:tc>
        <w:tc>
          <w:tcPr>
            <w:tcW w:w="25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32.1</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31.9</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10.3</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10.6</w:t>
            </w:r>
          </w:p>
        </w:tc>
        <w:tc>
          <w:tcPr>
            <w:tcW w:w="28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0.6</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78" w:type="pct"/>
            <w:gridSpan w:val="2"/>
            <w:tcBorders>
              <w:top w:val="nil"/>
              <w:righ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183</w:t>
            </w:r>
          </w:p>
        </w:tc>
      </w:tr>
      <w:tr w:rsidR="00190334" w:rsidRPr="00917CB1" w:rsidTr="006A2FAF">
        <w:trPr>
          <w:trHeight w:val="227"/>
          <w:jc w:val="center"/>
        </w:trPr>
        <w:tc>
          <w:tcPr>
            <w:tcW w:w="504" w:type="pct"/>
            <w:tcBorders>
              <w:top w:val="nil"/>
              <w:left w:val="single" w:sz="8" w:space="0" w:color="000000"/>
              <w:right w:val="single" w:sz="8" w:space="0" w:color="000000"/>
            </w:tcBorders>
            <w:shd w:val="clear" w:color="auto" w:fill="auto"/>
            <w:hideMark/>
          </w:tcPr>
          <w:p w:rsidR="00190334" w:rsidRPr="00A00301" w:rsidRDefault="00190334" w:rsidP="00993C39">
            <w:pPr>
              <w:ind w:firstLineChars="100" w:firstLine="160"/>
              <w:rPr>
                <w:rFonts w:ascii="Arial" w:hAnsi="Arial" w:cs="Arial"/>
                <w:sz w:val="16"/>
                <w:szCs w:val="16"/>
              </w:rPr>
            </w:pPr>
            <w:r w:rsidRPr="00A00301">
              <w:rPr>
                <w:rFonts w:ascii="Arial" w:hAnsi="Arial" w:cs="Arial"/>
                <w:sz w:val="16"/>
                <w:szCs w:val="16"/>
              </w:rPr>
              <w:t>Fourth</w:t>
            </w:r>
          </w:p>
        </w:tc>
        <w:tc>
          <w:tcPr>
            <w:tcW w:w="284" w:type="pct"/>
            <w:tcBorders>
              <w:top w:val="nil"/>
              <w:lef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12.2</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9.1</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42.1</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35.5</w:t>
            </w:r>
          </w:p>
        </w:tc>
        <w:tc>
          <w:tcPr>
            <w:tcW w:w="301"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0.5</w:t>
            </w:r>
          </w:p>
        </w:tc>
        <w:tc>
          <w:tcPr>
            <w:tcW w:w="302"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0.6</w:t>
            </w:r>
          </w:p>
        </w:tc>
        <w:tc>
          <w:tcPr>
            <w:tcW w:w="30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27" w:type="pct"/>
            <w:gridSpan w:val="2"/>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18.3</w:t>
            </w:r>
          </w:p>
        </w:tc>
        <w:tc>
          <w:tcPr>
            <w:tcW w:w="25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28.7</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33.3</w:t>
            </w:r>
          </w:p>
        </w:tc>
        <w:tc>
          <w:tcPr>
            <w:tcW w:w="288"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7.1</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11.6</w:t>
            </w:r>
          </w:p>
        </w:tc>
        <w:tc>
          <w:tcPr>
            <w:tcW w:w="287"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1.1</w:t>
            </w:r>
          </w:p>
        </w:tc>
        <w:tc>
          <w:tcPr>
            <w:tcW w:w="290" w:type="pct"/>
            <w:tcBorders>
              <w:top w:val="nil"/>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78" w:type="pct"/>
            <w:gridSpan w:val="2"/>
            <w:tcBorders>
              <w:top w:val="nil"/>
              <w:righ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174</w:t>
            </w:r>
          </w:p>
        </w:tc>
      </w:tr>
      <w:tr w:rsidR="00190334" w:rsidRPr="00917CB1" w:rsidTr="006A2FAF">
        <w:trPr>
          <w:trHeight w:val="227"/>
          <w:jc w:val="center"/>
        </w:trPr>
        <w:tc>
          <w:tcPr>
            <w:tcW w:w="504" w:type="pct"/>
            <w:tcBorders>
              <w:top w:val="nil"/>
              <w:left w:val="single" w:sz="8" w:space="0" w:color="000000"/>
              <w:bottom w:val="single" w:sz="8" w:space="0" w:color="000000"/>
              <w:right w:val="single" w:sz="8" w:space="0" w:color="000000"/>
            </w:tcBorders>
            <w:shd w:val="clear" w:color="auto" w:fill="auto"/>
            <w:hideMark/>
          </w:tcPr>
          <w:p w:rsidR="00190334" w:rsidRPr="00A00301" w:rsidRDefault="00190334" w:rsidP="00993C39">
            <w:pPr>
              <w:ind w:firstLineChars="100" w:firstLine="160"/>
              <w:rPr>
                <w:rFonts w:ascii="Arial" w:hAnsi="Arial" w:cs="Arial"/>
                <w:sz w:val="16"/>
                <w:szCs w:val="16"/>
              </w:rPr>
            </w:pPr>
            <w:r w:rsidRPr="00A00301">
              <w:rPr>
                <w:rFonts w:ascii="Arial" w:hAnsi="Arial" w:cs="Arial"/>
                <w:sz w:val="16"/>
                <w:szCs w:val="16"/>
              </w:rPr>
              <w:t>Richest</w:t>
            </w:r>
          </w:p>
        </w:tc>
        <w:tc>
          <w:tcPr>
            <w:tcW w:w="284" w:type="pct"/>
            <w:tcBorders>
              <w:top w:val="nil"/>
              <w:left w:val="single" w:sz="8" w:space="0" w:color="000000"/>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7.0</w:t>
            </w:r>
          </w:p>
        </w:tc>
        <w:tc>
          <w:tcPr>
            <w:tcW w:w="301"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9.5</w:t>
            </w:r>
          </w:p>
        </w:tc>
        <w:tc>
          <w:tcPr>
            <w:tcW w:w="302"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43.0</w:t>
            </w:r>
          </w:p>
        </w:tc>
        <w:tc>
          <w:tcPr>
            <w:tcW w:w="301"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39.6</w:t>
            </w:r>
          </w:p>
        </w:tc>
        <w:tc>
          <w:tcPr>
            <w:tcW w:w="301"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0.9</w:t>
            </w:r>
          </w:p>
        </w:tc>
        <w:tc>
          <w:tcPr>
            <w:tcW w:w="302"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0.0</w:t>
            </w:r>
          </w:p>
        </w:tc>
        <w:tc>
          <w:tcPr>
            <w:tcW w:w="300"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27" w:type="pct"/>
            <w:gridSpan w:val="2"/>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18.1</w:t>
            </w:r>
          </w:p>
        </w:tc>
        <w:tc>
          <w:tcPr>
            <w:tcW w:w="257"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29.2</w:t>
            </w:r>
          </w:p>
        </w:tc>
        <w:tc>
          <w:tcPr>
            <w:tcW w:w="288"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34.7</w:t>
            </w:r>
          </w:p>
        </w:tc>
        <w:tc>
          <w:tcPr>
            <w:tcW w:w="288"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12.8</w:t>
            </w:r>
          </w:p>
        </w:tc>
        <w:tc>
          <w:tcPr>
            <w:tcW w:w="290"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5.3</w:t>
            </w:r>
          </w:p>
        </w:tc>
        <w:tc>
          <w:tcPr>
            <w:tcW w:w="287"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0.0</w:t>
            </w:r>
          </w:p>
        </w:tc>
        <w:tc>
          <w:tcPr>
            <w:tcW w:w="290" w:type="pct"/>
            <w:tcBorders>
              <w:top w:val="nil"/>
              <w:bottom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100.0</w:t>
            </w:r>
          </w:p>
        </w:tc>
        <w:tc>
          <w:tcPr>
            <w:tcW w:w="378" w:type="pct"/>
            <w:gridSpan w:val="2"/>
            <w:tcBorders>
              <w:top w:val="nil"/>
              <w:bottom w:val="single" w:sz="8" w:space="0" w:color="000000"/>
              <w:right w:val="single" w:sz="8" w:space="0" w:color="000000"/>
            </w:tcBorders>
            <w:shd w:val="clear" w:color="auto" w:fill="auto"/>
            <w:hideMark/>
          </w:tcPr>
          <w:p w:rsidR="00190334" w:rsidRPr="00190334" w:rsidRDefault="00190334">
            <w:pPr>
              <w:jc w:val="right"/>
              <w:rPr>
                <w:rFonts w:ascii="Arial" w:hAnsi="Arial" w:cs="Arial"/>
                <w:sz w:val="16"/>
                <w:szCs w:val="16"/>
              </w:rPr>
            </w:pPr>
            <w:r w:rsidRPr="00190334">
              <w:rPr>
                <w:rFonts w:ascii="Arial" w:hAnsi="Arial" w:cs="Arial"/>
                <w:sz w:val="16"/>
                <w:szCs w:val="16"/>
              </w:rPr>
              <w:t>125</w:t>
            </w:r>
          </w:p>
        </w:tc>
      </w:tr>
      <w:tr w:rsidR="00AE1D09" w:rsidRPr="00917CB1" w:rsidTr="006A2FAF">
        <w:trPr>
          <w:gridAfter w:val="1"/>
          <w:wAfter w:w="15" w:type="pct"/>
          <w:trHeight w:val="227"/>
          <w:jc w:val="center"/>
        </w:trPr>
        <w:tc>
          <w:tcPr>
            <w:tcW w:w="4985" w:type="pct"/>
            <w:gridSpan w:val="17"/>
            <w:tcBorders>
              <w:top w:val="nil"/>
              <w:bottom w:val="nil"/>
            </w:tcBorders>
            <w:shd w:val="clear" w:color="auto" w:fill="auto"/>
            <w:vAlign w:val="bottom"/>
            <w:hideMark/>
          </w:tcPr>
          <w:p w:rsidR="00AE1D09" w:rsidRPr="00917CB1" w:rsidRDefault="00AE1D09" w:rsidP="00993C39">
            <w:pPr>
              <w:rPr>
                <w:rFonts w:ascii="Arial" w:hAnsi="Arial" w:cs="Arial"/>
                <w:sz w:val="16"/>
                <w:szCs w:val="16"/>
              </w:rPr>
            </w:pPr>
            <w:r w:rsidRPr="00917CB1">
              <w:rPr>
                <w:rFonts w:ascii="Arial" w:hAnsi="Arial" w:cs="Arial"/>
                <w:sz w:val="16"/>
                <w:szCs w:val="16"/>
              </w:rPr>
              <w:t>( ) Figures that are based on 25-49 unweighted cases</w:t>
            </w:r>
          </w:p>
        </w:tc>
      </w:tr>
      <w:tr w:rsidR="00AE1D09" w:rsidRPr="00917CB1" w:rsidTr="006A2FAF">
        <w:trPr>
          <w:gridAfter w:val="1"/>
          <w:wAfter w:w="15" w:type="pct"/>
          <w:trHeight w:val="305"/>
          <w:jc w:val="center"/>
        </w:trPr>
        <w:tc>
          <w:tcPr>
            <w:tcW w:w="4985" w:type="pct"/>
            <w:gridSpan w:val="17"/>
            <w:tcBorders>
              <w:top w:val="nil"/>
            </w:tcBorders>
            <w:shd w:val="clear" w:color="auto" w:fill="auto"/>
            <w:vAlign w:val="bottom"/>
            <w:hideMark/>
          </w:tcPr>
          <w:p w:rsidR="00AE1D09" w:rsidRPr="00917CB1" w:rsidRDefault="00AE1D09" w:rsidP="00993C39">
            <w:pPr>
              <w:rPr>
                <w:rFonts w:ascii="Arial" w:hAnsi="Arial" w:cs="Arial"/>
                <w:sz w:val="16"/>
                <w:szCs w:val="16"/>
              </w:rPr>
            </w:pPr>
            <w:r w:rsidRPr="00917CB1">
              <w:rPr>
                <w:rFonts w:ascii="Arial" w:hAnsi="Arial" w:cs="Arial"/>
                <w:sz w:val="16"/>
                <w:szCs w:val="16"/>
              </w:rPr>
              <w:t>(*) Figures that are based on less than 25 unweighted cases</w:t>
            </w:r>
          </w:p>
        </w:tc>
      </w:tr>
    </w:tbl>
    <w:p w:rsidR="00365599" w:rsidRDefault="00365599" w:rsidP="006A2FAF">
      <w:pPr>
        <w:spacing w:line="264" w:lineRule="auto"/>
        <w:contextualSpacing/>
        <w:jc w:val="both"/>
        <w:rPr>
          <w:rFonts w:ascii="Calibri" w:hAnsi="Calibri"/>
          <w:szCs w:val="22"/>
          <w:lang w:val="en-GB"/>
        </w:rPr>
        <w:sectPr w:rsidR="00365599" w:rsidSect="00365599">
          <w:pgSz w:w="15840" w:h="12240" w:orient="landscape"/>
          <w:pgMar w:top="1440" w:right="1440" w:bottom="1440" w:left="1440" w:header="720" w:footer="720" w:gutter="0"/>
          <w:cols w:space="720"/>
          <w:docGrid w:linePitch="360"/>
        </w:sectPr>
      </w:pPr>
    </w:p>
    <w:p w:rsidR="006A2FAF" w:rsidRPr="00917CB1" w:rsidRDefault="006A2FAF" w:rsidP="00F65517">
      <w:pPr>
        <w:spacing w:line="264" w:lineRule="auto"/>
        <w:contextualSpacing/>
        <w:jc w:val="both"/>
        <w:rPr>
          <w:rFonts w:ascii="Calibri" w:hAnsi="Calibri"/>
          <w:szCs w:val="22"/>
          <w:lang w:val="en-GB"/>
        </w:rPr>
      </w:pPr>
      <w:r w:rsidRPr="00917CB1">
        <w:rPr>
          <w:rFonts w:ascii="Calibri" w:hAnsi="Calibri"/>
          <w:szCs w:val="22"/>
          <w:lang w:val="en-GB"/>
        </w:rPr>
        <w:lastRenderedPageBreak/>
        <w:t xml:space="preserve">Table CH.6 provides statistics on drinking and feeding practices during diarrhoea. </w:t>
      </w:r>
      <w:proofErr w:type="gramStart"/>
      <w:r w:rsidRPr="00917CB1">
        <w:rPr>
          <w:rFonts w:ascii="Calibri" w:eastAsia="Calibri" w:hAnsi="Calibri" w:cs="Calibri"/>
          <w:szCs w:val="22"/>
        </w:rPr>
        <w:t xml:space="preserve">About 39 percent of under-five children with </w:t>
      </w:r>
      <w:proofErr w:type="spellStart"/>
      <w:r w:rsidRPr="00917CB1">
        <w:rPr>
          <w:rFonts w:ascii="Calibri" w:eastAsia="Calibri" w:hAnsi="Calibri" w:cs="Calibri"/>
          <w:szCs w:val="22"/>
        </w:rPr>
        <w:t>diarrhoea</w:t>
      </w:r>
      <w:proofErr w:type="spellEnd"/>
      <w:r w:rsidRPr="00917CB1">
        <w:rPr>
          <w:rFonts w:ascii="Calibri" w:eastAsia="Calibri" w:hAnsi="Calibri" w:cs="Calibri"/>
          <w:szCs w:val="22"/>
        </w:rPr>
        <w:t xml:space="preserve"> </w:t>
      </w:r>
      <w:r w:rsidR="00F65517">
        <w:rPr>
          <w:rFonts w:ascii="Calibri" w:eastAsia="Calibri" w:hAnsi="Calibri" w:cs="Calibri"/>
          <w:szCs w:val="22"/>
        </w:rPr>
        <w:t>given</w:t>
      </w:r>
      <w:r w:rsidRPr="00917CB1">
        <w:rPr>
          <w:rFonts w:ascii="Calibri" w:eastAsia="Calibri" w:hAnsi="Calibri" w:cs="Calibri"/>
          <w:szCs w:val="22"/>
        </w:rPr>
        <w:t xml:space="preserve"> more than usual while 60 percent drank the same or less</w:t>
      </w:r>
      <w:r w:rsidRPr="00917CB1">
        <w:rPr>
          <w:rFonts w:ascii="Calibri" w:hAnsi="Calibri"/>
          <w:szCs w:val="22"/>
          <w:lang w:val="en-GB"/>
        </w:rPr>
        <w:t>.</w:t>
      </w:r>
      <w:proofErr w:type="gramEnd"/>
      <w:r w:rsidRPr="00917CB1">
        <w:rPr>
          <w:rFonts w:ascii="Calibri" w:hAnsi="Calibri"/>
          <w:szCs w:val="22"/>
          <w:lang w:val="en-GB"/>
        </w:rPr>
        <w:t xml:space="preserve"> About 63 percent were given somewhat less, same or more (continued feeding), but 28 percent were given much less or almost nothing. </w:t>
      </w:r>
    </w:p>
    <w:p w:rsidR="00365599" w:rsidRDefault="00365599" w:rsidP="00CC4711">
      <w:pPr>
        <w:pStyle w:val="BodyText"/>
        <w:widowControl/>
        <w:tabs>
          <w:tab w:val="left" w:pos="720"/>
        </w:tabs>
        <w:spacing w:line="264" w:lineRule="auto"/>
        <w:contextualSpacing/>
        <w:rPr>
          <w:rFonts w:ascii="Calibri" w:hAnsi="Calibri"/>
          <w:snapToGrid/>
          <w:szCs w:val="22"/>
        </w:rPr>
      </w:pPr>
    </w:p>
    <w:tbl>
      <w:tblPr>
        <w:tblW w:w="5000" w:type="pct"/>
        <w:jc w:val="center"/>
        <w:tblLook w:val="04A0"/>
      </w:tblPr>
      <w:tblGrid>
        <w:gridCol w:w="2573"/>
        <w:gridCol w:w="1752"/>
        <w:gridCol w:w="1752"/>
        <w:gridCol w:w="1756"/>
        <w:gridCol w:w="1743"/>
      </w:tblGrid>
      <w:tr w:rsidR="00B30FF3" w:rsidRPr="005A2325" w:rsidTr="005A2325">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shd w:val="solid" w:color="auto" w:fill="auto"/>
            <w:vAlign w:val="center"/>
          </w:tcPr>
          <w:p w:rsidR="00B30FF3" w:rsidRPr="005A2325" w:rsidRDefault="00B30FF3" w:rsidP="003D1581">
            <w:pPr>
              <w:rPr>
                <w:rFonts w:ascii="Calibri" w:hAnsi="Calibri" w:cs="Arial"/>
                <w:b/>
                <w:bCs/>
                <w:sz w:val="20"/>
              </w:rPr>
            </w:pPr>
            <w:r w:rsidRPr="005A2325">
              <w:rPr>
                <w:rFonts w:ascii="Calibri" w:hAnsi="Calibri" w:cs="Arial"/>
                <w:b/>
                <w:bCs/>
                <w:sz w:val="20"/>
              </w:rPr>
              <w:t>Table CH.7: Oral rehydration solutions</w:t>
            </w:r>
          </w:p>
        </w:tc>
      </w:tr>
      <w:tr w:rsidR="00B30FF3" w:rsidRPr="005A2325" w:rsidTr="005A2325">
        <w:trPr>
          <w:trHeight w:val="425"/>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B30FF3" w:rsidRPr="005A2325" w:rsidRDefault="00B30FF3" w:rsidP="003D1581">
            <w:pPr>
              <w:rPr>
                <w:rFonts w:ascii="Calibri" w:hAnsi="Calibri" w:cs="Arial"/>
                <w:sz w:val="20"/>
              </w:rPr>
            </w:pPr>
            <w:r w:rsidRPr="005A2325">
              <w:rPr>
                <w:rFonts w:ascii="Calibri" w:hAnsi="Calibri" w:cs="Arial"/>
                <w:sz w:val="20"/>
              </w:rPr>
              <w:t xml:space="preserve">Percentage of children age 0-59 months with </w:t>
            </w:r>
            <w:proofErr w:type="spellStart"/>
            <w:r w:rsidRPr="005A2325">
              <w:rPr>
                <w:rFonts w:ascii="Calibri" w:hAnsi="Calibri" w:cs="Arial"/>
                <w:sz w:val="20"/>
              </w:rPr>
              <w:t>diarrhoea</w:t>
            </w:r>
            <w:proofErr w:type="spellEnd"/>
            <w:r w:rsidRPr="005A2325">
              <w:rPr>
                <w:rFonts w:ascii="Calibri" w:hAnsi="Calibri" w:cs="Arial"/>
                <w:sz w:val="20"/>
              </w:rPr>
              <w:t xml:space="preserve"> in the last</w:t>
            </w:r>
            <w:r w:rsidR="00DC7438" w:rsidRPr="005A2325">
              <w:rPr>
                <w:rFonts w:ascii="Calibri" w:hAnsi="Calibri" w:cs="Arial"/>
                <w:sz w:val="20"/>
              </w:rPr>
              <w:t xml:space="preserve"> </w:t>
            </w:r>
            <w:r w:rsidR="00144918" w:rsidRPr="005A2325">
              <w:rPr>
                <w:rFonts w:ascii="Calibri" w:hAnsi="Calibri" w:cs="Arial"/>
                <w:sz w:val="20"/>
              </w:rPr>
              <w:t xml:space="preserve"> </w:t>
            </w:r>
            <w:r w:rsidRPr="005A2325">
              <w:rPr>
                <w:rFonts w:ascii="Calibri" w:hAnsi="Calibri" w:cs="Arial"/>
                <w:sz w:val="20"/>
              </w:rPr>
              <w:t>two weeks and treatment wit</w:t>
            </w:r>
            <w:r w:rsidR="00B06109" w:rsidRPr="005A2325">
              <w:rPr>
                <w:rFonts w:ascii="Calibri" w:hAnsi="Calibri" w:cs="Arial"/>
                <w:sz w:val="20"/>
              </w:rPr>
              <w:t>h oral rehydration salts (ORS)</w:t>
            </w:r>
            <w:r w:rsidRPr="005A2325">
              <w:rPr>
                <w:rFonts w:ascii="Calibri" w:hAnsi="Calibri" w:cs="Arial"/>
                <w:sz w:val="20"/>
              </w:rPr>
              <w:t>, Palestine, 2014</w:t>
            </w:r>
          </w:p>
        </w:tc>
      </w:tr>
      <w:tr w:rsidR="00B30FF3" w:rsidRPr="00917CB1" w:rsidTr="005A2325">
        <w:trPr>
          <w:trHeight w:val="207"/>
          <w:jc w:val="center"/>
        </w:trPr>
        <w:tc>
          <w:tcPr>
            <w:tcW w:w="1343" w:type="pct"/>
            <w:vMerge w:val="restart"/>
            <w:tcBorders>
              <w:top w:val="single" w:sz="4" w:space="0" w:color="auto"/>
              <w:left w:val="single" w:sz="8" w:space="0" w:color="000000"/>
              <w:bottom w:val="single" w:sz="8" w:space="0" w:color="000000"/>
              <w:right w:val="single" w:sz="8" w:space="0" w:color="000000"/>
            </w:tcBorders>
            <w:shd w:val="clear" w:color="auto" w:fill="auto"/>
            <w:vAlign w:val="center"/>
          </w:tcPr>
          <w:p w:rsidR="00B30FF3" w:rsidRPr="00A00301" w:rsidRDefault="00B30FF3" w:rsidP="00D009F8">
            <w:pPr>
              <w:jc w:val="center"/>
              <w:rPr>
                <w:rFonts w:ascii="Arial" w:hAnsi="Arial" w:cs="Arial"/>
                <w:sz w:val="16"/>
                <w:szCs w:val="16"/>
              </w:rPr>
            </w:pPr>
          </w:p>
        </w:tc>
        <w:tc>
          <w:tcPr>
            <w:tcW w:w="2746" w:type="pct"/>
            <w:gridSpan w:val="3"/>
            <w:tcBorders>
              <w:top w:val="single" w:sz="4" w:space="0" w:color="auto"/>
              <w:left w:val="single" w:sz="8" w:space="0" w:color="000000"/>
              <w:bottom w:val="single" w:sz="4" w:space="0" w:color="000000"/>
            </w:tcBorders>
            <w:shd w:val="clear" w:color="auto" w:fill="auto"/>
            <w:vAlign w:val="bottom"/>
            <w:hideMark/>
          </w:tcPr>
          <w:p w:rsidR="00B30FF3" w:rsidRPr="00A00301" w:rsidRDefault="00B30FF3" w:rsidP="00D009F8">
            <w:pPr>
              <w:jc w:val="center"/>
              <w:rPr>
                <w:rFonts w:ascii="Arial" w:hAnsi="Arial" w:cs="Arial"/>
                <w:b/>
                <w:bCs/>
                <w:sz w:val="16"/>
                <w:szCs w:val="16"/>
              </w:rPr>
            </w:pPr>
            <w:r w:rsidRPr="00A00301">
              <w:rPr>
                <w:rFonts w:ascii="Arial" w:hAnsi="Arial" w:cs="Arial"/>
                <w:b/>
                <w:bCs/>
                <w:sz w:val="16"/>
                <w:szCs w:val="16"/>
              </w:rPr>
              <w:t xml:space="preserve">Percentage of children with </w:t>
            </w:r>
            <w:proofErr w:type="spellStart"/>
            <w:r w:rsidRPr="00A00301">
              <w:rPr>
                <w:rFonts w:ascii="Arial" w:hAnsi="Arial" w:cs="Arial"/>
                <w:b/>
                <w:bCs/>
                <w:sz w:val="16"/>
                <w:szCs w:val="16"/>
              </w:rPr>
              <w:t>diarrhoea</w:t>
            </w:r>
            <w:proofErr w:type="spellEnd"/>
            <w:r w:rsidRPr="00A00301">
              <w:rPr>
                <w:rFonts w:ascii="Arial" w:hAnsi="Arial" w:cs="Arial"/>
                <w:b/>
                <w:bCs/>
                <w:sz w:val="16"/>
                <w:szCs w:val="16"/>
              </w:rPr>
              <w:t xml:space="preserve"> who received:</w:t>
            </w:r>
          </w:p>
        </w:tc>
        <w:tc>
          <w:tcPr>
            <w:tcW w:w="910" w:type="pct"/>
            <w:vMerge w:val="restart"/>
            <w:tcBorders>
              <w:top w:val="single" w:sz="4" w:space="0" w:color="auto"/>
              <w:bottom w:val="single" w:sz="8" w:space="0" w:color="000000"/>
              <w:right w:val="single" w:sz="8" w:space="0" w:color="000000"/>
            </w:tcBorders>
            <w:shd w:val="clear" w:color="auto" w:fill="auto"/>
            <w:vAlign w:val="bottom"/>
            <w:hideMark/>
          </w:tcPr>
          <w:p w:rsidR="00B30FF3" w:rsidRPr="00A00301" w:rsidRDefault="00B30FF3" w:rsidP="00D009F8">
            <w:pPr>
              <w:jc w:val="center"/>
              <w:rPr>
                <w:rFonts w:ascii="Arial" w:hAnsi="Arial" w:cs="Arial"/>
                <w:sz w:val="16"/>
                <w:szCs w:val="16"/>
              </w:rPr>
            </w:pPr>
            <w:r w:rsidRPr="00A00301">
              <w:rPr>
                <w:rFonts w:ascii="Arial" w:hAnsi="Arial" w:cs="Arial"/>
                <w:sz w:val="16"/>
                <w:szCs w:val="16"/>
              </w:rPr>
              <w:t xml:space="preserve">Number of children aged 0-59 months with </w:t>
            </w:r>
            <w:proofErr w:type="spellStart"/>
            <w:r w:rsidRPr="00A00301">
              <w:rPr>
                <w:rFonts w:ascii="Arial" w:hAnsi="Arial" w:cs="Arial"/>
                <w:sz w:val="16"/>
                <w:szCs w:val="16"/>
              </w:rPr>
              <w:t>diarrhoea</w:t>
            </w:r>
            <w:proofErr w:type="spellEnd"/>
          </w:p>
        </w:tc>
      </w:tr>
      <w:tr w:rsidR="00B30FF3" w:rsidRPr="00917CB1" w:rsidTr="005A2325">
        <w:trPr>
          <w:trHeight w:val="149"/>
          <w:jc w:val="center"/>
        </w:trPr>
        <w:tc>
          <w:tcPr>
            <w:tcW w:w="1343" w:type="pct"/>
            <w:vMerge/>
            <w:tcBorders>
              <w:top w:val="single" w:sz="8" w:space="0" w:color="000000"/>
              <w:left w:val="single" w:sz="8" w:space="0" w:color="000000"/>
              <w:bottom w:val="single" w:sz="8" w:space="0" w:color="000000"/>
              <w:right w:val="single" w:sz="8" w:space="0" w:color="000000"/>
            </w:tcBorders>
            <w:vAlign w:val="center"/>
          </w:tcPr>
          <w:p w:rsidR="00B30FF3" w:rsidRPr="00A00301" w:rsidRDefault="00B30FF3" w:rsidP="00D009F8">
            <w:pPr>
              <w:rPr>
                <w:rFonts w:ascii="Arial" w:hAnsi="Arial" w:cs="Arial"/>
                <w:sz w:val="16"/>
                <w:szCs w:val="16"/>
              </w:rPr>
            </w:pPr>
          </w:p>
        </w:tc>
        <w:tc>
          <w:tcPr>
            <w:tcW w:w="2746" w:type="pct"/>
            <w:gridSpan w:val="3"/>
            <w:tcBorders>
              <w:top w:val="single" w:sz="4" w:space="0" w:color="000000"/>
              <w:left w:val="single" w:sz="8" w:space="0" w:color="000000"/>
              <w:bottom w:val="single" w:sz="4" w:space="0" w:color="000000"/>
            </w:tcBorders>
            <w:shd w:val="clear" w:color="auto" w:fill="auto"/>
            <w:vAlign w:val="bottom"/>
            <w:hideMark/>
          </w:tcPr>
          <w:p w:rsidR="00B30FF3" w:rsidRPr="00A00301" w:rsidRDefault="00B30FF3" w:rsidP="00D009F8">
            <w:pPr>
              <w:jc w:val="center"/>
              <w:rPr>
                <w:rFonts w:ascii="Arial" w:hAnsi="Arial" w:cs="Arial"/>
                <w:b/>
                <w:bCs/>
                <w:sz w:val="16"/>
                <w:szCs w:val="16"/>
              </w:rPr>
            </w:pPr>
            <w:r w:rsidRPr="00A00301">
              <w:rPr>
                <w:rFonts w:ascii="Arial" w:hAnsi="Arial" w:cs="Arial"/>
                <w:b/>
                <w:bCs/>
                <w:sz w:val="16"/>
                <w:szCs w:val="16"/>
              </w:rPr>
              <w:t>Oral rehydration salts (ORS)</w:t>
            </w:r>
          </w:p>
        </w:tc>
        <w:tc>
          <w:tcPr>
            <w:tcW w:w="910" w:type="pct"/>
            <w:vMerge/>
            <w:tcBorders>
              <w:top w:val="single" w:sz="8" w:space="0" w:color="000000"/>
              <w:bottom w:val="single" w:sz="8" w:space="0" w:color="000000"/>
              <w:right w:val="single" w:sz="8" w:space="0" w:color="000000"/>
            </w:tcBorders>
            <w:vAlign w:val="center"/>
            <w:hideMark/>
          </w:tcPr>
          <w:p w:rsidR="00B30FF3" w:rsidRPr="00A00301" w:rsidRDefault="00B30FF3" w:rsidP="00D009F8">
            <w:pPr>
              <w:rPr>
                <w:rFonts w:ascii="Arial" w:hAnsi="Arial" w:cs="Arial"/>
                <w:sz w:val="16"/>
                <w:szCs w:val="16"/>
              </w:rPr>
            </w:pPr>
          </w:p>
        </w:tc>
      </w:tr>
      <w:tr w:rsidR="00B30FF3" w:rsidRPr="00917CB1" w:rsidTr="005A2325">
        <w:trPr>
          <w:trHeight w:val="203"/>
          <w:jc w:val="center"/>
        </w:trPr>
        <w:tc>
          <w:tcPr>
            <w:tcW w:w="1343" w:type="pct"/>
            <w:vMerge/>
            <w:tcBorders>
              <w:top w:val="single" w:sz="8" w:space="0" w:color="000000"/>
              <w:left w:val="single" w:sz="8" w:space="0" w:color="000000"/>
              <w:bottom w:val="single" w:sz="8" w:space="0" w:color="000000"/>
              <w:right w:val="single" w:sz="8" w:space="0" w:color="000000"/>
            </w:tcBorders>
            <w:vAlign w:val="center"/>
          </w:tcPr>
          <w:p w:rsidR="00B30FF3" w:rsidRPr="00A00301" w:rsidRDefault="00B30FF3" w:rsidP="00D009F8">
            <w:pPr>
              <w:rPr>
                <w:rFonts w:ascii="Arial" w:hAnsi="Arial" w:cs="Arial"/>
                <w:sz w:val="16"/>
                <w:szCs w:val="16"/>
              </w:rPr>
            </w:pPr>
          </w:p>
        </w:tc>
        <w:tc>
          <w:tcPr>
            <w:tcW w:w="915" w:type="pct"/>
            <w:tcBorders>
              <w:top w:val="nil"/>
              <w:left w:val="single" w:sz="8" w:space="0" w:color="000000"/>
              <w:bottom w:val="single" w:sz="8" w:space="0" w:color="000000"/>
            </w:tcBorders>
            <w:shd w:val="clear" w:color="auto" w:fill="auto"/>
            <w:vAlign w:val="bottom"/>
            <w:hideMark/>
          </w:tcPr>
          <w:p w:rsidR="00B30FF3" w:rsidRPr="00A00301" w:rsidRDefault="00B30FF3" w:rsidP="00D009F8">
            <w:pPr>
              <w:jc w:val="center"/>
              <w:rPr>
                <w:rFonts w:ascii="Arial" w:hAnsi="Arial" w:cs="Arial"/>
                <w:sz w:val="16"/>
                <w:szCs w:val="16"/>
              </w:rPr>
            </w:pPr>
            <w:r w:rsidRPr="00A00301">
              <w:rPr>
                <w:rFonts w:ascii="Arial" w:hAnsi="Arial" w:cs="Arial"/>
                <w:sz w:val="16"/>
                <w:szCs w:val="16"/>
              </w:rPr>
              <w:t>Fluid from packet</w:t>
            </w:r>
          </w:p>
        </w:tc>
        <w:tc>
          <w:tcPr>
            <w:tcW w:w="915" w:type="pct"/>
            <w:tcBorders>
              <w:top w:val="nil"/>
              <w:bottom w:val="single" w:sz="8" w:space="0" w:color="000000"/>
            </w:tcBorders>
            <w:shd w:val="clear" w:color="auto" w:fill="auto"/>
            <w:vAlign w:val="bottom"/>
            <w:hideMark/>
          </w:tcPr>
          <w:p w:rsidR="00B30FF3" w:rsidRPr="00A00301" w:rsidRDefault="00B30FF3" w:rsidP="00D009F8">
            <w:pPr>
              <w:jc w:val="center"/>
              <w:rPr>
                <w:rFonts w:ascii="Arial" w:hAnsi="Arial" w:cs="Arial"/>
                <w:sz w:val="16"/>
                <w:szCs w:val="16"/>
              </w:rPr>
            </w:pPr>
            <w:r w:rsidRPr="00A00301">
              <w:rPr>
                <w:rFonts w:ascii="Arial" w:hAnsi="Arial" w:cs="Arial"/>
                <w:sz w:val="16"/>
                <w:szCs w:val="16"/>
              </w:rPr>
              <w:t>Pre-packaged fluid</w:t>
            </w:r>
          </w:p>
        </w:tc>
        <w:tc>
          <w:tcPr>
            <w:tcW w:w="917" w:type="pct"/>
            <w:tcBorders>
              <w:top w:val="nil"/>
              <w:bottom w:val="single" w:sz="8" w:space="0" w:color="000000"/>
            </w:tcBorders>
            <w:shd w:val="clear" w:color="auto" w:fill="auto"/>
            <w:vAlign w:val="bottom"/>
            <w:hideMark/>
          </w:tcPr>
          <w:p w:rsidR="00B30FF3" w:rsidRPr="00A00301" w:rsidRDefault="00B30FF3" w:rsidP="00D009F8">
            <w:pPr>
              <w:jc w:val="center"/>
              <w:rPr>
                <w:rFonts w:ascii="Arial" w:hAnsi="Arial" w:cs="Arial"/>
                <w:sz w:val="16"/>
                <w:szCs w:val="16"/>
              </w:rPr>
            </w:pPr>
            <w:r w:rsidRPr="00A00301">
              <w:rPr>
                <w:rFonts w:ascii="Arial" w:hAnsi="Arial" w:cs="Arial"/>
                <w:sz w:val="16"/>
                <w:szCs w:val="16"/>
              </w:rPr>
              <w:t>Any ORS</w:t>
            </w:r>
            <w:r w:rsidR="004E1378" w:rsidRPr="00A00301">
              <w:rPr>
                <w:rFonts w:ascii="Arial" w:hAnsi="Arial" w:cs="Arial"/>
                <w:sz w:val="16"/>
                <w:szCs w:val="16"/>
              </w:rPr>
              <w:t xml:space="preserve"> [1]</w:t>
            </w:r>
          </w:p>
        </w:tc>
        <w:tc>
          <w:tcPr>
            <w:tcW w:w="910" w:type="pct"/>
            <w:vMerge/>
            <w:tcBorders>
              <w:top w:val="single" w:sz="8" w:space="0" w:color="000000"/>
              <w:bottom w:val="single" w:sz="8" w:space="0" w:color="000000"/>
              <w:right w:val="single" w:sz="8" w:space="0" w:color="000000"/>
            </w:tcBorders>
            <w:vAlign w:val="center"/>
            <w:hideMark/>
          </w:tcPr>
          <w:p w:rsidR="00B30FF3" w:rsidRPr="00A00301" w:rsidRDefault="00B30FF3" w:rsidP="00D009F8">
            <w:pPr>
              <w:rPr>
                <w:rFonts w:ascii="Arial" w:hAnsi="Arial" w:cs="Arial"/>
                <w:sz w:val="16"/>
                <w:szCs w:val="16"/>
              </w:rPr>
            </w:pPr>
          </w:p>
        </w:tc>
      </w:tr>
      <w:tr w:rsidR="002C3AA1" w:rsidRPr="00917CB1" w:rsidTr="00144918">
        <w:trPr>
          <w:trHeight w:val="187"/>
          <w:jc w:val="center"/>
        </w:trPr>
        <w:tc>
          <w:tcPr>
            <w:tcW w:w="1343" w:type="pct"/>
            <w:tcBorders>
              <w:top w:val="single" w:sz="8" w:space="0" w:color="000000"/>
              <w:left w:val="single" w:sz="8" w:space="0" w:color="000000"/>
              <w:bottom w:val="nil"/>
              <w:right w:val="single" w:sz="8" w:space="0" w:color="000000"/>
            </w:tcBorders>
            <w:shd w:val="clear" w:color="auto" w:fill="auto"/>
          </w:tcPr>
          <w:p w:rsidR="002C3AA1" w:rsidRPr="00A00301" w:rsidRDefault="002C3AA1" w:rsidP="00D009F8">
            <w:pPr>
              <w:rPr>
                <w:rFonts w:ascii="Arial" w:hAnsi="Arial" w:cs="Arial"/>
                <w:sz w:val="16"/>
                <w:szCs w:val="16"/>
              </w:rPr>
            </w:pPr>
            <w:r w:rsidRPr="00A00301">
              <w:rPr>
                <w:rFonts w:ascii="Arial" w:hAnsi="Arial" w:cs="Arial"/>
                <w:sz w:val="16"/>
                <w:szCs w:val="16"/>
              </w:rPr>
              <w:t>Total</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21.8</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12.1</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31.5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880</w:t>
            </w:r>
          </w:p>
        </w:tc>
      </w:tr>
      <w:tr w:rsidR="002C3AA1" w:rsidRPr="00917CB1" w:rsidTr="00144918">
        <w:trPr>
          <w:trHeight w:val="187"/>
          <w:jc w:val="center"/>
        </w:trPr>
        <w:tc>
          <w:tcPr>
            <w:tcW w:w="1343" w:type="pct"/>
            <w:tcBorders>
              <w:left w:val="single" w:sz="8" w:space="0" w:color="000000"/>
              <w:bottom w:val="nil"/>
              <w:right w:val="single" w:sz="8" w:space="0" w:color="000000"/>
            </w:tcBorders>
            <w:shd w:val="clear" w:color="auto" w:fill="auto"/>
          </w:tcPr>
          <w:p w:rsidR="002C3AA1" w:rsidRPr="00A00301" w:rsidRDefault="002C3AA1" w:rsidP="00D009F8">
            <w:pPr>
              <w:rPr>
                <w:rFonts w:ascii="Arial" w:hAnsi="Arial" w:cs="Arial"/>
                <w:sz w:val="16"/>
                <w:szCs w:val="16"/>
              </w:rPr>
            </w:pP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rPr>
                <w:rFonts w:ascii="Arial" w:hAnsi="Arial" w:cs="Arial"/>
                <w:b/>
                <w:bCs/>
                <w:sz w:val="16"/>
                <w:szCs w:val="16"/>
              </w:rPr>
            </w:pPr>
            <w:r w:rsidRPr="00A00301">
              <w:rPr>
                <w:rFonts w:ascii="Arial" w:hAnsi="Arial" w:cs="Arial"/>
                <w:b/>
                <w:bCs/>
                <w:sz w:val="16"/>
                <w:szCs w:val="16"/>
              </w:rPr>
              <w:t>Region</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West Bank</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25.8</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12.8</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35.8</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478</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Gaza Strip</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17.0</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11.4</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26.5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402</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rPr>
                <w:rFonts w:ascii="Arial" w:hAnsi="Arial" w:cs="Arial"/>
                <w:b/>
                <w:bCs/>
                <w:sz w:val="16"/>
                <w:szCs w:val="16"/>
              </w:rPr>
            </w:pPr>
            <w:r w:rsidRPr="00A00301">
              <w:rPr>
                <w:rFonts w:ascii="Arial" w:hAnsi="Arial" w:cs="Arial"/>
                <w:b/>
                <w:bCs/>
                <w:sz w:val="16"/>
                <w:szCs w:val="16"/>
              </w:rPr>
              <w:t>Sex</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Male</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22.8</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11.2</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31.4</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494</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Female</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20.5</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13.4</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31.7</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386</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rPr>
                <w:rFonts w:ascii="Arial" w:hAnsi="Arial" w:cs="Arial"/>
                <w:b/>
                <w:bCs/>
                <w:sz w:val="16"/>
                <w:szCs w:val="16"/>
              </w:rPr>
            </w:pPr>
            <w:r w:rsidRPr="00A00301">
              <w:rPr>
                <w:rFonts w:ascii="Arial" w:hAnsi="Arial" w:cs="Arial"/>
                <w:b/>
                <w:bCs/>
                <w:sz w:val="16"/>
                <w:szCs w:val="16"/>
              </w:rPr>
              <w:t>Governorate</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Jenin</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18.4</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7.3</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25.7</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54</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Tubas</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11</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Tulkarm</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21</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Nablus</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29.6</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8.8</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38.5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77</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Qalqiliya</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8</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Salfit</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6</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Ramallah &amp; Al-Bireh</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21.2</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19.3</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34.1</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54</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Jericho and Al Aghwar</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13</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Jerusalem</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26.2</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8.0</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31.7</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77</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Bethlehem</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24.1</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11.6</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35.7</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58</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Hebron</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26.6</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17.9</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38.3</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100</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North Gaza</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19.6</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12.2</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31.8</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88</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Gaza</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19.0</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16.4</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33.5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136</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Deir El-Balah</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(20.3)</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(4.1)</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(20.3)</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49</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Khan Yunis</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7.7</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7.0</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13.3</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72</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Rafah</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17.2</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9.7</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23.5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57</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rPr>
                <w:rFonts w:ascii="Arial" w:hAnsi="Arial" w:cs="Arial"/>
                <w:b/>
                <w:bCs/>
                <w:sz w:val="16"/>
                <w:szCs w:val="16"/>
              </w:rPr>
            </w:pPr>
            <w:r w:rsidRPr="00A00301">
              <w:rPr>
                <w:rFonts w:ascii="Arial" w:hAnsi="Arial" w:cs="Arial"/>
                <w:b/>
                <w:bCs/>
                <w:sz w:val="16"/>
                <w:szCs w:val="16"/>
              </w:rPr>
              <w:t>Area</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Urban</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20.6</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12.2</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30.3</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649</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Rural</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24.6</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11.1</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34.0</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141</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camp</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25.7</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13.3</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36.5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90</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rPr>
                <w:rFonts w:ascii="Arial" w:hAnsi="Arial" w:cs="Arial"/>
                <w:b/>
                <w:bCs/>
                <w:sz w:val="16"/>
                <w:szCs w:val="16"/>
              </w:rPr>
            </w:pPr>
            <w:r w:rsidRPr="00A00301">
              <w:rPr>
                <w:rFonts w:ascii="Arial" w:hAnsi="Arial" w:cs="Arial"/>
                <w:b/>
                <w:bCs/>
                <w:sz w:val="16"/>
                <w:szCs w:val="16"/>
              </w:rPr>
              <w:t>Age</w:t>
            </w:r>
            <w:r w:rsidR="00746623">
              <w:rPr>
                <w:rFonts w:ascii="Arial" w:hAnsi="Arial" w:cs="Arial"/>
                <w:b/>
                <w:bCs/>
                <w:sz w:val="16"/>
                <w:szCs w:val="16"/>
              </w:rPr>
              <w:t xml:space="preserve"> in months</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0-11</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19.9</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10.6</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27.8</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227</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12-23</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28.5</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14.3</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39.2</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273</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24-35</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19.9</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13.6</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30.8</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166</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36-47</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16.6</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10.9</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27.5</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118</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2C3AA1" w:rsidRPr="00A00301" w:rsidRDefault="002C3AA1" w:rsidP="00B30FF3">
            <w:pPr>
              <w:ind w:firstLineChars="100" w:firstLine="160"/>
              <w:rPr>
                <w:rFonts w:ascii="Arial" w:hAnsi="Arial" w:cs="Arial"/>
                <w:sz w:val="16"/>
                <w:szCs w:val="16"/>
              </w:rPr>
            </w:pPr>
            <w:r w:rsidRPr="00A00301">
              <w:rPr>
                <w:rFonts w:ascii="Arial" w:hAnsi="Arial" w:cs="Arial"/>
                <w:sz w:val="16"/>
                <w:szCs w:val="16"/>
              </w:rPr>
              <w:t>48-59</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17.0</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8.7</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24.9</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96</w:t>
            </w:r>
          </w:p>
        </w:tc>
      </w:tr>
      <w:tr w:rsidR="002C3AA1"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vAlign w:val="center"/>
            <w:hideMark/>
          </w:tcPr>
          <w:p w:rsidR="002C3AA1" w:rsidRPr="00A00301" w:rsidRDefault="002C3AA1" w:rsidP="00B30FF3">
            <w:pPr>
              <w:rPr>
                <w:rFonts w:ascii="Arial" w:hAnsi="Arial" w:cs="Arial"/>
                <w:b/>
                <w:bCs/>
                <w:sz w:val="16"/>
                <w:szCs w:val="16"/>
              </w:rPr>
            </w:pPr>
            <w:r w:rsidRPr="00A00301">
              <w:rPr>
                <w:rFonts w:ascii="Arial" w:hAnsi="Arial" w:cs="Arial"/>
                <w:b/>
                <w:bCs/>
                <w:sz w:val="16"/>
                <w:szCs w:val="16"/>
              </w:rPr>
              <w:t>Wealth index quintile</w:t>
            </w:r>
          </w:p>
        </w:tc>
        <w:tc>
          <w:tcPr>
            <w:tcW w:w="915" w:type="pct"/>
            <w:tcBorders>
              <w:top w:val="nil"/>
              <w:left w:val="single" w:sz="8" w:space="0" w:color="000000"/>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5"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7" w:type="pct"/>
            <w:tcBorders>
              <w:top w:val="nil"/>
              <w:bottom w:val="nil"/>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c>
          <w:tcPr>
            <w:tcW w:w="910" w:type="pct"/>
            <w:tcBorders>
              <w:top w:val="nil"/>
              <w:bottom w:val="nil"/>
              <w:right w:val="single" w:sz="8" w:space="0" w:color="000000"/>
            </w:tcBorders>
            <w:shd w:val="clear" w:color="auto" w:fill="auto"/>
            <w:hideMark/>
          </w:tcPr>
          <w:p w:rsidR="002C3AA1" w:rsidRPr="00A00301" w:rsidRDefault="002C3AA1">
            <w:pPr>
              <w:jc w:val="right"/>
              <w:rPr>
                <w:rFonts w:ascii="Arial" w:hAnsi="Arial" w:cs="Arial"/>
                <w:sz w:val="16"/>
                <w:szCs w:val="16"/>
              </w:rPr>
            </w:pPr>
            <w:r w:rsidRPr="00A00301">
              <w:rPr>
                <w:rFonts w:ascii="Arial" w:hAnsi="Arial" w:cs="Arial"/>
                <w:sz w:val="16"/>
                <w:szCs w:val="16"/>
              </w:rPr>
              <w:t> </w:t>
            </w:r>
          </w:p>
        </w:tc>
      </w:tr>
      <w:tr w:rsidR="00A74694"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A74694" w:rsidRPr="00A00301" w:rsidRDefault="00A74694" w:rsidP="00B30FF3">
            <w:pPr>
              <w:ind w:firstLineChars="100" w:firstLine="160"/>
              <w:rPr>
                <w:rFonts w:ascii="Arial" w:hAnsi="Arial" w:cs="Arial"/>
                <w:sz w:val="16"/>
                <w:szCs w:val="16"/>
              </w:rPr>
            </w:pPr>
            <w:r w:rsidRPr="00A00301">
              <w:rPr>
                <w:rFonts w:ascii="Arial" w:hAnsi="Arial" w:cs="Arial"/>
                <w:sz w:val="16"/>
                <w:szCs w:val="16"/>
              </w:rPr>
              <w:t>Poorest</w:t>
            </w:r>
          </w:p>
        </w:tc>
        <w:tc>
          <w:tcPr>
            <w:tcW w:w="915" w:type="pct"/>
            <w:tcBorders>
              <w:top w:val="nil"/>
              <w:left w:val="single" w:sz="8" w:space="0" w:color="000000"/>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15.1</w:t>
            </w:r>
          </w:p>
        </w:tc>
        <w:tc>
          <w:tcPr>
            <w:tcW w:w="915"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9.9</w:t>
            </w:r>
          </w:p>
        </w:tc>
        <w:tc>
          <w:tcPr>
            <w:tcW w:w="917"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23.4</w:t>
            </w:r>
          </w:p>
        </w:tc>
        <w:tc>
          <w:tcPr>
            <w:tcW w:w="910" w:type="pct"/>
            <w:tcBorders>
              <w:top w:val="nil"/>
              <w:bottom w:val="nil"/>
              <w:right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244</w:t>
            </w:r>
          </w:p>
        </w:tc>
      </w:tr>
      <w:tr w:rsidR="00A74694"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A74694" w:rsidRPr="00A00301" w:rsidRDefault="00A74694" w:rsidP="00B30FF3">
            <w:pPr>
              <w:ind w:firstLineChars="100" w:firstLine="160"/>
              <w:rPr>
                <w:rFonts w:ascii="Arial" w:hAnsi="Arial" w:cs="Arial"/>
                <w:sz w:val="16"/>
                <w:szCs w:val="16"/>
              </w:rPr>
            </w:pPr>
            <w:r w:rsidRPr="00A00301">
              <w:rPr>
                <w:rFonts w:ascii="Arial" w:hAnsi="Arial" w:cs="Arial"/>
                <w:sz w:val="16"/>
                <w:szCs w:val="16"/>
              </w:rPr>
              <w:t>Second</w:t>
            </w:r>
          </w:p>
        </w:tc>
        <w:tc>
          <w:tcPr>
            <w:tcW w:w="915" w:type="pct"/>
            <w:tcBorders>
              <w:top w:val="nil"/>
              <w:left w:val="single" w:sz="8" w:space="0" w:color="000000"/>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20.9</w:t>
            </w:r>
          </w:p>
        </w:tc>
        <w:tc>
          <w:tcPr>
            <w:tcW w:w="915"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15.4</w:t>
            </w:r>
          </w:p>
        </w:tc>
        <w:tc>
          <w:tcPr>
            <w:tcW w:w="917"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33.1</w:t>
            </w:r>
          </w:p>
        </w:tc>
        <w:tc>
          <w:tcPr>
            <w:tcW w:w="910" w:type="pct"/>
            <w:tcBorders>
              <w:top w:val="nil"/>
              <w:bottom w:val="nil"/>
              <w:right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154</w:t>
            </w:r>
          </w:p>
        </w:tc>
      </w:tr>
      <w:tr w:rsidR="00A74694"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A74694" w:rsidRPr="00A00301" w:rsidRDefault="00A74694" w:rsidP="00B30FF3">
            <w:pPr>
              <w:ind w:firstLineChars="100" w:firstLine="160"/>
              <w:rPr>
                <w:rFonts w:ascii="Arial" w:hAnsi="Arial" w:cs="Arial"/>
                <w:sz w:val="16"/>
                <w:szCs w:val="16"/>
              </w:rPr>
            </w:pPr>
            <w:r w:rsidRPr="00A00301">
              <w:rPr>
                <w:rFonts w:ascii="Arial" w:hAnsi="Arial" w:cs="Arial"/>
                <w:sz w:val="16"/>
                <w:szCs w:val="16"/>
              </w:rPr>
              <w:t>Middle</w:t>
            </w:r>
          </w:p>
        </w:tc>
        <w:tc>
          <w:tcPr>
            <w:tcW w:w="915" w:type="pct"/>
            <w:tcBorders>
              <w:top w:val="nil"/>
              <w:left w:val="single" w:sz="8" w:space="0" w:color="000000"/>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28.8</w:t>
            </w:r>
          </w:p>
        </w:tc>
        <w:tc>
          <w:tcPr>
            <w:tcW w:w="915"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10.2</w:t>
            </w:r>
          </w:p>
        </w:tc>
        <w:tc>
          <w:tcPr>
            <w:tcW w:w="917"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35.8</w:t>
            </w:r>
          </w:p>
        </w:tc>
        <w:tc>
          <w:tcPr>
            <w:tcW w:w="910" w:type="pct"/>
            <w:tcBorders>
              <w:top w:val="nil"/>
              <w:bottom w:val="nil"/>
              <w:right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183</w:t>
            </w:r>
          </w:p>
        </w:tc>
      </w:tr>
      <w:tr w:rsidR="00A74694" w:rsidRPr="00917CB1" w:rsidTr="00144918">
        <w:trPr>
          <w:trHeight w:val="187"/>
          <w:jc w:val="center"/>
        </w:trPr>
        <w:tc>
          <w:tcPr>
            <w:tcW w:w="1343" w:type="pct"/>
            <w:tcBorders>
              <w:top w:val="nil"/>
              <w:left w:val="single" w:sz="8" w:space="0" w:color="000000"/>
              <w:bottom w:val="nil"/>
              <w:right w:val="single" w:sz="8" w:space="0" w:color="000000"/>
            </w:tcBorders>
            <w:shd w:val="clear" w:color="auto" w:fill="auto"/>
            <w:hideMark/>
          </w:tcPr>
          <w:p w:rsidR="00A74694" w:rsidRPr="00A00301" w:rsidRDefault="00A74694" w:rsidP="00B30FF3">
            <w:pPr>
              <w:ind w:firstLineChars="100" w:firstLine="160"/>
              <w:rPr>
                <w:rFonts w:ascii="Arial" w:hAnsi="Arial" w:cs="Arial"/>
                <w:sz w:val="16"/>
                <w:szCs w:val="16"/>
              </w:rPr>
            </w:pPr>
            <w:r w:rsidRPr="00A00301">
              <w:rPr>
                <w:rFonts w:ascii="Arial" w:hAnsi="Arial" w:cs="Arial"/>
                <w:sz w:val="16"/>
                <w:szCs w:val="16"/>
              </w:rPr>
              <w:t>Fourth</w:t>
            </w:r>
          </w:p>
        </w:tc>
        <w:tc>
          <w:tcPr>
            <w:tcW w:w="915" w:type="pct"/>
            <w:tcBorders>
              <w:top w:val="nil"/>
              <w:left w:val="single" w:sz="8" w:space="0" w:color="000000"/>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24.5</w:t>
            </w:r>
          </w:p>
        </w:tc>
        <w:tc>
          <w:tcPr>
            <w:tcW w:w="915"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15.9</w:t>
            </w:r>
          </w:p>
        </w:tc>
        <w:tc>
          <w:tcPr>
            <w:tcW w:w="917" w:type="pct"/>
            <w:tcBorders>
              <w:top w:val="nil"/>
              <w:bottom w:val="nil"/>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37.3</w:t>
            </w:r>
          </w:p>
        </w:tc>
        <w:tc>
          <w:tcPr>
            <w:tcW w:w="910" w:type="pct"/>
            <w:tcBorders>
              <w:top w:val="nil"/>
              <w:bottom w:val="nil"/>
              <w:right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174</w:t>
            </w:r>
          </w:p>
        </w:tc>
      </w:tr>
      <w:tr w:rsidR="00A74694" w:rsidRPr="00917CB1" w:rsidTr="00144918">
        <w:trPr>
          <w:trHeight w:val="187"/>
          <w:jc w:val="center"/>
        </w:trPr>
        <w:tc>
          <w:tcPr>
            <w:tcW w:w="1343" w:type="pct"/>
            <w:tcBorders>
              <w:top w:val="nil"/>
              <w:left w:val="single" w:sz="8" w:space="0" w:color="000000"/>
              <w:bottom w:val="single" w:sz="8" w:space="0" w:color="000000"/>
              <w:right w:val="single" w:sz="8" w:space="0" w:color="000000"/>
            </w:tcBorders>
            <w:shd w:val="clear" w:color="auto" w:fill="auto"/>
            <w:hideMark/>
          </w:tcPr>
          <w:p w:rsidR="00A74694" w:rsidRPr="00A00301" w:rsidRDefault="00A74694" w:rsidP="00B30FF3">
            <w:pPr>
              <w:ind w:firstLineChars="100" w:firstLine="160"/>
              <w:rPr>
                <w:rFonts w:ascii="Arial" w:hAnsi="Arial" w:cs="Arial"/>
                <w:sz w:val="16"/>
                <w:szCs w:val="16"/>
              </w:rPr>
            </w:pPr>
            <w:r w:rsidRPr="00A00301">
              <w:rPr>
                <w:rFonts w:ascii="Arial" w:hAnsi="Arial" w:cs="Arial"/>
                <w:sz w:val="16"/>
                <w:szCs w:val="16"/>
              </w:rPr>
              <w:t>Richest</w:t>
            </w:r>
          </w:p>
        </w:tc>
        <w:tc>
          <w:tcPr>
            <w:tcW w:w="915" w:type="pct"/>
            <w:tcBorders>
              <w:top w:val="nil"/>
              <w:left w:val="single" w:sz="8" w:space="0" w:color="000000"/>
              <w:bottom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21.8</w:t>
            </w:r>
          </w:p>
        </w:tc>
        <w:tc>
          <w:tcPr>
            <w:tcW w:w="915" w:type="pct"/>
            <w:tcBorders>
              <w:top w:val="nil"/>
              <w:bottom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9.9</w:t>
            </w:r>
          </w:p>
        </w:tc>
        <w:tc>
          <w:tcPr>
            <w:tcW w:w="917" w:type="pct"/>
            <w:tcBorders>
              <w:top w:val="nil"/>
              <w:bottom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31.1</w:t>
            </w:r>
          </w:p>
        </w:tc>
        <w:tc>
          <w:tcPr>
            <w:tcW w:w="910" w:type="pct"/>
            <w:tcBorders>
              <w:top w:val="nil"/>
              <w:bottom w:val="single" w:sz="8" w:space="0" w:color="000000"/>
              <w:right w:val="single" w:sz="8" w:space="0" w:color="000000"/>
            </w:tcBorders>
            <w:shd w:val="clear" w:color="auto" w:fill="auto"/>
            <w:hideMark/>
          </w:tcPr>
          <w:p w:rsidR="00A74694" w:rsidRPr="00A74694" w:rsidRDefault="00A74694">
            <w:pPr>
              <w:jc w:val="right"/>
              <w:rPr>
                <w:rFonts w:ascii="Arial" w:hAnsi="Arial" w:cs="Arial"/>
                <w:sz w:val="16"/>
                <w:szCs w:val="16"/>
              </w:rPr>
            </w:pPr>
            <w:r w:rsidRPr="00A74694">
              <w:rPr>
                <w:rFonts w:ascii="Arial" w:hAnsi="Arial" w:cs="Arial"/>
                <w:sz w:val="16"/>
                <w:szCs w:val="16"/>
              </w:rPr>
              <w:t>125</w:t>
            </w:r>
          </w:p>
        </w:tc>
      </w:tr>
      <w:tr w:rsidR="002C3AA1" w:rsidRPr="00917CB1" w:rsidTr="006A2FAF">
        <w:trPr>
          <w:trHeight w:val="187"/>
          <w:jc w:val="center"/>
        </w:trPr>
        <w:tc>
          <w:tcPr>
            <w:tcW w:w="5000" w:type="pct"/>
            <w:gridSpan w:val="5"/>
            <w:tcBorders>
              <w:top w:val="single" w:sz="8" w:space="0" w:color="000000"/>
              <w:bottom w:val="nil"/>
            </w:tcBorders>
            <w:shd w:val="clear" w:color="auto" w:fill="auto"/>
            <w:hideMark/>
          </w:tcPr>
          <w:p w:rsidR="002C3AA1" w:rsidRPr="00A00301" w:rsidRDefault="002C3AA1" w:rsidP="00B935D2">
            <w:pPr>
              <w:rPr>
                <w:rFonts w:ascii="Arial" w:hAnsi="Arial" w:cs="Arial"/>
                <w:sz w:val="16"/>
                <w:szCs w:val="16"/>
              </w:rPr>
            </w:pPr>
            <w:r w:rsidRPr="00A00301">
              <w:rPr>
                <w:rFonts w:ascii="Arial" w:hAnsi="Arial" w:cs="Arial"/>
                <w:sz w:val="16"/>
                <w:szCs w:val="16"/>
              </w:rPr>
              <w:t>[1] MICS indicator 3.</w:t>
            </w:r>
            <w:r w:rsidR="00B935D2">
              <w:rPr>
                <w:rFonts w:ascii="Arial" w:hAnsi="Arial" w:cs="Arial"/>
                <w:sz w:val="16"/>
                <w:szCs w:val="16"/>
              </w:rPr>
              <w:t>S</w:t>
            </w:r>
            <w:r w:rsidRPr="00A00301">
              <w:rPr>
                <w:rFonts w:ascii="Arial" w:hAnsi="Arial" w:cs="Arial"/>
                <w:sz w:val="16"/>
                <w:szCs w:val="16"/>
              </w:rPr>
              <w:t xml:space="preserve">1 - </w:t>
            </w:r>
            <w:proofErr w:type="spellStart"/>
            <w:r w:rsidRPr="00A00301">
              <w:rPr>
                <w:rFonts w:ascii="Arial" w:hAnsi="Arial" w:cs="Arial"/>
                <w:sz w:val="16"/>
                <w:szCs w:val="16"/>
              </w:rPr>
              <w:t>Diarrhoea</w:t>
            </w:r>
            <w:proofErr w:type="spellEnd"/>
            <w:r w:rsidRPr="00A00301">
              <w:rPr>
                <w:rFonts w:ascii="Arial" w:hAnsi="Arial" w:cs="Arial"/>
                <w:sz w:val="16"/>
                <w:szCs w:val="16"/>
              </w:rPr>
              <w:t xml:space="preserve"> treatment with oral rehydration salts (ORS)</w:t>
            </w:r>
          </w:p>
        </w:tc>
      </w:tr>
      <w:tr w:rsidR="002C3AA1" w:rsidRPr="00917CB1" w:rsidTr="006A2FAF">
        <w:trPr>
          <w:trHeight w:val="187"/>
          <w:jc w:val="center"/>
        </w:trPr>
        <w:tc>
          <w:tcPr>
            <w:tcW w:w="5000" w:type="pct"/>
            <w:gridSpan w:val="5"/>
            <w:tcBorders>
              <w:top w:val="nil"/>
              <w:bottom w:val="nil"/>
            </w:tcBorders>
            <w:shd w:val="clear" w:color="auto" w:fill="auto"/>
            <w:vAlign w:val="bottom"/>
            <w:hideMark/>
          </w:tcPr>
          <w:p w:rsidR="002C3AA1" w:rsidRPr="00A00301" w:rsidRDefault="002C3AA1" w:rsidP="002C3AA1">
            <w:pPr>
              <w:rPr>
                <w:rFonts w:ascii="Arial" w:hAnsi="Arial" w:cs="Arial"/>
                <w:sz w:val="16"/>
                <w:szCs w:val="16"/>
              </w:rPr>
            </w:pPr>
            <w:r w:rsidRPr="00917CB1">
              <w:rPr>
                <w:rFonts w:ascii="Arial" w:hAnsi="Arial" w:cs="Arial"/>
                <w:sz w:val="16"/>
                <w:szCs w:val="16"/>
              </w:rPr>
              <w:t>( ) Figures that are based on 25-49 unweighted cases</w:t>
            </w:r>
          </w:p>
        </w:tc>
      </w:tr>
      <w:tr w:rsidR="002C3AA1" w:rsidRPr="00917CB1" w:rsidTr="006A2FAF">
        <w:trPr>
          <w:trHeight w:val="187"/>
          <w:jc w:val="center"/>
        </w:trPr>
        <w:tc>
          <w:tcPr>
            <w:tcW w:w="5000" w:type="pct"/>
            <w:gridSpan w:val="5"/>
            <w:tcBorders>
              <w:top w:val="nil"/>
            </w:tcBorders>
            <w:shd w:val="clear" w:color="auto" w:fill="auto"/>
            <w:vAlign w:val="bottom"/>
            <w:hideMark/>
          </w:tcPr>
          <w:p w:rsidR="002C3AA1" w:rsidRPr="00A00301" w:rsidRDefault="002C3AA1" w:rsidP="002C3AA1">
            <w:pPr>
              <w:rPr>
                <w:rFonts w:ascii="Arial" w:hAnsi="Arial" w:cs="Arial"/>
                <w:sz w:val="16"/>
                <w:szCs w:val="16"/>
              </w:rPr>
            </w:pPr>
            <w:r w:rsidRPr="00917CB1">
              <w:rPr>
                <w:rFonts w:ascii="Arial" w:hAnsi="Arial" w:cs="Arial"/>
                <w:sz w:val="16"/>
                <w:szCs w:val="16"/>
              </w:rPr>
              <w:t>(*) Figures that are based on less than 25 unweighted cases</w:t>
            </w:r>
          </w:p>
        </w:tc>
      </w:tr>
    </w:tbl>
    <w:p w:rsidR="002C3AA1" w:rsidRPr="00917CB1" w:rsidRDefault="002C3AA1" w:rsidP="002C3AA1">
      <w:pPr>
        <w:spacing w:line="264" w:lineRule="auto"/>
        <w:contextualSpacing/>
        <w:rPr>
          <w:rFonts w:ascii="Calibri" w:hAnsi="Calibri"/>
          <w:szCs w:val="22"/>
        </w:rPr>
      </w:pPr>
    </w:p>
    <w:p w:rsidR="00B9667F" w:rsidRPr="00917CB1" w:rsidRDefault="008578D8" w:rsidP="00C81678">
      <w:pPr>
        <w:spacing w:line="264" w:lineRule="auto"/>
        <w:contextualSpacing/>
        <w:jc w:val="both"/>
        <w:rPr>
          <w:rFonts w:ascii="Calibri" w:hAnsi="Calibri"/>
          <w:szCs w:val="22"/>
          <w:lang w:val="en-GB"/>
        </w:rPr>
      </w:pPr>
      <w:r w:rsidRPr="00917CB1">
        <w:rPr>
          <w:rFonts w:ascii="Calibri" w:hAnsi="Calibri"/>
          <w:szCs w:val="22"/>
          <w:lang w:val="en-GB"/>
        </w:rPr>
        <w:t>Table CH.7 shows the percentage of children receiving ORS during the episode of diarrhoea. Since children may have been given more than one type of liquid, the percentages do not necessarily add to 100</w:t>
      </w:r>
      <w:r w:rsidR="004E1378" w:rsidRPr="00917CB1">
        <w:rPr>
          <w:rFonts w:ascii="Calibri" w:hAnsi="Calibri"/>
          <w:szCs w:val="22"/>
          <w:lang w:val="en-GB"/>
        </w:rPr>
        <w:t>.</w:t>
      </w:r>
      <w:r w:rsidR="00B9667F" w:rsidRPr="00917CB1">
        <w:rPr>
          <w:rFonts w:ascii="Calibri" w:hAnsi="Calibri"/>
          <w:szCs w:val="22"/>
          <w:lang w:val="en-GB"/>
        </w:rPr>
        <w:t xml:space="preserve"> </w:t>
      </w:r>
      <w:r w:rsidR="00B9667F" w:rsidRPr="00917CB1">
        <w:rPr>
          <w:rFonts w:ascii="Calibri" w:hAnsi="Calibri"/>
          <w:szCs w:val="22"/>
        </w:rPr>
        <w:t xml:space="preserve">About one-third of children with </w:t>
      </w:r>
      <w:proofErr w:type="spellStart"/>
      <w:r w:rsidR="00B9667F" w:rsidRPr="00917CB1">
        <w:rPr>
          <w:rFonts w:ascii="Calibri" w:hAnsi="Calibri"/>
          <w:szCs w:val="22"/>
        </w:rPr>
        <w:t>diarrhoea</w:t>
      </w:r>
      <w:proofErr w:type="spellEnd"/>
      <w:r w:rsidR="00B9667F" w:rsidRPr="00917CB1">
        <w:rPr>
          <w:rFonts w:ascii="Calibri" w:hAnsi="Calibri"/>
          <w:szCs w:val="22"/>
        </w:rPr>
        <w:t xml:space="preserve"> in the last two weeks received fluids from ORS packets (22 percent) or pre-packaged ORS fluids (12 percent).</w:t>
      </w:r>
      <w:r w:rsidR="004E1378" w:rsidRPr="00917CB1">
        <w:rPr>
          <w:rFonts w:ascii="Calibri" w:hAnsi="Calibri"/>
          <w:szCs w:val="22"/>
          <w:lang w:val="en-GB"/>
        </w:rPr>
        <w:t xml:space="preserve"> </w:t>
      </w:r>
      <w:r w:rsidR="00C25292" w:rsidRPr="00917CB1">
        <w:rPr>
          <w:rFonts w:ascii="Calibri" w:hAnsi="Calibri"/>
          <w:szCs w:val="22"/>
        </w:rPr>
        <w:t xml:space="preserve">Children with </w:t>
      </w:r>
      <w:proofErr w:type="spellStart"/>
      <w:r w:rsidR="00C25292" w:rsidRPr="00917CB1">
        <w:rPr>
          <w:rFonts w:ascii="Calibri" w:hAnsi="Calibri"/>
          <w:szCs w:val="22"/>
        </w:rPr>
        <w:t>diarrhoea</w:t>
      </w:r>
      <w:proofErr w:type="spellEnd"/>
      <w:r w:rsidR="00C25292" w:rsidRPr="00917CB1">
        <w:rPr>
          <w:rFonts w:ascii="Calibri" w:hAnsi="Calibri"/>
          <w:szCs w:val="22"/>
        </w:rPr>
        <w:t xml:space="preserve"> who received </w:t>
      </w:r>
      <w:r w:rsidR="00DC7438">
        <w:rPr>
          <w:rFonts w:ascii="Calibri" w:hAnsi="Calibri"/>
          <w:szCs w:val="22"/>
        </w:rPr>
        <w:t xml:space="preserve">any </w:t>
      </w:r>
      <w:r w:rsidR="00C25292" w:rsidRPr="00917CB1">
        <w:rPr>
          <w:rFonts w:ascii="Calibri" w:hAnsi="Calibri"/>
          <w:szCs w:val="22"/>
        </w:rPr>
        <w:t xml:space="preserve">ORS was higher in </w:t>
      </w:r>
      <w:r w:rsidR="004835C7" w:rsidRPr="00917CB1">
        <w:rPr>
          <w:rFonts w:ascii="Calibri" w:hAnsi="Calibri"/>
          <w:szCs w:val="22"/>
        </w:rPr>
        <w:t xml:space="preserve">the West Bank </w:t>
      </w:r>
      <w:r w:rsidR="00C25292" w:rsidRPr="00917CB1">
        <w:rPr>
          <w:rFonts w:ascii="Calibri" w:hAnsi="Calibri"/>
          <w:szCs w:val="22"/>
        </w:rPr>
        <w:t>(</w:t>
      </w:r>
      <w:r w:rsidR="004835C7" w:rsidRPr="00917CB1">
        <w:rPr>
          <w:rFonts w:ascii="Calibri" w:hAnsi="Calibri"/>
          <w:szCs w:val="22"/>
        </w:rPr>
        <w:t>36 percent</w:t>
      </w:r>
      <w:r w:rsidR="00C25292" w:rsidRPr="00917CB1">
        <w:rPr>
          <w:rFonts w:ascii="Calibri" w:hAnsi="Calibri"/>
          <w:szCs w:val="22"/>
        </w:rPr>
        <w:t>)</w:t>
      </w:r>
      <w:r w:rsidR="004835C7" w:rsidRPr="00917CB1">
        <w:rPr>
          <w:rFonts w:ascii="Calibri" w:hAnsi="Calibri"/>
          <w:szCs w:val="22"/>
          <w:lang w:val="en-GB"/>
        </w:rPr>
        <w:t xml:space="preserve"> compared to </w:t>
      </w:r>
      <w:r w:rsidR="00DC7438" w:rsidRPr="00917CB1">
        <w:rPr>
          <w:rFonts w:ascii="Calibri" w:hAnsi="Calibri"/>
          <w:szCs w:val="22"/>
          <w:lang w:val="en-GB"/>
        </w:rPr>
        <w:t>2</w:t>
      </w:r>
      <w:r w:rsidR="00DC7438">
        <w:rPr>
          <w:rFonts w:ascii="Calibri" w:hAnsi="Calibri"/>
          <w:szCs w:val="22"/>
          <w:lang w:val="en-GB"/>
        </w:rPr>
        <w:t>7</w:t>
      </w:r>
      <w:r w:rsidR="00DC7438" w:rsidRPr="00917CB1">
        <w:rPr>
          <w:rFonts w:ascii="Calibri" w:hAnsi="Calibri"/>
          <w:szCs w:val="22"/>
          <w:lang w:val="en-GB"/>
        </w:rPr>
        <w:t xml:space="preserve"> </w:t>
      </w:r>
      <w:r w:rsidR="004835C7" w:rsidRPr="00917CB1">
        <w:rPr>
          <w:rFonts w:ascii="Calibri" w:hAnsi="Calibri"/>
          <w:szCs w:val="22"/>
          <w:lang w:val="en-GB"/>
        </w:rPr>
        <w:t>percent in Gaza Strip</w:t>
      </w:r>
      <w:r w:rsidR="004835C7" w:rsidRPr="00917CB1">
        <w:rPr>
          <w:rFonts w:ascii="Calibri" w:hAnsi="Calibri"/>
          <w:szCs w:val="22"/>
        </w:rPr>
        <w:t xml:space="preserve">. </w:t>
      </w:r>
      <w:r w:rsidR="00C25292" w:rsidRPr="00917CB1">
        <w:rPr>
          <w:rFonts w:ascii="Calibri" w:eastAsia="Calibri" w:hAnsi="Calibri" w:cs="Calibri"/>
          <w:szCs w:val="22"/>
        </w:rPr>
        <w:t xml:space="preserve">Also the results showed </w:t>
      </w:r>
      <w:r w:rsidR="00C25292" w:rsidRPr="00917CB1">
        <w:rPr>
          <w:rFonts w:ascii="Calibri" w:eastAsia="Calibri" w:hAnsi="Calibri" w:cs="Calibri"/>
          <w:szCs w:val="22"/>
        </w:rPr>
        <w:lastRenderedPageBreak/>
        <w:t>differences between children living in Camps, urban and rural areas, where it was 3</w:t>
      </w:r>
      <w:r w:rsidR="00737E1E" w:rsidRPr="00917CB1">
        <w:rPr>
          <w:rFonts w:ascii="Calibri" w:eastAsia="Calibri" w:hAnsi="Calibri" w:cs="Calibri"/>
          <w:szCs w:val="22"/>
        </w:rPr>
        <w:t>7</w:t>
      </w:r>
      <w:r w:rsidR="00C25292" w:rsidRPr="00917CB1">
        <w:rPr>
          <w:rFonts w:ascii="Calibri" w:eastAsia="Calibri" w:hAnsi="Calibri" w:cs="Calibri"/>
          <w:szCs w:val="22"/>
        </w:rPr>
        <w:t xml:space="preserve"> percent of children living in Camps compared to </w:t>
      </w:r>
      <w:r w:rsidR="00737E1E" w:rsidRPr="00917CB1">
        <w:rPr>
          <w:rFonts w:ascii="Calibri" w:eastAsia="Calibri" w:hAnsi="Calibri" w:cs="Calibri"/>
          <w:szCs w:val="22"/>
        </w:rPr>
        <w:t>30</w:t>
      </w:r>
      <w:r w:rsidR="00C25292" w:rsidRPr="00917CB1">
        <w:rPr>
          <w:rFonts w:ascii="Calibri" w:eastAsia="Calibri" w:hAnsi="Calibri" w:cs="Calibri"/>
          <w:szCs w:val="22"/>
        </w:rPr>
        <w:t xml:space="preserve"> percent in urban and </w:t>
      </w:r>
      <w:r w:rsidR="00737E1E" w:rsidRPr="00917CB1">
        <w:rPr>
          <w:rFonts w:ascii="Calibri" w:eastAsia="Calibri" w:hAnsi="Calibri" w:cs="Calibri"/>
          <w:szCs w:val="22"/>
        </w:rPr>
        <w:t>34</w:t>
      </w:r>
      <w:r w:rsidR="00C25292" w:rsidRPr="00917CB1">
        <w:rPr>
          <w:rFonts w:ascii="Calibri" w:eastAsia="Calibri" w:hAnsi="Calibri" w:cs="Calibri"/>
          <w:szCs w:val="22"/>
        </w:rPr>
        <w:t xml:space="preserve"> percent </w:t>
      </w:r>
      <w:r w:rsidR="00737E1E" w:rsidRPr="00917CB1">
        <w:rPr>
          <w:rFonts w:ascii="Calibri" w:eastAsia="Calibri" w:hAnsi="Calibri" w:cs="Calibri"/>
          <w:szCs w:val="22"/>
        </w:rPr>
        <w:t xml:space="preserve">in </w:t>
      </w:r>
      <w:r w:rsidR="00C25292" w:rsidRPr="00917CB1">
        <w:rPr>
          <w:rFonts w:ascii="Calibri" w:eastAsia="Calibri" w:hAnsi="Calibri" w:cs="Calibri"/>
          <w:szCs w:val="22"/>
        </w:rPr>
        <w:t>rural areas.</w:t>
      </w:r>
      <w:r w:rsidR="00B06109" w:rsidRPr="00917CB1">
        <w:rPr>
          <w:rFonts w:ascii="Calibri" w:eastAsia="Calibri" w:hAnsi="Calibri" w:cs="Calibri"/>
          <w:szCs w:val="22"/>
        </w:rPr>
        <w:t xml:space="preserve"> </w:t>
      </w:r>
      <w:r w:rsidR="00737E1E" w:rsidRPr="00917CB1">
        <w:rPr>
          <w:rFonts w:ascii="Calibri" w:hAnsi="Calibri"/>
          <w:szCs w:val="22"/>
        </w:rPr>
        <w:t>Meanwhile</w:t>
      </w:r>
      <w:r w:rsidR="004835C7" w:rsidRPr="00917CB1">
        <w:rPr>
          <w:rFonts w:ascii="Calibri" w:hAnsi="Calibri"/>
          <w:szCs w:val="22"/>
        </w:rPr>
        <w:t xml:space="preserve"> </w:t>
      </w:r>
      <w:r w:rsidR="003D1581">
        <w:rPr>
          <w:rFonts w:ascii="Calibri" w:hAnsi="Calibri"/>
          <w:szCs w:val="22"/>
        </w:rPr>
        <w:t>c</w:t>
      </w:r>
      <w:r w:rsidR="004835C7" w:rsidRPr="00917CB1">
        <w:rPr>
          <w:rFonts w:ascii="Calibri" w:hAnsi="Calibri"/>
          <w:szCs w:val="22"/>
        </w:rPr>
        <w:t xml:space="preserve">hildren with </w:t>
      </w:r>
      <w:proofErr w:type="spellStart"/>
      <w:r w:rsidR="004835C7" w:rsidRPr="00917CB1">
        <w:rPr>
          <w:rFonts w:ascii="Calibri" w:hAnsi="Calibri"/>
          <w:szCs w:val="22"/>
        </w:rPr>
        <w:t>diarrhoea</w:t>
      </w:r>
      <w:proofErr w:type="spellEnd"/>
      <w:r w:rsidR="004835C7" w:rsidRPr="00917CB1">
        <w:rPr>
          <w:rFonts w:ascii="Calibri" w:hAnsi="Calibri"/>
          <w:szCs w:val="22"/>
        </w:rPr>
        <w:t xml:space="preserve"> in Khan</w:t>
      </w:r>
      <w:r w:rsidR="004835C7" w:rsidRPr="00917CB1">
        <w:rPr>
          <w:rFonts w:ascii="Calibri" w:hAnsi="Calibri"/>
          <w:szCs w:val="22"/>
          <w:lang w:val="en-GB"/>
        </w:rPr>
        <w:t xml:space="preserve"> Yunis governorate </w:t>
      </w:r>
      <w:r w:rsidR="00737E1E" w:rsidRPr="00917CB1">
        <w:rPr>
          <w:rFonts w:ascii="Calibri" w:hAnsi="Calibri"/>
          <w:szCs w:val="22"/>
          <w:lang w:val="en-GB"/>
        </w:rPr>
        <w:t>were</w:t>
      </w:r>
      <w:r w:rsidR="004835C7" w:rsidRPr="00917CB1">
        <w:rPr>
          <w:rFonts w:ascii="Calibri" w:hAnsi="Calibri"/>
          <w:szCs w:val="22"/>
          <w:lang w:val="en-GB"/>
        </w:rPr>
        <w:t xml:space="preserve"> less likely to receive</w:t>
      </w:r>
      <w:r w:rsidR="00DC7438">
        <w:rPr>
          <w:rFonts w:ascii="Calibri" w:hAnsi="Calibri"/>
          <w:szCs w:val="22"/>
          <w:lang w:val="en-GB"/>
        </w:rPr>
        <w:t xml:space="preserve"> any</w:t>
      </w:r>
      <w:r w:rsidR="004835C7" w:rsidRPr="00917CB1">
        <w:rPr>
          <w:rFonts w:ascii="Calibri" w:hAnsi="Calibri"/>
          <w:szCs w:val="22"/>
          <w:lang w:val="en-GB"/>
        </w:rPr>
        <w:t xml:space="preserve"> ORS (13 percent) </w:t>
      </w:r>
      <w:r w:rsidR="0066748B" w:rsidRPr="00917CB1">
        <w:rPr>
          <w:rFonts w:ascii="Calibri" w:hAnsi="Calibri"/>
          <w:szCs w:val="22"/>
          <w:lang w:val="en-GB"/>
        </w:rPr>
        <w:t>than the other governorate</w:t>
      </w:r>
      <w:r w:rsidR="00690355" w:rsidRPr="00917CB1">
        <w:rPr>
          <w:rFonts w:ascii="Calibri" w:hAnsi="Calibri"/>
          <w:szCs w:val="22"/>
          <w:lang w:val="en-GB"/>
        </w:rPr>
        <w:t>s</w:t>
      </w:r>
      <w:r w:rsidR="0066748B" w:rsidRPr="00917CB1">
        <w:rPr>
          <w:rFonts w:ascii="Calibri" w:hAnsi="Calibri"/>
          <w:szCs w:val="22"/>
          <w:lang w:val="en-GB"/>
        </w:rPr>
        <w:t xml:space="preserve">, and children </w:t>
      </w:r>
      <w:r w:rsidR="00B06109" w:rsidRPr="00917CB1">
        <w:rPr>
          <w:rFonts w:ascii="Calibri" w:hAnsi="Calibri"/>
          <w:szCs w:val="22"/>
        </w:rPr>
        <w:t xml:space="preserve">with </w:t>
      </w:r>
      <w:proofErr w:type="spellStart"/>
      <w:r w:rsidR="00B06109" w:rsidRPr="00917CB1">
        <w:rPr>
          <w:rFonts w:ascii="Calibri" w:hAnsi="Calibri"/>
          <w:szCs w:val="22"/>
        </w:rPr>
        <w:t>diarrhoea</w:t>
      </w:r>
      <w:proofErr w:type="spellEnd"/>
      <w:r w:rsidR="00B06109" w:rsidRPr="00917CB1">
        <w:rPr>
          <w:rFonts w:ascii="Calibri" w:hAnsi="Calibri"/>
          <w:szCs w:val="22"/>
        </w:rPr>
        <w:t xml:space="preserve"> </w:t>
      </w:r>
      <w:r w:rsidR="0066748B" w:rsidRPr="00917CB1">
        <w:rPr>
          <w:rFonts w:ascii="Calibri" w:hAnsi="Calibri"/>
          <w:szCs w:val="22"/>
          <w:lang w:val="en-GB"/>
        </w:rPr>
        <w:t>in Nablus governorate were the most likely</w:t>
      </w:r>
      <w:r w:rsidR="00B06109" w:rsidRPr="00917CB1">
        <w:rPr>
          <w:rFonts w:ascii="Calibri" w:hAnsi="Calibri"/>
          <w:szCs w:val="22"/>
          <w:lang w:val="en-GB"/>
        </w:rPr>
        <w:t xml:space="preserve"> to</w:t>
      </w:r>
      <w:r w:rsidR="0066748B" w:rsidRPr="00917CB1">
        <w:rPr>
          <w:rFonts w:ascii="Calibri" w:hAnsi="Calibri"/>
          <w:szCs w:val="22"/>
          <w:lang w:val="en-GB"/>
        </w:rPr>
        <w:t xml:space="preserve"> receive ORS</w:t>
      </w:r>
      <w:r w:rsidR="00B06109" w:rsidRPr="00917CB1">
        <w:rPr>
          <w:rFonts w:ascii="Calibri" w:hAnsi="Calibri"/>
          <w:szCs w:val="22"/>
          <w:lang w:val="en-GB"/>
        </w:rPr>
        <w:t xml:space="preserve"> (39 percent).</w:t>
      </w:r>
    </w:p>
    <w:p w:rsidR="004E1378" w:rsidRPr="00917CB1" w:rsidRDefault="004E1378" w:rsidP="00144918">
      <w:pPr>
        <w:spacing w:line="264" w:lineRule="auto"/>
        <w:contextualSpacing/>
        <w:rPr>
          <w:rFonts w:ascii="Calibri" w:hAnsi="Calibri"/>
          <w:szCs w:val="22"/>
          <w:lang w:val="en-GB"/>
        </w:rPr>
      </w:pPr>
    </w:p>
    <w:p w:rsidR="00E91CB9" w:rsidRPr="00917CB1" w:rsidRDefault="00E91CB9" w:rsidP="00CC4711">
      <w:pPr>
        <w:spacing w:line="264" w:lineRule="auto"/>
        <w:contextualSpacing/>
        <w:rPr>
          <w:rFonts w:ascii="Calibri" w:hAnsi="Calibri"/>
          <w:szCs w:val="22"/>
          <w:lang w:val="en-GB"/>
        </w:rPr>
      </w:pPr>
    </w:p>
    <w:p w:rsidR="001126DE" w:rsidRDefault="001126DE" w:rsidP="00993C39">
      <w:pPr>
        <w:keepNext/>
        <w:keepLines/>
        <w:spacing w:line="264" w:lineRule="auto"/>
        <w:rPr>
          <w:rFonts w:ascii="Calibri" w:hAnsi="Calibri"/>
          <w:b/>
          <w:spacing w:val="30"/>
          <w:sz w:val="28"/>
          <w:szCs w:val="28"/>
        </w:rPr>
      </w:pPr>
      <w:r w:rsidRPr="00A00301">
        <w:rPr>
          <w:rFonts w:ascii="Calibri" w:hAnsi="Calibri"/>
          <w:b/>
          <w:spacing w:val="30"/>
          <w:sz w:val="28"/>
          <w:szCs w:val="28"/>
        </w:rPr>
        <w:t xml:space="preserve">Figure CH.2: Children under-5 with </w:t>
      </w:r>
      <w:proofErr w:type="spellStart"/>
      <w:r w:rsidRPr="00A00301">
        <w:rPr>
          <w:rFonts w:ascii="Calibri" w:hAnsi="Calibri"/>
          <w:b/>
          <w:spacing w:val="30"/>
          <w:sz w:val="28"/>
          <w:szCs w:val="28"/>
        </w:rPr>
        <w:t>diarrh</w:t>
      </w:r>
      <w:r w:rsidR="00F14A1A" w:rsidRPr="00A00301">
        <w:rPr>
          <w:rFonts w:ascii="Calibri" w:hAnsi="Calibri"/>
          <w:b/>
          <w:spacing w:val="30"/>
          <w:sz w:val="28"/>
          <w:szCs w:val="28"/>
        </w:rPr>
        <w:t>o</w:t>
      </w:r>
      <w:r w:rsidRPr="00A00301">
        <w:rPr>
          <w:rFonts w:ascii="Calibri" w:hAnsi="Calibri"/>
          <w:b/>
          <w:spacing w:val="30"/>
          <w:sz w:val="28"/>
          <w:szCs w:val="28"/>
        </w:rPr>
        <w:t>ea</w:t>
      </w:r>
      <w:proofErr w:type="spellEnd"/>
      <w:r w:rsidRPr="00A00301">
        <w:rPr>
          <w:rFonts w:ascii="Calibri" w:hAnsi="Calibri"/>
          <w:b/>
          <w:spacing w:val="30"/>
          <w:sz w:val="28"/>
          <w:szCs w:val="28"/>
        </w:rPr>
        <w:t xml:space="preserve"> </w:t>
      </w:r>
      <w:r w:rsidR="003A6A5F" w:rsidRPr="00A00301">
        <w:rPr>
          <w:rFonts w:ascii="Calibri" w:hAnsi="Calibri"/>
          <w:b/>
          <w:spacing w:val="30"/>
          <w:sz w:val="28"/>
          <w:szCs w:val="28"/>
        </w:rPr>
        <w:t xml:space="preserve">who received </w:t>
      </w:r>
      <w:r w:rsidRPr="00A00301">
        <w:rPr>
          <w:rFonts w:ascii="Calibri" w:hAnsi="Calibri"/>
          <w:b/>
          <w:spacing w:val="30"/>
          <w:sz w:val="28"/>
          <w:szCs w:val="28"/>
        </w:rPr>
        <w:t>ORS</w:t>
      </w:r>
      <w:r w:rsidRPr="00A00301">
        <w:rPr>
          <w:rFonts w:ascii="Calibri" w:hAnsi="Calibri"/>
          <w:b/>
          <w:noProof/>
          <w:spacing w:val="30"/>
          <w:sz w:val="28"/>
          <w:szCs w:val="28"/>
        </w:rPr>
        <w:t xml:space="preserve">, </w:t>
      </w:r>
      <w:r w:rsidR="00993C39" w:rsidRPr="00A00301">
        <w:rPr>
          <w:rFonts w:ascii="Calibri" w:hAnsi="Calibri"/>
          <w:b/>
          <w:noProof/>
          <w:spacing w:val="30"/>
          <w:sz w:val="28"/>
          <w:szCs w:val="28"/>
        </w:rPr>
        <w:t>Palestine</w:t>
      </w:r>
      <w:r w:rsidRPr="00A00301">
        <w:rPr>
          <w:rFonts w:ascii="Calibri" w:hAnsi="Calibri"/>
          <w:b/>
          <w:noProof/>
          <w:spacing w:val="30"/>
          <w:sz w:val="28"/>
          <w:szCs w:val="28"/>
        </w:rPr>
        <w:t xml:space="preserve">, </w:t>
      </w:r>
      <w:r w:rsidR="00993C39" w:rsidRPr="00A00301">
        <w:rPr>
          <w:rFonts w:ascii="Calibri" w:hAnsi="Calibri"/>
          <w:b/>
          <w:noProof/>
          <w:spacing w:val="30"/>
          <w:sz w:val="28"/>
          <w:szCs w:val="28"/>
        </w:rPr>
        <w:t>2014</w:t>
      </w:r>
    </w:p>
    <w:p w:rsidR="00F65517" w:rsidRDefault="00F65517" w:rsidP="00993C39">
      <w:pPr>
        <w:keepNext/>
        <w:keepLines/>
        <w:spacing w:line="264" w:lineRule="auto"/>
        <w:rPr>
          <w:rFonts w:ascii="Calibri" w:hAnsi="Calibri"/>
          <w:b/>
          <w:spacing w:val="30"/>
          <w:sz w:val="28"/>
          <w:szCs w:val="28"/>
        </w:rPr>
      </w:pPr>
    </w:p>
    <w:p w:rsidR="00F65517" w:rsidRPr="00A00301" w:rsidRDefault="00261035" w:rsidP="00993C39">
      <w:pPr>
        <w:keepNext/>
        <w:keepLines/>
        <w:spacing w:line="264" w:lineRule="auto"/>
        <w:rPr>
          <w:rFonts w:ascii="Calibri" w:hAnsi="Calibri"/>
          <w:b/>
          <w:spacing w:val="30"/>
          <w:sz w:val="28"/>
          <w:szCs w:val="28"/>
        </w:rPr>
      </w:pPr>
      <w:r>
        <w:rPr>
          <w:rFonts w:ascii="Calibri" w:hAnsi="Calibri"/>
          <w:b/>
          <w:noProof/>
          <w:spacing w:val="30"/>
          <w:sz w:val="28"/>
          <w:szCs w:val="28"/>
        </w:rPr>
        <w:drawing>
          <wp:inline distT="0" distB="0" distL="0" distR="0">
            <wp:extent cx="5486400" cy="3625850"/>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12" cstate="print"/>
                    <a:srcRect l="-1993" t="-12823" r="-3642" b="-2550"/>
                    <a:stretch>
                      <a:fillRect/>
                    </a:stretch>
                  </pic:blipFill>
                  <pic:spPr bwMode="auto">
                    <a:xfrm>
                      <a:off x="0" y="0"/>
                      <a:ext cx="5486400" cy="3625850"/>
                    </a:xfrm>
                    <a:prstGeom prst="rect">
                      <a:avLst/>
                    </a:prstGeom>
                    <a:noFill/>
                    <a:ln w="9525">
                      <a:noFill/>
                      <a:miter lim="800000"/>
                      <a:headEnd/>
                      <a:tailEnd/>
                    </a:ln>
                  </pic:spPr>
                </pic:pic>
              </a:graphicData>
            </a:graphic>
          </wp:inline>
        </w:drawing>
      </w:r>
    </w:p>
    <w:p w:rsidR="001126DE" w:rsidRPr="00917CB1" w:rsidRDefault="001126DE" w:rsidP="00E91CB9">
      <w:pPr>
        <w:spacing w:line="264" w:lineRule="auto"/>
        <w:contextualSpacing/>
        <w:rPr>
          <w:rFonts w:ascii="Calibri" w:hAnsi="Calibri"/>
          <w:szCs w:val="22"/>
          <w:lang w:val="en-GB"/>
        </w:rPr>
      </w:pPr>
    </w:p>
    <w:p w:rsidR="00D009F8" w:rsidRPr="00917CB1" w:rsidRDefault="00D009F8" w:rsidP="00CC4711">
      <w:pPr>
        <w:spacing w:line="264" w:lineRule="auto"/>
        <w:contextualSpacing/>
        <w:jc w:val="center"/>
        <w:rPr>
          <w:rFonts w:ascii="Calibri" w:hAnsi="Calibri"/>
          <w:szCs w:val="22"/>
          <w:lang w:val="en-GB"/>
        </w:rPr>
        <w:sectPr w:rsidR="00D009F8" w:rsidRPr="00917CB1" w:rsidSect="00365599">
          <w:pgSz w:w="12240" w:h="15840"/>
          <w:pgMar w:top="1440" w:right="1440" w:bottom="1440" w:left="1440" w:header="720" w:footer="720" w:gutter="0"/>
          <w:cols w:space="720"/>
          <w:docGrid w:linePitch="360"/>
        </w:sectPr>
      </w:pPr>
    </w:p>
    <w:tbl>
      <w:tblPr>
        <w:tblW w:w="5267" w:type="pct"/>
        <w:jc w:val="center"/>
        <w:tblLayout w:type="fixed"/>
        <w:tblLook w:val="04A0"/>
      </w:tblPr>
      <w:tblGrid>
        <w:gridCol w:w="1419"/>
        <w:gridCol w:w="667"/>
        <w:gridCol w:w="734"/>
        <w:gridCol w:w="702"/>
        <w:gridCol w:w="805"/>
        <w:gridCol w:w="718"/>
        <w:gridCol w:w="702"/>
        <w:gridCol w:w="718"/>
        <w:gridCol w:w="857"/>
        <w:gridCol w:w="696"/>
        <w:gridCol w:w="504"/>
        <w:gridCol w:w="722"/>
        <w:gridCol w:w="843"/>
      </w:tblGrid>
      <w:tr w:rsidR="00753416" w:rsidRPr="00917CB1" w:rsidTr="00E551E9">
        <w:trPr>
          <w:trHeight w:val="406"/>
          <w:jc w:val="center"/>
        </w:trPr>
        <w:tc>
          <w:tcPr>
            <w:tcW w:w="5000" w:type="pct"/>
            <w:gridSpan w:val="13"/>
            <w:tcBorders>
              <w:top w:val="single" w:sz="8" w:space="0" w:color="000000"/>
              <w:left w:val="single" w:sz="8" w:space="0" w:color="000000"/>
              <w:bottom w:val="nil"/>
              <w:right w:val="single" w:sz="8" w:space="0" w:color="000000"/>
            </w:tcBorders>
            <w:shd w:val="solid" w:color="auto" w:fill="auto"/>
            <w:vAlign w:val="center"/>
          </w:tcPr>
          <w:p w:rsidR="00753416" w:rsidRPr="00A00301" w:rsidRDefault="00753416" w:rsidP="00592901">
            <w:pPr>
              <w:rPr>
                <w:rFonts w:ascii="Arial" w:hAnsi="Arial" w:cs="Arial"/>
                <w:b/>
                <w:bCs/>
                <w:sz w:val="20"/>
              </w:rPr>
            </w:pPr>
            <w:r w:rsidRPr="00A00301">
              <w:rPr>
                <w:rFonts w:ascii="Arial" w:hAnsi="Arial" w:cs="Arial"/>
                <w:b/>
                <w:bCs/>
                <w:sz w:val="20"/>
              </w:rPr>
              <w:lastRenderedPageBreak/>
              <w:t>Table CH.8: Oral rehydration therapy with continued feeding and other treatments</w:t>
            </w:r>
          </w:p>
        </w:tc>
      </w:tr>
      <w:tr w:rsidR="00753416" w:rsidRPr="00917CB1" w:rsidTr="00E551E9">
        <w:trPr>
          <w:trHeight w:val="376"/>
          <w:jc w:val="center"/>
        </w:trPr>
        <w:tc>
          <w:tcPr>
            <w:tcW w:w="5000" w:type="pct"/>
            <w:gridSpan w:val="13"/>
            <w:tcBorders>
              <w:top w:val="nil"/>
              <w:left w:val="single" w:sz="8" w:space="0" w:color="000000"/>
              <w:bottom w:val="single" w:sz="8" w:space="0" w:color="000000"/>
              <w:right w:val="single" w:sz="8" w:space="0" w:color="000000"/>
            </w:tcBorders>
            <w:shd w:val="clear" w:color="auto" w:fill="auto"/>
            <w:vAlign w:val="center"/>
          </w:tcPr>
          <w:p w:rsidR="00753416" w:rsidRPr="00A00301" w:rsidRDefault="00753416" w:rsidP="00B64806">
            <w:pPr>
              <w:spacing w:before="120"/>
              <w:rPr>
                <w:rFonts w:ascii="Arial" w:hAnsi="Arial" w:cs="Arial"/>
                <w:sz w:val="16"/>
                <w:szCs w:val="16"/>
              </w:rPr>
            </w:pPr>
            <w:r w:rsidRPr="00A00301">
              <w:rPr>
                <w:rFonts w:ascii="Arial" w:hAnsi="Arial" w:cs="Arial"/>
                <w:sz w:val="16"/>
                <w:szCs w:val="16"/>
              </w:rPr>
              <w:t xml:space="preserve">Percentage of children age 0-59 months with </w:t>
            </w:r>
            <w:proofErr w:type="spellStart"/>
            <w:r w:rsidRPr="00A00301">
              <w:rPr>
                <w:rFonts w:ascii="Arial" w:hAnsi="Arial" w:cs="Arial"/>
                <w:sz w:val="16"/>
                <w:szCs w:val="16"/>
              </w:rPr>
              <w:t>diarrhoea</w:t>
            </w:r>
            <w:proofErr w:type="spellEnd"/>
            <w:r w:rsidRPr="00A00301">
              <w:rPr>
                <w:rFonts w:ascii="Arial" w:hAnsi="Arial" w:cs="Arial"/>
                <w:sz w:val="16"/>
                <w:szCs w:val="16"/>
              </w:rPr>
              <w:t xml:space="preserve"> in the last two weeks who were given oral rehydration therapy with continued feeding and percentage who were given other treatments, Palestine, 2014</w:t>
            </w:r>
          </w:p>
        </w:tc>
      </w:tr>
      <w:tr w:rsidR="00011661" w:rsidRPr="00917CB1" w:rsidTr="00F84008">
        <w:trPr>
          <w:trHeight w:val="221"/>
          <w:jc w:val="center"/>
        </w:trPr>
        <w:tc>
          <w:tcPr>
            <w:tcW w:w="70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53416" w:rsidRPr="00917CB1" w:rsidRDefault="00753416" w:rsidP="00D009F8">
            <w:pPr>
              <w:jc w:val="center"/>
              <w:rPr>
                <w:rFonts w:ascii="Arial" w:hAnsi="Arial" w:cs="Arial"/>
                <w:sz w:val="16"/>
                <w:szCs w:val="16"/>
              </w:rPr>
            </w:pPr>
          </w:p>
        </w:tc>
        <w:tc>
          <w:tcPr>
            <w:tcW w:w="3520" w:type="pct"/>
            <w:gridSpan w:val="10"/>
            <w:tcBorders>
              <w:top w:val="single" w:sz="8" w:space="0" w:color="000000"/>
              <w:left w:val="single" w:sz="8" w:space="0" w:color="000000"/>
              <w:bottom w:val="single" w:sz="4" w:space="0" w:color="000000"/>
            </w:tcBorders>
            <w:shd w:val="clear" w:color="auto" w:fill="auto"/>
            <w:vAlign w:val="bottom"/>
            <w:hideMark/>
          </w:tcPr>
          <w:p w:rsidR="00753416" w:rsidRPr="00917CB1" w:rsidRDefault="00753416" w:rsidP="00D009F8">
            <w:pPr>
              <w:jc w:val="center"/>
              <w:rPr>
                <w:rFonts w:ascii="Arial" w:hAnsi="Arial" w:cs="Arial"/>
                <w:b/>
                <w:bCs/>
                <w:sz w:val="16"/>
                <w:szCs w:val="16"/>
              </w:rPr>
            </w:pPr>
            <w:r w:rsidRPr="00917CB1">
              <w:rPr>
                <w:rFonts w:ascii="Arial" w:hAnsi="Arial" w:cs="Arial"/>
                <w:b/>
                <w:bCs/>
                <w:sz w:val="16"/>
                <w:szCs w:val="16"/>
              </w:rPr>
              <w:t xml:space="preserve">Children with </w:t>
            </w:r>
            <w:proofErr w:type="spellStart"/>
            <w:r w:rsidRPr="00917CB1">
              <w:rPr>
                <w:rFonts w:ascii="Arial" w:hAnsi="Arial" w:cs="Arial"/>
                <w:b/>
                <w:bCs/>
                <w:sz w:val="16"/>
                <w:szCs w:val="16"/>
              </w:rPr>
              <w:t>diarrhoea</w:t>
            </w:r>
            <w:proofErr w:type="spellEnd"/>
            <w:r w:rsidRPr="00917CB1">
              <w:rPr>
                <w:rFonts w:ascii="Arial" w:hAnsi="Arial" w:cs="Arial"/>
                <w:b/>
                <w:bCs/>
                <w:sz w:val="16"/>
                <w:szCs w:val="16"/>
              </w:rPr>
              <w:t xml:space="preserve"> who were given:</w:t>
            </w:r>
          </w:p>
        </w:tc>
        <w:tc>
          <w:tcPr>
            <w:tcW w:w="358" w:type="pct"/>
            <w:vMerge w:val="restart"/>
            <w:tcBorders>
              <w:top w:val="single" w:sz="8" w:space="0" w:color="000000"/>
              <w:bottom w:val="single" w:sz="8" w:space="0" w:color="000000"/>
            </w:tcBorders>
            <w:shd w:val="clear" w:color="auto" w:fill="auto"/>
            <w:textDirection w:val="tbRl"/>
            <w:vAlign w:val="center"/>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Not given any treatment or drug</w:t>
            </w:r>
          </w:p>
        </w:tc>
        <w:tc>
          <w:tcPr>
            <w:tcW w:w="419" w:type="pct"/>
            <w:vMerge w:val="restart"/>
            <w:tcBorders>
              <w:top w:val="single" w:sz="8" w:space="0" w:color="000000"/>
              <w:bottom w:val="single" w:sz="8" w:space="0" w:color="000000"/>
              <w:right w:val="single" w:sz="8" w:space="0" w:color="000000"/>
            </w:tcBorders>
            <w:shd w:val="clear" w:color="auto" w:fill="auto"/>
            <w:vAlign w:val="bottom"/>
            <w:hideMark/>
          </w:tcPr>
          <w:p w:rsidR="00753416" w:rsidRPr="00917CB1" w:rsidRDefault="00753416" w:rsidP="00D009F8">
            <w:pPr>
              <w:jc w:val="center"/>
              <w:rPr>
                <w:rFonts w:ascii="Arial" w:hAnsi="Arial" w:cs="Arial"/>
                <w:sz w:val="16"/>
                <w:szCs w:val="16"/>
              </w:rPr>
            </w:pPr>
            <w:r w:rsidRPr="00917CB1">
              <w:rPr>
                <w:rFonts w:ascii="Arial" w:hAnsi="Arial" w:cs="Arial"/>
                <w:sz w:val="16"/>
                <w:szCs w:val="16"/>
              </w:rPr>
              <w:t xml:space="preserve">Number of children age 0-59 months with </w:t>
            </w:r>
            <w:proofErr w:type="spellStart"/>
            <w:r w:rsidRPr="00917CB1">
              <w:rPr>
                <w:rFonts w:ascii="Arial" w:hAnsi="Arial" w:cs="Arial"/>
                <w:sz w:val="16"/>
                <w:szCs w:val="16"/>
              </w:rPr>
              <w:t>diarrhoea</w:t>
            </w:r>
            <w:proofErr w:type="spellEnd"/>
            <w:r w:rsidRPr="00917CB1">
              <w:rPr>
                <w:rFonts w:ascii="Arial" w:hAnsi="Arial" w:cs="Arial"/>
                <w:sz w:val="16"/>
                <w:szCs w:val="16"/>
              </w:rPr>
              <w:t xml:space="preserve"> in the last two weeks</w:t>
            </w:r>
          </w:p>
        </w:tc>
      </w:tr>
      <w:tr w:rsidR="00011661" w:rsidRPr="00917CB1" w:rsidTr="00F84008">
        <w:trPr>
          <w:trHeight w:val="221"/>
          <w:jc w:val="center"/>
        </w:trPr>
        <w:tc>
          <w:tcPr>
            <w:tcW w:w="703" w:type="pct"/>
            <w:vMerge/>
            <w:tcBorders>
              <w:top w:val="single" w:sz="8" w:space="0" w:color="000000"/>
              <w:left w:val="single" w:sz="8" w:space="0" w:color="000000"/>
              <w:bottom w:val="single" w:sz="8" w:space="0" w:color="000000"/>
              <w:right w:val="single" w:sz="8" w:space="0" w:color="000000"/>
            </w:tcBorders>
            <w:vAlign w:val="center"/>
          </w:tcPr>
          <w:p w:rsidR="00753416" w:rsidRPr="00917CB1" w:rsidRDefault="00753416" w:rsidP="00D009F8">
            <w:pPr>
              <w:rPr>
                <w:rFonts w:ascii="Arial" w:hAnsi="Arial" w:cs="Arial"/>
                <w:sz w:val="20"/>
              </w:rPr>
            </w:pPr>
          </w:p>
        </w:tc>
        <w:tc>
          <w:tcPr>
            <w:tcW w:w="330" w:type="pct"/>
            <w:vMerge w:val="restart"/>
            <w:tcBorders>
              <w:top w:val="nil"/>
              <w:left w:val="single" w:sz="8" w:space="0" w:color="000000"/>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ORS or increased fluids</w:t>
            </w:r>
          </w:p>
        </w:tc>
        <w:tc>
          <w:tcPr>
            <w:tcW w:w="364" w:type="pct"/>
            <w:vMerge w:val="restar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ORT with continued feeding [1]</w:t>
            </w:r>
          </w:p>
        </w:tc>
        <w:tc>
          <w:tcPr>
            <w:tcW w:w="2826" w:type="pct"/>
            <w:gridSpan w:val="8"/>
            <w:tcBorders>
              <w:top w:val="single" w:sz="4" w:space="0" w:color="000000"/>
              <w:bottom w:val="single" w:sz="4" w:space="0" w:color="000000"/>
            </w:tcBorders>
            <w:shd w:val="clear" w:color="auto" w:fill="auto"/>
            <w:vAlign w:val="bottom"/>
            <w:hideMark/>
          </w:tcPr>
          <w:p w:rsidR="00753416" w:rsidRPr="00917CB1" w:rsidRDefault="00753416" w:rsidP="00D009F8">
            <w:pPr>
              <w:jc w:val="center"/>
              <w:rPr>
                <w:rFonts w:ascii="Arial" w:hAnsi="Arial" w:cs="Arial"/>
                <w:b/>
                <w:bCs/>
                <w:sz w:val="16"/>
                <w:szCs w:val="16"/>
              </w:rPr>
            </w:pPr>
            <w:r w:rsidRPr="00917CB1">
              <w:rPr>
                <w:rFonts w:ascii="Arial" w:hAnsi="Arial" w:cs="Arial"/>
                <w:b/>
                <w:bCs/>
                <w:sz w:val="16"/>
                <w:szCs w:val="16"/>
              </w:rPr>
              <w:t>Other treatment:</w:t>
            </w:r>
          </w:p>
        </w:tc>
        <w:tc>
          <w:tcPr>
            <w:tcW w:w="358" w:type="pct"/>
            <w:vMerge/>
            <w:tcBorders>
              <w:top w:val="single" w:sz="8" w:space="0" w:color="000000"/>
              <w:bottom w:val="single" w:sz="8" w:space="0" w:color="000000"/>
            </w:tcBorders>
            <w:vAlign w:val="center"/>
            <w:hideMark/>
          </w:tcPr>
          <w:p w:rsidR="00753416" w:rsidRPr="00917CB1" w:rsidRDefault="00753416" w:rsidP="00D009F8">
            <w:pPr>
              <w:rPr>
                <w:rFonts w:ascii="Arial" w:hAnsi="Arial" w:cs="Arial"/>
                <w:sz w:val="18"/>
                <w:szCs w:val="18"/>
              </w:rPr>
            </w:pPr>
          </w:p>
        </w:tc>
        <w:tc>
          <w:tcPr>
            <w:tcW w:w="419" w:type="pct"/>
            <w:vMerge/>
            <w:tcBorders>
              <w:top w:val="single" w:sz="8" w:space="0" w:color="000000"/>
              <w:bottom w:val="single" w:sz="8" w:space="0" w:color="000000"/>
              <w:right w:val="single" w:sz="8" w:space="0" w:color="000000"/>
            </w:tcBorders>
            <w:vAlign w:val="center"/>
            <w:hideMark/>
          </w:tcPr>
          <w:p w:rsidR="00753416" w:rsidRPr="00917CB1" w:rsidRDefault="00753416" w:rsidP="00D009F8">
            <w:pPr>
              <w:rPr>
                <w:rFonts w:ascii="Arial" w:hAnsi="Arial" w:cs="Arial"/>
                <w:sz w:val="18"/>
                <w:szCs w:val="18"/>
              </w:rPr>
            </w:pPr>
          </w:p>
        </w:tc>
      </w:tr>
      <w:tr w:rsidR="00582383" w:rsidRPr="00917CB1" w:rsidTr="00F84008">
        <w:trPr>
          <w:cantSplit/>
          <w:trHeight w:val="1134"/>
          <w:jc w:val="center"/>
        </w:trPr>
        <w:tc>
          <w:tcPr>
            <w:tcW w:w="703" w:type="pct"/>
            <w:vMerge/>
            <w:tcBorders>
              <w:top w:val="single" w:sz="8" w:space="0" w:color="000000"/>
              <w:left w:val="single" w:sz="8" w:space="0" w:color="000000"/>
              <w:bottom w:val="single" w:sz="8" w:space="0" w:color="000000"/>
              <w:right w:val="single" w:sz="8" w:space="0" w:color="000000"/>
            </w:tcBorders>
            <w:vAlign w:val="center"/>
          </w:tcPr>
          <w:p w:rsidR="00753416" w:rsidRPr="00917CB1" w:rsidRDefault="00753416" w:rsidP="00D009F8">
            <w:pPr>
              <w:rPr>
                <w:rFonts w:ascii="Arial" w:hAnsi="Arial" w:cs="Arial"/>
                <w:sz w:val="20"/>
              </w:rPr>
            </w:pPr>
          </w:p>
        </w:tc>
        <w:tc>
          <w:tcPr>
            <w:tcW w:w="330" w:type="pct"/>
            <w:vMerge/>
            <w:tcBorders>
              <w:top w:val="nil"/>
              <w:left w:val="single" w:sz="8" w:space="0" w:color="000000"/>
              <w:bottom w:val="single" w:sz="8" w:space="0" w:color="000000"/>
            </w:tcBorders>
            <w:vAlign w:val="center"/>
            <w:hideMark/>
          </w:tcPr>
          <w:p w:rsidR="00753416" w:rsidRPr="00917CB1" w:rsidRDefault="00753416" w:rsidP="00D009F8">
            <w:pPr>
              <w:rPr>
                <w:rFonts w:ascii="Arial" w:hAnsi="Arial" w:cs="Arial"/>
                <w:sz w:val="16"/>
                <w:szCs w:val="16"/>
              </w:rPr>
            </w:pPr>
          </w:p>
        </w:tc>
        <w:tc>
          <w:tcPr>
            <w:tcW w:w="364" w:type="pct"/>
            <w:vMerge/>
            <w:tcBorders>
              <w:top w:val="nil"/>
              <w:bottom w:val="single" w:sz="8" w:space="0" w:color="000000"/>
            </w:tcBorders>
            <w:vAlign w:val="center"/>
            <w:hideMark/>
          </w:tcPr>
          <w:p w:rsidR="00753416" w:rsidRPr="00917CB1" w:rsidRDefault="00753416" w:rsidP="00D009F8">
            <w:pPr>
              <w:rPr>
                <w:rFonts w:ascii="Arial" w:hAnsi="Arial" w:cs="Arial"/>
                <w:sz w:val="16"/>
                <w:szCs w:val="16"/>
              </w:rPr>
            </w:pPr>
          </w:p>
        </w:tc>
        <w:tc>
          <w:tcPr>
            <w:tcW w:w="348"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Pill or syrup: Antibiotic</w:t>
            </w:r>
          </w:p>
        </w:tc>
        <w:tc>
          <w:tcPr>
            <w:tcW w:w="399"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 xml:space="preserve">Pill or syrup: </w:t>
            </w:r>
            <w:proofErr w:type="spellStart"/>
            <w:r w:rsidRPr="00917CB1">
              <w:rPr>
                <w:rFonts w:ascii="Arial" w:hAnsi="Arial" w:cs="Arial"/>
                <w:sz w:val="16"/>
                <w:szCs w:val="16"/>
              </w:rPr>
              <w:t>Antimotility</w:t>
            </w:r>
            <w:proofErr w:type="spellEnd"/>
          </w:p>
        </w:tc>
        <w:tc>
          <w:tcPr>
            <w:tcW w:w="356"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Pill or syrup: Unknown</w:t>
            </w:r>
          </w:p>
        </w:tc>
        <w:tc>
          <w:tcPr>
            <w:tcW w:w="348"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Injection: Antibiotic</w:t>
            </w:r>
          </w:p>
        </w:tc>
        <w:tc>
          <w:tcPr>
            <w:tcW w:w="356"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Injection: Unknown</w:t>
            </w:r>
          </w:p>
        </w:tc>
        <w:tc>
          <w:tcPr>
            <w:tcW w:w="425"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Intravenous</w:t>
            </w:r>
          </w:p>
        </w:tc>
        <w:tc>
          <w:tcPr>
            <w:tcW w:w="345"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Home remedy, herbal medicine</w:t>
            </w:r>
          </w:p>
        </w:tc>
        <w:tc>
          <w:tcPr>
            <w:tcW w:w="250" w:type="pct"/>
            <w:tcBorders>
              <w:top w:val="nil"/>
              <w:bottom w:val="single" w:sz="8" w:space="0" w:color="000000"/>
            </w:tcBorders>
            <w:shd w:val="clear" w:color="auto" w:fill="auto"/>
            <w:textDirection w:val="tbRl"/>
            <w:vAlign w:val="bottom"/>
            <w:hideMark/>
          </w:tcPr>
          <w:p w:rsidR="00753416" w:rsidRPr="00917CB1" w:rsidRDefault="00753416" w:rsidP="00E551E9">
            <w:pPr>
              <w:ind w:left="113" w:right="113"/>
              <w:jc w:val="center"/>
              <w:rPr>
                <w:rFonts w:ascii="Arial" w:hAnsi="Arial" w:cs="Arial"/>
                <w:sz w:val="16"/>
                <w:szCs w:val="16"/>
              </w:rPr>
            </w:pPr>
            <w:r w:rsidRPr="00917CB1">
              <w:rPr>
                <w:rFonts w:ascii="Arial" w:hAnsi="Arial" w:cs="Arial"/>
                <w:sz w:val="16"/>
                <w:szCs w:val="16"/>
              </w:rPr>
              <w:t>Other</w:t>
            </w:r>
          </w:p>
        </w:tc>
        <w:tc>
          <w:tcPr>
            <w:tcW w:w="358" w:type="pct"/>
            <w:vMerge/>
            <w:tcBorders>
              <w:top w:val="single" w:sz="8" w:space="0" w:color="000000"/>
              <w:bottom w:val="single" w:sz="8" w:space="0" w:color="000000"/>
            </w:tcBorders>
            <w:vAlign w:val="center"/>
            <w:hideMark/>
          </w:tcPr>
          <w:p w:rsidR="00753416" w:rsidRPr="00917CB1" w:rsidRDefault="00753416" w:rsidP="00D009F8">
            <w:pPr>
              <w:rPr>
                <w:rFonts w:ascii="Arial" w:hAnsi="Arial" w:cs="Arial"/>
                <w:sz w:val="18"/>
                <w:szCs w:val="18"/>
              </w:rPr>
            </w:pPr>
          </w:p>
        </w:tc>
        <w:tc>
          <w:tcPr>
            <w:tcW w:w="419" w:type="pct"/>
            <w:vMerge/>
            <w:tcBorders>
              <w:top w:val="single" w:sz="8" w:space="0" w:color="000000"/>
              <w:bottom w:val="single" w:sz="8" w:space="0" w:color="000000"/>
              <w:right w:val="single" w:sz="8" w:space="0" w:color="000000"/>
            </w:tcBorders>
            <w:vAlign w:val="center"/>
            <w:hideMark/>
          </w:tcPr>
          <w:p w:rsidR="00753416" w:rsidRPr="00917CB1" w:rsidRDefault="00753416" w:rsidP="00D009F8">
            <w:pPr>
              <w:rPr>
                <w:rFonts w:ascii="Arial" w:hAnsi="Arial" w:cs="Arial"/>
                <w:sz w:val="18"/>
                <w:szCs w:val="18"/>
              </w:rPr>
            </w:pPr>
          </w:p>
        </w:tc>
      </w:tr>
      <w:tr w:rsidR="00F84008" w:rsidRPr="00917CB1" w:rsidTr="00F84008">
        <w:trPr>
          <w:trHeight w:val="227"/>
          <w:jc w:val="center"/>
        </w:trPr>
        <w:tc>
          <w:tcPr>
            <w:tcW w:w="703" w:type="pct"/>
            <w:tcBorders>
              <w:top w:val="single" w:sz="8" w:space="0" w:color="000000"/>
              <w:left w:val="single" w:sz="8" w:space="0" w:color="000000"/>
              <w:bottom w:val="nil"/>
              <w:right w:val="single" w:sz="8" w:space="0" w:color="000000"/>
            </w:tcBorders>
            <w:shd w:val="clear" w:color="auto" w:fill="auto"/>
          </w:tcPr>
          <w:p w:rsidR="00F84008" w:rsidRPr="00917CB1" w:rsidRDefault="00F84008" w:rsidP="00592901">
            <w:pPr>
              <w:rPr>
                <w:rFonts w:ascii="Arial" w:hAnsi="Arial" w:cs="Arial"/>
                <w:sz w:val="18"/>
                <w:szCs w:val="18"/>
              </w:rPr>
            </w:pPr>
            <w:r w:rsidRPr="00917CB1">
              <w:rPr>
                <w:rFonts w:ascii="Arial" w:hAnsi="Arial" w:cs="Arial"/>
                <w:sz w:val="18"/>
                <w:szCs w:val="18"/>
              </w:rPr>
              <w:t>Total</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55.7</w:t>
            </w: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38.2</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19.0</w:t>
            </w: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14.1</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2.1</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2.1</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0.7</w:t>
            </w: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0.8</w:t>
            </w: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28.7</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8.1</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19.2</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880</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rPr>
                <w:rFonts w:ascii="Arial" w:hAnsi="Arial" w:cs="Arial"/>
                <w:b/>
                <w:bCs/>
                <w:sz w:val="16"/>
                <w:szCs w:val="16"/>
              </w:rPr>
            </w:pPr>
            <w:r w:rsidRPr="00917CB1">
              <w:rPr>
                <w:rFonts w:ascii="Arial" w:hAnsi="Arial" w:cs="Arial"/>
                <w:b/>
                <w:bCs/>
                <w:sz w:val="16"/>
                <w:szCs w:val="16"/>
              </w:rPr>
              <w:t>Region</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West Bank</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58.4</w:t>
            </w: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41.4</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12.9</w:t>
            </w: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8.6</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2.2</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2.3</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0.2</w:t>
            </w: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0.7</w:t>
            </w: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34.8</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8.7</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18.5</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478</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Gaza Strip</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52.5</w:t>
            </w: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34.5</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26.3</w:t>
            </w: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20.6</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2.0</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1.8</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1.3</w:t>
            </w: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0.9</w:t>
            </w: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21.3</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7.4</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20.0</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402</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rPr>
                <w:rFonts w:ascii="Arial" w:hAnsi="Arial" w:cs="Arial"/>
                <w:b/>
                <w:bCs/>
                <w:sz w:val="16"/>
                <w:szCs w:val="16"/>
              </w:rPr>
            </w:pPr>
            <w:r w:rsidRPr="00917CB1">
              <w:rPr>
                <w:rFonts w:ascii="Arial" w:hAnsi="Arial" w:cs="Arial"/>
                <w:b/>
                <w:bCs/>
                <w:sz w:val="16"/>
                <w:szCs w:val="16"/>
              </w:rPr>
              <w:t>Sex</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Male</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55.2</w:t>
            </w: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37.8</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21.1</w:t>
            </w: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13.5</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2.4</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1.5</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1.0</w:t>
            </w: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0.9</w:t>
            </w: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28.6</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7.8</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21.0</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494</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Female</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56.3</w:t>
            </w: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38.8</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16.3</w:t>
            </w: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14.8</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1.8</w:t>
            </w: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2.7</w:t>
            </w: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0.3</w:t>
            </w: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0.7</w:t>
            </w: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r w:rsidRPr="00917CB1">
              <w:rPr>
                <w:rFonts w:ascii="Arial" w:hAnsi="Arial" w:cs="Arial"/>
                <w:sz w:val="18"/>
                <w:szCs w:val="18"/>
              </w:rPr>
              <w:t>28.7</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8.6</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16.9</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386</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rPr>
                <w:rFonts w:ascii="Arial" w:hAnsi="Arial" w:cs="Arial"/>
                <w:b/>
                <w:bCs/>
                <w:sz w:val="16"/>
                <w:szCs w:val="16"/>
              </w:rPr>
            </w:pPr>
            <w:r w:rsidRPr="00917CB1">
              <w:rPr>
                <w:rFonts w:ascii="Arial" w:hAnsi="Arial" w:cs="Arial"/>
                <w:b/>
                <w:bCs/>
                <w:sz w:val="16"/>
                <w:szCs w:val="16"/>
              </w:rPr>
              <w:t>Governorate</w:t>
            </w:r>
          </w:p>
        </w:tc>
        <w:tc>
          <w:tcPr>
            <w:tcW w:w="330" w:type="pct"/>
            <w:tcBorders>
              <w:top w:val="nil"/>
              <w:left w:val="single" w:sz="8" w:space="0" w:color="000000"/>
              <w:bottom w:val="nil"/>
            </w:tcBorders>
            <w:shd w:val="clear" w:color="auto" w:fill="auto"/>
            <w:hideMark/>
          </w:tcPr>
          <w:p w:rsidR="00F84008" w:rsidRPr="00917CB1" w:rsidRDefault="00F84008" w:rsidP="00D009F8">
            <w:pPr>
              <w:jc w:val="right"/>
              <w:rPr>
                <w:rFonts w:ascii="Arial" w:hAnsi="Arial" w:cs="Arial"/>
                <w:sz w:val="18"/>
                <w:szCs w:val="18"/>
              </w:rPr>
            </w:pPr>
          </w:p>
        </w:tc>
        <w:tc>
          <w:tcPr>
            <w:tcW w:w="364"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99"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8"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56"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42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345" w:type="pct"/>
            <w:tcBorders>
              <w:top w:val="nil"/>
              <w:bottom w:val="nil"/>
            </w:tcBorders>
            <w:shd w:val="clear" w:color="auto" w:fill="auto"/>
            <w:hideMark/>
          </w:tcPr>
          <w:p w:rsidR="00F84008" w:rsidRPr="00917CB1" w:rsidRDefault="00F84008" w:rsidP="00D009F8">
            <w:pPr>
              <w:jc w:val="right"/>
              <w:rPr>
                <w:rFonts w:ascii="Arial" w:hAnsi="Arial" w:cs="Arial"/>
                <w:sz w:val="18"/>
                <w:szCs w:val="18"/>
              </w:rPr>
            </w:pP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Jenin</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52.1</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27.5</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23.8</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7.0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1.7</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1.8</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1.8</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4.3</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23.4</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7.0</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22.0</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54</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Tubas</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250"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358"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11</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Tulkarm</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250"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358"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21</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Nablus</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52.8</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34.8</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9.1</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5.7</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35.0</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18.0</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20.8</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77</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Qalqiliya</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250"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358"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Salfit</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250"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358"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6</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Ramallah &amp; Al-Bireh</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53.9</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28.2</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7.3</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12.1</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8.6</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33.2</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5.1</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16.3</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54</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Jericho and Al Aghwar</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w:t>
            </w:r>
          </w:p>
        </w:tc>
        <w:tc>
          <w:tcPr>
            <w:tcW w:w="250"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358" w:type="pct"/>
            <w:tcBorders>
              <w:top w:val="nil"/>
              <w:bottom w:val="nil"/>
            </w:tcBorders>
            <w:shd w:val="clear" w:color="auto" w:fill="auto"/>
            <w:hideMark/>
          </w:tcPr>
          <w:p w:rsidR="00F84008" w:rsidRPr="00917CB1" w:rsidRDefault="00F84008" w:rsidP="00C07D91">
            <w:pPr>
              <w:jc w:val="right"/>
              <w:rPr>
                <w:rFonts w:ascii="Arial" w:hAnsi="Arial" w:cs="Arial"/>
                <w:sz w:val="18"/>
                <w:szCs w:val="18"/>
              </w:rPr>
            </w:pPr>
            <w:r w:rsidRPr="00917CB1">
              <w:rPr>
                <w:rFonts w:ascii="Arial" w:hAnsi="Arial" w:cs="Arial"/>
                <w:sz w:val="18"/>
                <w:szCs w:val="18"/>
              </w:rPr>
              <w:t>(*)</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13</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Jerusalem</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52.2</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40.5</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4.7</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10.2</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35.5</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12.4</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24.4</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77</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Bethlehem</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65.0</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60.3</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13.2</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14.0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2.7</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30.2</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6.1</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17.2</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58</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Hebron</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64.0</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46.1</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13.3</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4.8</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47.7</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7.5</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15.0</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100</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North Gaza</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57.8</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33.8</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15.8</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26.5</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3.8</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21.6</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8.9</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24.9</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88</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Gaza</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56.2</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36.8</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22.5</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15.0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1.6</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22.1</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4.1</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18.1</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136</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Deir El-Balah</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(58.7)</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(38.0)</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(41.6)</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(17.3)</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(4.1)</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(1.7)</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(28.0)</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(27.4)</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(10.7)</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49</w:t>
            </w:r>
          </w:p>
        </w:tc>
      </w:tr>
      <w:tr w:rsidR="00F84008" w:rsidRPr="00917CB1" w:rsidTr="00F84008">
        <w:trPr>
          <w:trHeight w:val="227"/>
          <w:jc w:val="center"/>
        </w:trPr>
        <w:tc>
          <w:tcPr>
            <w:tcW w:w="703"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Khan Yunis</w:t>
            </w:r>
          </w:p>
        </w:tc>
        <w:tc>
          <w:tcPr>
            <w:tcW w:w="330"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36.4</w:t>
            </w:r>
          </w:p>
        </w:tc>
        <w:tc>
          <w:tcPr>
            <w:tcW w:w="364"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22.4</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22.0</w:t>
            </w:r>
          </w:p>
        </w:tc>
        <w:tc>
          <w:tcPr>
            <w:tcW w:w="399"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18.5</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1.2</w:t>
            </w:r>
          </w:p>
        </w:tc>
        <w:tc>
          <w:tcPr>
            <w:tcW w:w="348"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2.7</w:t>
            </w:r>
          </w:p>
        </w:tc>
        <w:tc>
          <w:tcPr>
            <w:tcW w:w="35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3.0</w:t>
            </w:r>
          </w:p>
        </w:tc>
        <w:tc>
          <w:tcPr>
            <w:tcW w:w="42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2.7</w:t>
            </w:r>
          </w:p>
        </w:tc>
        <w:tc>
          <w:tcPr>
            <w:tcW w:w="34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15.8</w:t>
            </w:r>
          </w:p>
        </w:tc>
        <w:tc>
          <w:tcPr>
            <w:tcW w:w="250"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4.4</w:t>
            </w:r>
          </w:p>
        </w:tc>
        <w:tc>
          <w:tcPr>
            <w:tcW w:w="35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30.8</w:t>
            </w:r>
          </w:p>
        </w:tc>
        <w:tc>
          <w:tcPr>
            <w:tcW w:w="419"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72</w:t>
            </w:r>
          </w:p>
        </w:tc>
      </w:tr>
      <w:tr w:rsidR="00F84008" w:rsidRPr="00917CB1" w:rsidTr="00F84008">
        <w:trPr>
          <w:trHeight w:val="227"/>
          <w:jc w:val="center"/>
        </w:trPr>
        <w:tc>
          <w:tcPr>
            <w:tcW w:w="703" w:type="pct"/>
            <w:tcBorders>
              <w:top w:val="nil"/>
              <w:left w:val="single" w:sz="8" w:space="0" w:color="000000"/>
              <w:bottom w:val="single" w:sz="8" w:space="0" w:color="000000"/>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Rafah</w:t>
            </w:r>
          </w:p>
        </w:tc>
        <w:tc>
          <w:tcPr>
            <w:tcW w:w="330" w:type="pct"/>
            <w:tcBorders>
              <w:top w:val="nil"/>
              <w:left w:val="single" w:sz="8" w:space="0" w:color="000000"/>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49.7</w:t>
            </w:r>
          </w:p>
        </w:tc>
        <w:tc>
          <w:tcPr>
            <w:tcW w:w="364"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41.8</w:t>
            </w:r>
          </w:p>
        </w:tc>
        <w:tc>
          <w:tcPr>
            <w:tcW w:w="348"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43.4</w:t>
            </w:r>
          </w:p>
        </w:tc>
        <w:tc>
          <w:tcPr>
            <w:tcW w:w="399"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30.1</w:t>
            </w:r>
          </w:p>
        </w:tc>
        <w:tc>
          <w:tcPr>
            <w:tcW w:w="356"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3.3</w:t>
            </w:r>
          </w:p>
        </w:tc>
        <w:tc>
          <w:tcPr>
            <w:tcW w:w="348"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1.4</w:t>
            </w:r>
          </w:p>
        </w:tc>
        <w:tc>
          <w:tcPr>
            <w:tcW w:w="356"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25"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45" w:type="pct"/>
            <w:tcBorders>
              <w:top w:val="nil"/>
              <w:bottom w:val="single" w:sz="8" w:space="0" w:color="000000"/>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20.1</w:t>
            </w:r>
          </w:p>
        </w:tc>
        <w:tc>
          <w:tcPr>
            <w:tcW w:w="250" w:type="pct"/>
            <w:tcBorders>
              <w:top w:val="nil"/>
              <w:bottom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0.0</w:t>
            </w:r>
          </w:p>
        </w:tc>
        <w:tc>
          <w:tcPr>
            <w:tcW w:w="358" w:type="pct"/>
            <w:tcBorders>
              <w:top w:val="nil"/>
              <w:bottom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11.6</w:t>
            </w:r>
          </w:p>
        </w:tc>
        <w:tc>
          <w:tcPr>
            <w:tcW w:w="419" w:type="pct"/>
            <w:tcBorders>
              <w:top w:val="nil"/>
              <w:bottom w:val="single" w:sz="8" w:space="0" w:color="000000"/>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57</w:t>
            </w:r>
          </w:p>
        </w:tc>
      </w:tr>
      <w:tr w:rsidR="00753416" w:rsidRPr="00917CB1" w:rsidTr="00E551E9">
        <w:trPr>
          <w:trHeight w:val="227"/>
          <w:jc w:val="center"/>
        </w:trPr>
        <w:tc>
          <w:tcPr>
            <w:tcW w:w="5000" w:type="pct"/>
            <w:gridSpan w:val="13"/>
            <w:tcBorders>
              <w:top w:val="single" w:sz="8" w:space="0" w:color="000000"/>
            </w:tcBorders>
            <w:shd w:val="clear" w:color="auto" w:fill="auto"/>
          </w:tcPr>
          <w:p w:rsidR="00753416" w:rsidRPr="00917CB1" w:rsidRDefault="00753416" w:rsidP="00D009F8">
            <w:pPr>
              <w:rPr>
                <w:rFonts w:ascii="Arial" w:hAnsi="Arial" w:cs="Arial"/>
                <w:sz w:val="18"/>
                <w:szCs w:val="18"/>
              </w:rPr>
            </w:pPr>
            <w:r w:rsidRPr="00917CB1">
              <w:rPr>
                <w:rFonts w:ascii="Arial" w:hAnsi="Arial" w:cs="Arial"/>
                <w:sz w:val="18"/>
                <w:szCs w:val="18"/>
              </w:rPr>
              <w:t xml:space="preserve">[1] MICS indicator 3.12 - </w:t>
            </w:r>
            <w:proofErr w:type="spellStart"/>
            <w:r w:rsidRPr="00917CB1">
              <w:rPr>
                <w:rFonts w:ascii="Arial" w:hAnsi="Arial" w:cs="Arial"/>
                <w:sz w:val="18"/>
                <w:szCs w:val="18"/>
              </w:rPr>
              <w:t>Diarrhoea</w:t>
            </w:r>
            <w:proofErr w:type="spellEnd"/>
            <w:r w:rsidRPr="00917CB1">
              <w:rPr>
                <w:rFonts w:ascii="Arial" w:hAnsi="Arial" w:cs="Arial"/>
                <w:sz w:val="18"/>
                <w:szCs w:val="18"/>
              </w:rPr>
              <w:t xml:space="preserve"> treatment with oral rehydration therapy (ORT) and continued feeding</w:t>
            </w:r>
          </w:p>
        </w:tc>
      </w:tr>
    </w:tbl>
    <w:p w:rsidR="00D009F8" w:rsidRPr="00917CB1" w:rsidRDefault="00D009F8" w:rsidP="00CC4711">
      <w:pPr>
        <w:spacing w:line="264" w:lineRule="auto"/>
        <w:contextualSpacing/>
        <w:rPr>
          <w:rFonts w:ascii="Calibri" w:hAnsi="Calibri"/>
          <w:szCs w:val="22"/>
        </w:rPr>
      </w:pPr>
    </w:p>
    <w:p w:rsidR="00993C39" w:rsidRDefault="00993C39" w:rsidP="00CC4711">
      <w:pPr>
        <w:spacing w:line="264" w:lineRule="auto"/>
        <w:contextualSpacing/>
        <w:rPr>
          <w:rFonts w:ascii="Calibri" w:hAnsi="Calibri"/>
          <w:szCs w:val="22"/>
        </w:rPr>
      </w:pPr>
    </w:p>
    <w:p w:rsidR="006A2FAF" w:rsidRDefault="006A2FAF" w:rsidP="00CC4711">
      <w:pPr>
        <w:spacing w:line="264" w:lineRule="auto"/>
        <w:contextualSpacing/>
        <w:rPr>
          <w:rFonts w:ascii="Calibri" w:hAnsi="Calibri"/>
          <w:szCs w:val="22"/>
        </w:rPr>
      </w:pPr>
    </w:p>
    <w:p w:rsidR="006A2FAF" w:rsidRDefault="006A2FAF" w:rsidP="00CC4711">
      <w:pPr>
        <w:spacing w:line="264" w:lineRule="auto"/>
        <w:contextualSpacing/>
        <w:rPr>
          <w:rFonts w:ascii="Calibri" w:hAnsi="Calibri"/>
          <w:szCs w:val="22"/>
        </w:rPr>
      </w:pPr>
    </w:p>
    <w:p w:rsidR="006A2FAF" w:rsidRDefault="006A2FAF" w:rsidP="00CC4711">
      <w:pPr>
        <w:spacing w:line="264" w:lineRule="auto"/>
        <w:contextualSpacing/>
        <w:rPr>
          <w:rFonts w:ascii="Calibri" w:hAnsi="Calibri"/>
          <w:szCs w:val="22"/>
        </w:rPr>
      </w:pPr>
    </w:p>
    <w:p w:rsidR="006A2FAF" w:rsidRDefault="006A2FAF" w:rsidP="00CC4711">
      <w:pPr>
        <w:spacing w:line="264" w:lineRule="auto"/>
        <w:contextualSpacing/>
        <w:rPr>
          <w:rFonts w:ascii="Calibri" w:hAnsi="Calibri"/>
          <w:szCs w:val="22"/>
        </w:rPr>
      </w:pPr>
    </w:p>
    <w:p w:rsidR="0036755B" w:rsidRDefault="0036755B" w:rsidP="00CC4711">
      <w:pPr>
        <w:spacing w:line="264" w:lineRule="auto"/>
        <w:contextualSpacing/>
        <w:rPr>
          <w:rFonts w:ascii="Calibri" w:hAnsi="Calibri"/>
          <w:szCs w:val="22"/>
        </w:rPr>
      </w:pPr>
    </w:p>
    <w:p w:rsidR="0036755B" w:rsidRDefault="0036755B" w:rsidP="00CC4711">
      <w:pPr>
        <w:spacing w:line="264" w:lineRule="auto"/>
        <w:contextualSpacing/>
        <w:rPr>
          <w:rFonts w:ascii="Calibri" w:hAnsi="Calibri"/>
          <w:szCs w:val="22"/>
        </w:rPr>
      </w:pPr>
    </w:p>
    <w:p w:rsidR="0036755B" w:rsidRDefault="0036755B" w:rsidP="00CC4711">
      <w:pPr>
        <w:spacing w:line="264" w:lineRule="auto"/>
        <w:contextualSpacing/>
        <w:rPr>
          <w:rFonts w:ascii="Calibri" w:hAnsi="Calibri"/>
          <w:szCs w:val="22"/>
        </w:rPr>
      </w:pPr>
    </w:p>
    <w:p w:rsidR="0036755B" w:rsidRDefault="0036755B" w:rsidP="00CC4711">
      <w:pPr>
        <w:spacing w:line="264" w:lineRule="auto"/>
        <w:contextualSpacing/>
        <w:rPr>
          <w:rFonts w:ascii="Calibri" w:hAnsi="Calibri"/>
          <w:szCs w:val="22"/>
        </w:rPr>
      </w:pPr>
    </w:p>
    <w:p w:rsidR="0036755B" w:rsidRPr="00917CB1" w:rsidRDefault="0036755B" w:rsidP="00CC4711">
      <w:pPr>
        <w:spacing w:line="264" w:lineRule="auto"/>
        <w:contextualSpacing/>
        <w:rPr>
          <w:rFonts w:ascii="Calibri" w:hAnsi="Calibri"/>
          <w:szCs w:val="22"/>
        </w:rPr>
      </w:pPr>
    </w:p>
    <w:tbl>
      <w:tblPr>
        <w:tblW w:w="5148" w:type="pct"/>
        <w:tblInd w:w="-176" w:type="dxa"/>
        <w:tblLayout w:type="fixed"/>
        <w:tblLook w:val="04A0"/>
      </w:tblPr>
      <w:tblGrid>
        <w:gridCol w:w="994"/>
        <w:gridCol w:w="759"/>
        <w:gridCol w:w="759"/>
        <w:gridCol w:w="722"/>
        <w:gridCol w:w="830"/>
        <w:gridCol w:w="739"/>
        <w:gridCol w:w="722"/>
        <w:gridCol w:w="739"/>
        <w:gridCol w:w="881"/>
        <w:gridCol w:w="716"/>
        <w:gridCol w:w="519"/>
        <w:gridCol w:w="745"/>
        <w:gridCol w:w="734"/>
      </w:tblGrid>
      <w:tr w:rsidR="00011661" w:rsidRPr="00917CB1" w:rsidTr="00B64806">
        <w:trPr>
          <w:trHeight w:val="406"/>
        </w:trPr>
        <w:tc>
          <w:tcPr>
            <w:tcW w:w="5000" w:type="pct"/>
            <w:gridSpan w:val="13"/>
            <w:tcBorders>
              <w:top w:val="single" w:sz="8" w:space="0" w:color="000000"/>
              <w:left w:val="single" w:sz="8" w:space="0" w:color="000000"/>
              <w:bottom w:val="nil"/>
              <w:right w:val="single" w:sz="8" w:space="0" w:color="000000"/>
            </w:tcBorders>
            <w:shd w:val="solid" w:color="auto" w:fill="auto"/>
            <w:vAlign w:val="center"/>
          </w:tcPr>
          <w:p w:rsidR="00011661" w:rsidRPr="00917CB1" w:rsidRDefault="00011661" w:rsidP="00FE5360">
            <w:pPr>
              <w:rPr>
                <w:rFonts w:ascii="Arial Bold" w:hAnsi="Arial Bold" w:cs="Arial"/>
                <w:b/>
                <w:bCs/>
                <w:sz w:val="20"/>
              </w:rPr>
            </w:pPr>
            <w:r w:rsidRPr="00917CB1">
              <w:rPr>
                <w:rFonts w:ascii="Arial Bold" w:hAnsi="Arial Bold" w:cs="Arial"/>
                <w:b/>
                <w:bCs/>
                <w:sz w:val="20"/>
              </w:rPr>
              <w:lastRenderedPageBreak/>
              <w:t>Table CH.8</w:t>
            </w:r>
            <w:r w:rsidR="009954E2">
              <w:rPr>
                <w:rFonts w:ascii="Arial Bold" w:hAnsi="Arial Bold" w:cs="Arial"/>
                <w:b/>
                <w:bCs/>
                <w:sz w:val="20"/>
              </w:rPr>
              <w:t xml:space="preserve"> </w:t>
            </w:r>
            <w:r w:rsidR="00FE5360">
              <w:rPr>
                <w:rFonts w:ascii="Arial Bold" w:hAnsi="Arial Bold" w:cs="Arial"/>
                <w:b/>
                <w:bCs/>
                <w:sz w:val="20"/>
              </w:rPr>
              <w:t>C</w:t>
            </w:r>
            <w:r w:rsidR="009954E2">
              <w:rPr>
                <w:rFonts w:ascii="Arial Bold" w:hAnsi="Arial Bold" w:cs="Arial"/>
                <w:b/>
                <w:bCs/>
                <w:sz w:val="20"/>
              </w:rPr>
              <w:t>ontinued</w:t>
            </w:r>
            <w:r w:rsidRPr="00917CB1">
              <w:rPr>
                <w:rFonts w:ascii="Arial Bold" w:hAnsi="Arial Bold" w:cs="Arial"/>
                <w:b/>
                <w:bCs/>
                <w:sz w:val="20"/>
              </w:rPr>
              <w:t>: Oral rehydration therapy with continued feeding and other treatments</w:t>
            </w:r>
          </w:p>
        </w:tc>
      </w:tr>
      <w:tr w:rsidR="00011661" w:rsidRPr="00917CB1" w:rsidTr="00011661">
        <w:trPr>
          <w:trHeight w:val="332"/>
        </w:trPr>
        <w:tc>
          <w:tcPr>
            <w:tcW w:w="5000" w:type="pct"/>
            <w:gridSpan w:val="13"/>
            <w:tcBorders>
              <w:top w:val="nil"/>
              <w:left w:val="single" w:sz="8" w:space="0" w:color="000000"/>
              <w:bottom w:val="single" w:sz="8" w:space="0" w:color="000000"/>
              <w:right w:val="single" w:sz="8" w:space="0" w:color="000000"/>
            </w:tcBorders>
            <w:shd w:val="clear" w:color="auto" w:fill="auto"/>
            <w:vAlign w:val="center"/>
          </w:tcPr>
          <w:p w:rsidR="00011661" w:rsidRPr="00A00301" w:rsidRDefault="00011661" w:rsidP="00B64806">
            <w:pPr>
              <w:spacing w:before="120"/>
              <w:rPr>
                <w:rFonts w:ascii="Arial" w:hAnsi="Arial" w:cs="Arial"/>
                <w:sz w:val="16"/>
                <w:szCs w:val="16"/>
              </w:rPr>
            </w:pPr>
            <w:r w:rsidRPr="00A00301">
              <w:rPr>
                <w:rFonts w:ascii="Arial" w:hAnsi="Arial" w:cs="Arial"/>
                <w:sz w:val="16"/>
                <w:szCs w:val="16"/>
              </w:rPr>
              <w:t xml:space="preserve">Percentage of children age 0-59 months with </w:t>
            </w:r>
            <w:proofErr w:type="spellStart"/>
            <w:r w:rsidRPr="00A00301">
              <w:rPr>
                <w:rFonts w:ascii="Arial" w:hAnsi="Arial" w:cs="Arial"/>
                <w:sz w:val="16"/>
                <w:szCs w:val="16"/>
              </w:rPr>
              <w:t>diarrhoea</w:t>
            </w:r>
            <w:proofErr w:type="spellEnd"/>
            <w:r w:rsidRPr="00A00301">
              <w:rPr>
                <w:rFonts w:ascii="Arial" w:hAnsi="Arial" w:cs="Arial"/>
                <w:sz w:val="16"/>
                <w:szCs w:val="16"/>
              </w:rPr>
              <w:t xml:space="preserve"> in the last two weeks who were given oral rehydration therapy with continued feeding and percentage who were given other treatments, Palestine, 2014</w:t>
            </w:r>
          </w:p>
        </w:tc>
      </w:tr>
      <w:tr w:rsidR="00011661" w:rsidRPr="00917CB1" w:rsidTr="00F84008">
        <w:trPr>
          <w:trHeight w:val="196"/>
        </w:trPr>
        <w:tc>
          <w:tcPr>
            <w:tcW w:w="504"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11661" w:rsidRPr="00917CB1" w:rsidRDefault="00011661" w:rsidP="00592901">
            <w:pPr>
              <w:jc w:val="center"/>
              <w:rPr>
                <w:rFonts w:ascii="Arial" w:hAnsi="Arial" w:cs="Arial"/>
                <w:sz w:val="20"/>
              </w:rPr>
            </w:pPr>
          </w:p>
        </w:tc>
        <w:tc>
          <w:tcPr>
            <w:tcW w:w="3746" w:type="pct"/>
            <w:gridSpan w:val="10"/>
            <w:tcBorders>
              <w:top w:val="single" w:sz="8" w:space="0" w:color="000000"/>
              <w:left w:val="single" w:sz="8" w:space="0" w:color="000000"/>
              <w:bottom w:val="single" w:sz="4" w:space="0" w:color="000000"/>
            </w:tcBorders>
            <w:shd w:val="clear" w:color="auto" w:fill="auto"/>
            <w:vAlign w:val="bottom"/>
            <w:hideMark/>
          </w:tcPr>
          <w:p w:rsidR="00011661" w:rsidRPr="00917CB1" w:rsidRDefault="00011661" w:rsidP="00592901">
            <w:pPr>
              <w:jc w:val="center"/>
              <w:rPr>
                <w:rFonts w:ascii="Arial" w:hAnsi="Arial" w:cs="Arial"/>
                <w:b/>
                <w:bCs/>
                <w:sz w:val="16"/>
                <w:szCs w:val="16"/>
              </w:rPr>
            </w:pPr>
            <w:r w:rsidRPr="00917CB1">
              <w:rPr>
                <w:rFonts w:ascii="Arial" w:hAnsi="Arial" w:cs="Arial"/>
                <w:b/>
                <w:bCs/>
                <w:sz w:val="16"/>
                <w:szCs w:val="16"/>
              </w:rPr>
              <w:t xml:space="preserve">Children with </w:t>
            </w:r>
            <w:proofErr w:type="spellStart"/>
            <w:r w:rsidRPr="00917CB1">
              <w:rPr>
                <w:rFonts w:ascii="Arial" w:hAnsi="Arial" w:cs="Arial"/>
                <w:b/>
                <w:bCs/>
                <w:sz w:val="16"/>
                <w:szCs w:val="16"/>
              </w:rPr>
              <w:t>diarrhoea</w:t>
            </w:r>
            <w:proofErr w:type="spellEnd"/>
            <w:r w:rsidRPr="00917CB1">
              <w:rPr>
                <w:rFonts w:ascii="Arial" w:hAnsi="Arial" w:cs="Arial"/>
                <w:b/>
                <w:bCs/>
                <w:sz w:val="16"/>
                <w:szCs w:val="16"/>
              </w:rPr>
              <w:t xml:space="preserve"> who were given:</w:t>
            </w:r>
          </w:p>
        </w:tc>
        <w:tc>
          <w:tcPr>
            <w:tcW w:w="378" w:type="pct"/>
            <w:vMerge w:val="restart"/>
            <w:tcBorders>
              <w:top w:val="single" w:sz="8" w:space="0" w:color="000000"/>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Not given any treatment or drug</w:t>
            </w:r>
          </w:p>
        </w:tc>
        <w:tc>
          <w:tcPr>
            <w:tcW w:w="372" w:type="pct"/>
            <w:vMerge w:val="restart"/>
            <w:tcBorders>
              <w:top w:val="single" w:sz="8" w:space="0" w:color="000000"/>
              <w:bottom w:val="single" w:sz="8" w:space="0" w:color="000000"/>
              <w:right w:val="single" w:sz="8" w:space="0" w:color="000000"/>
            </w:tcBorders>
            <w:shd w:val="clear" w:color="auto" w:fill="auto"/>
            <w:vAlign w:val="bottom"/>
            <w:hideMark/>
          </w:tcPr>
          <w:p w:rsidR="00011661" w:rsidRPr="00917CB1" w:rsidRDefault="00011661" w:rsidP="00592901">
            <w:pPr>
              <w:jc w:val="center"/>
              <w:rPr>
                <w:rFonts w:ascii="Arial" w:hAnsi="Arial" w:cs="Arial"/>
                <w:sz w:val="16"/>
                <w:szCs w:val="16"/>
              </w:rPr>
            </w:pPr>
            <w:r w:rsidRPr="00917CB1">
              <w:rPr>
                <w:rFonts w:ascii="Arial" w:hAnsi="Arial" w:cs="Arial"/>
                <w:sz w:val="16"/>
                <w:szCs w:val="16"/>
              </w:rPr>
              <w:t xml:space="preserve">Number of children age 0-59 months with </w:t>
            </w:r>
            <w:proofErr w:type="spellStart"/>
            <w:r w:rsidRPr="00917CB1">
              <w:rPr>
                <w:rFonts w:ascii="Arial" w:hAnsi="Arial" w:cs="Arial"/>
                <w:sz w:val="16"/>
                <w:szCs w:val="16"/>
              </w:rPr>
              <w:t>diarrhoea</w:t>
            </w:r>
            <w:proofErr w:type="spellEnd"/>
            <w:r w:rsidRPr="00917CB1">
              <w:rPr>
                <w:rFonts w:ascii="Arial" w:hAnsi="Arial" w:cs="Arial"/>
                <w:sz w:val="16"/>
                <w:szCs w:val="16"/>
              </w:rPr>
              <w:t xml:space="preserve"> in the last two weeks</w:t>
            </w:r>
          </w:p>
        </w:tc>
      </w:tr>
      <w:tr w:rsidR="00011661" w:rsidRPr="00917CB1" w:rsidTr="00F84008">
        <w:trPr>
          <w:trHeight w:val="196"/>
        </w:trPr>
        <w:tc>
          <w:tcPr>
            <w:tcW w:w="504" w:type="pct"/>
            <w:vMerge/>
            <w:tcBorders>
              <w:top w:val="single" w:sz="8" w:space="0" w:color="000000"/>
              <w:left w:val="single" w:sz="8" w:space="0" w:color="000000"/>
              <w:bottom w:val="single" w:sz="8" w:space="0" w:color="000000"/>
              <w:right w:val="single" w:sz="8" w:space="0" w:color="000000"/>
            </w:tcBorders>
            <w:vAlign w:val="center"/>
          </w:tcPr>
          <w:p w:rsidR="00011661" w:rsidRPr="00917CB1" w:rsidRDefault="00011661" w:rsidP="00592901">
            <w:pPr>
              <w:rPr>
                <w:rFonts w:ascii="Arial" w:hAnsi="Arial" w:cs="Arial"/>
                <w:sz w:val="20"/>
              </w:rPr>
            </w:pPr>
          </w:p>
        </w:tc>
        <w:tc>
          <w:tcPr>
            <w:tcW w:w="385" w:type="pct"/>
            <w:vMerge w:val="restart"/>
            <w:tcBorders>
              <w:top w:val="nil"/>
              <w:left w:val="single" w:sz="8" w:space="0" w:color="000000"/>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ORS or increased fluids</w:t>
            </w:r>
          </w:p>
        </w:tc>
        <w:tc>
          <w:tcPr>
            <w:tcW w:w="385" w:type="pct"/>
            <w:vMerge w:val="restar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ORT with continued feeding [1]</w:t>
            </w:r>
          </w:p>
        </w:tc>
        <w:tc>
          <w:tcPr>
            <w:tcW w:w="2976" w:type="pct"/>
            <w:gridSpan w:val="8"/>
            <w:tcBorders>
              <w:top w:val="single" w:sz="4" w:space="0" w:color="000000"/>
              <w:bottom w:val="single" w:sz="4" w:space="0" w:color="000000"/>
            </w:tcBorders>
            <w:shd w:val="clear" w:color="auto" w:fill="auto"/>
            <w:vAlign w:val="bottom"/>
            <w:hideMark/>
          </w:tcPr>
          <w:p w:rsidR="00011661" w:rsidRPr="00917CB1" w:rsidRDefault="00011661" w:rsidP="00592901">
            <w:pPr>
              <w:jc w:val="center"/>
              <w:rPr>
                <w:rFonts w:ascii="Arial" w:hAnsi="Arial" w:cs="Arial"/>
                <w:b/>
                <w:bCs/>
                <w:sz w:val="16"/>
                <w:szCs w:val="16"/>
              </w:rPr>
            </w:pPr>
            <w:r w:rsidRPr="00917CB1">
              <w:rPr>
                <w:rFonts w:ascii="Arial" w:hAnsi="Arial" w:cs="Arial"/>
                <w:b/>
                <w:bCs/>
                <w:sz w:val="16"/>
                <w:szCs w:val="16"/>
              </w:rPr>
              <w:t>Other treatment:</w:t>
            </w:r>
          </w:p>
        </w:tc>
        <w:tc>
          <w:tcPr>
            <w:tcW w:w="378" w:type="pct"/>
            <w:vMerge/>
            <w:tcBorders>
              <w:top w:val="single" w:sz="8" w:space="0" w:color="000000"/>
              <w:bottom w:val="single" w:sz="8" w:space="0" w:color="000000"/>
            </w:tcBorders>
            <w:vAlign w:val="center"/>
            <w:hideMark/>
          </w:tcPr>
          <w:p w:rsidR="00011661" w:rsidRPr="00917CB1" w:rsidRDefault="00011661" w:rsidP="00592901">
            <w:pPr>
              <w:rPr>
                <w:rFonts w:ascii="Arial" w:hAnsi="Arial" w:cs="Arial"/>
                <w:sz w:val="16"/>
                <w:szCs w:val="16"/>
              </w:rPr>
            </w:pPr>
          </w:p>
        </w:tc>
        <w:tc>
          <w:tcPr>
            <w:tcW w:w="372" w:type="pct"/>
            <w:vMerge/>
            <w:tcBorders>
              <w:top w:val="single" w:sz="8" w:space="0" w:color="000000"/>
              <w:bottom w:val="single" w:sz="8" w:space="0" w:color="000000"/>
              <w:right w:val="single" w:sz="8" w:space="0" w:color="000000"/>
            </w:tcBorders>
            <w:vAlign w:val="center"/>
            <w:hideMark/>
          </w:tcPr>
          <w:p w:rsidR="00011661" w:rsidRPr="00917CB1" w:rsidRDefault="00011661" w:rsidP="00592901">
            <w:pPr>
              <w:rPr>
                <w:rFonts w:ascii="Arial" w:hAnsi="Arial" w:cs="Arial"/>
                <w:sz w:val="16"/>
                <w:szCs w:val="16"/>
              </w:rPr>
            </w:pPr>
          </w:p>
        </w:tc>
      </w:tr>
      <w:tr w:rsidR="00011661" w:rsidRPr="00917CB1" w:rsidTr="00F84008">
        <w:trPr>
          <w:cantSplit/>
          <w:trHeight w:val="1134"/>
        </w:trPr>
        <w:tc>
          <w:tcPr>
            <w:tcW w:w="504" w:type="pct"/>
            <w:vMerge/>
            <w:tcBorders>
              <w:top w:val="single" w:sz="8" w:space="0" w:color="000000"/>
              <w:left w:val="single" w:sz="8" w:space="0" w:color="000000"/>
              <w:bottom w:val="single" w:sz="8" w:space="0" w:color="000000"/>
              <w:right w:val="single" w:sz="8" w:space="0" w:color="000000"/>
            </w:tcBorders>
            <w:vAlign w:val="center"/>
          </w:tcPr>
          <w:p w:rsidR="00011661" w:rsidRPr="00917CB1" w:rsidRDefault="00011661" w:rsidP="00592901">
            <w:pPr>
              <w:rPr>
                <w:rFonts w:ascii="Arial" w:hAnsi="Arial" w:cs="Arial"/>
                <w:sz w:val="20"/>
              </w:rPr>
            </w:pPr>
          </w:p>
        </w:tc>
        <w:tc>
          <w:tcPr>
            <w:tcW w:w="385" w:type="pct"/>
            <w:vMerge/>
            <w:tcBorders>
              <w:top w:val="nil"/>
              <w:left w:val="single" w:sz="8" w:space="0" w:color="000000"/>
              <w:bottom w:val="single" w:sz="8" w:space="0" w:color="000000"/>
            </w:tcBorders>
            <w:vAlign w:val="center"/>
            <w:hideMark/>
          </w:tcPr>
          <w:p w:rsidR="00011661" w:rsidRPr="00917CB1" w:rsidRDefault="00011661" w:rsidP="00592901">
            <w:pPr>
              <w:rPr>
                <w:rFonts w:ascii="Arial" w:hAnsi="Arial" w:cs="Arial"/>
                <w:sz w:val="16"/>
                <w:szCs w:val="16"/>
              </w:rPr>
            </w:pPr>
          </w:p>
        </w:tc>
        <w:tc>
          <w:tcPr>
            <w:tcW w:w="385" w:type="pct"/>
            <w:vMerge/>
            <w:tcBorders>
              <w:top w:val="nil"/>
              <w:bottom w:val="single" w:sz="8" w:space="0" w:color="000000"/>
            </w:tcBorders>
            <w:vAlign w:val="center"/>
            <w:hideMark/>
          </w:tcPr>
          <w:p w:rsidR="00011661" w:rsidRPr="00917CB1" w:rsidRDefault="00011661" w:rsidP="00592901">
            <w:pPr>
              <w:rPr>
                <w:rFonts w:ascii="Arial" w:hAnsi="Arial" w:cs="Arial"/>
                <w:sz w:val="16"/>
                <w:szCs w:val="16"/>
              </w:rPr>
            </w:pPr>
          </w:p>
        </w:tc>
        <w:tc>
          <w:tcPr>
            <w:tcW w:w="366"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Pill or syrup: Antibiotic</w:t>
            </w:r>
          </w:p>
        </w:tc>
        <w:tc>
          <w:tcPr>
            <w:tcW w:w="421"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 xml:space="preserve">Pill or syrup: </w:t>
            </w:r>
            <w:proofErr w:type="spellStart"/>
            <w:r w:rsidRPr="00917CB1">
              <w:rPr>
                <w:rFonts w:ascii="Arial" w:hAnsi="Arial" w:cs="Arial"/>
                <w:sz w:val="16"/>
                <w:szCs w:val="16"/>
              </w:rPr>
              <w:t>Antimotility</w:t>
            </w:r>
            <w:proofErr w:type="spellEnd"/>
          </w:p>
        </w:tc>
        <w:tc>
          <w:tcPr>
            <w:tcW w:w="375"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Pill or syrup: Unknown</w:t>
            </w:r>
          </w:p>
        </w:tc>
        <w:tc>
          <w:tcPr>
            <w:tcW w:w="366"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Injection: Antibiotic</w:t>
            </w:r>
          </w:p>
        </w:tc>
        <w:tc>
          <w:tcPr>
            <w:tcW w:w="375"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Injection: Unknown</w:t>
            </w:r>
          </w:p>
        </w:tc>
        <w:tc>
          <w:tcPr>
            <w:tcW w:w="447"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Intravenous</w:t>
            </w:r>
          </w:p>
        </w:tc>
        <w:tc>
          <w:tcPr>
            <w:tcW w:w="363"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Home remedy, herbal medicine</w:t>
            </w:r>
          </w:p>
        </w:tc>
        <w:tc>
          <w:tcPr>
            <w:tcW w:w="263" w:type="pct"/>
            <w:tcBorders>
              <w:top w:val="nil"/>
              <w:bottom w:val="single" w:sz="8" w:space="0" w:color="000000"/>
            </w:tcBorders>
            <w:shd w:val="clear" w:color="auto" w:fill="auto"/>
            <w:textDirection w:val="tbRl"/>
            <w:vAlign w:val="bottom"/>
            <w:hideMark/>
          </w:tcPr>
          <w:p w:rsidR="00011661" w:rsidRPr="00917CB1" w:rsidRDefault="00011661" w:rsidP="0036755B">
            <w:pPr>
              <w:ind w:left="113" w:right="113"/>
              <w:jc w:val="center"/>
              <w:rPr>
                <w:rFonts w:ascii="Arial" w:hAnsi="Arial" w:cs="Arial"/>
                <w:sz w:val="16"/>
                <w:szCs w:val="16"/>
              </w:rPr>
            </w:pPr>
            <w:r w:rsidRPr="00917CB1">
              <w:rPr>
                <w:rFonts w:ascii="Arial" w:hAnsi="Arial" w:cs="Arial"/>
                <w:sz w:val="16"/>
                <w:szCs w:val="16"/>
              </w:rPr>
              <w:t>Other</w:t>
            </w:r>
          </w:p>
        </w:tc>
        <w:tc>
          <w:tcPr>
            <w:tcW w:w="378" w:type="pct"/>
            <w:vMerge/>
            <w:tcBorders>
              <w:top w:val="single" w:sz="8" w:space="0" w:color="000000"/>
              <w:bottom w:val="single" w:sz="8" w:space="0" w:color="000000"/>
            </w:tcBorders>
            <w:vAlign w:val="center"/>
            <w:hideMark/>
          </w:tcPr>
          <w:p w:rsidR="00011661" w:rsidRPr="00917CB1" w:rsidRDefault="00011661" w:rsidP="00592901">
            <w:pPr>
              <w:rPr>
                <w:rFonts w:ascii="Arial" w:hAnsi="Arial" w:cs="Arial"/>
                <w:sz w:val="16"/>
                <w:szCs w:val="16"/>
              </w:rPr>
            </w:pPr>
          </w:p>
        </w:tc>
        <w:tc>
          <w:tcPr>
            <w:tcW w:w="372" w:type="pct"/>
            <w:vMerge/>
            <w:tcBorders>
              <w:top w:val="single" w:sz="8" w:space="0" w:color="000000"/>
              <w:bottom w:val="single" w:sz="8" w:space="0" w:color="000000"/>
              <w:right w:val="single" w:sz="8" w:space="0" w:color="000000"/>
            </w:tcBorders>
            <w:vAlign w:val="center"/>
            <w:hideMark/>
          </w:tcPr>
          <w:p w:rsidR="00011661" w:rsidRPr="00917CB1" w:rsidRDefault="00011661" w:rsidP="00592901">
            <w:pPr>
              <w:rPr>
                <w:rFonts w:ascii="Arial" w:hAnsi="Arial" w:cs="Arial"/>
                <w:sz w:val="16"/>
                <w:szCs w:val="16"/>
              </w:rPr>
            </w:pPr>
          </w:p>
        </w:tc>
      </w:tr>
      <w:tr w:rsidR="00011661" w:rsidRPr="00917CB1" w:rsidTr="00F84008">
        <w:trPr>
          <w:trHeight w:val="283"/>
        </w:trPr>
        <w:tc>
          <w:tcPr>
            <w:tcW w:w="504" w:type="pct"/>
            <w:tcBorders>
              <w:top w:val="nil"/>
              <w:left w:val="single" w:sz="8" w:space="0" w:color="000000"/>
              <w:bottom w:val="nil"/>
              <w:right w:val="single" w:sz="8" w:space="0" w:color="000000"/>
            </w:tcBorders>
            <w:shd w:val="clear" w:color="auto" w:fill="auto"/>
            <w:vAlign w:val="center"/>
            <w:hideMark/>
          </w:tcPr>
          <w:p w:rsidR="00011661" w:rsidRPr="00917CB1" w:rsidRDefault="00011661" w:rsidP="00592901">
            <w:pPr>
              <w:rPr>
                <w:rFonts w:ascii="Arial" w:hAnsi="Arial" w:cs="Arial"/>
                <w:b/>
                <w:bCs/>
                <w:sz w:val="16"/>
                <w:szCs w:val="16"/>
              </w:rPr>
            </w:pPr>
            <w:r w:rsidRPr="00917CB1">
              <w:rPr>
                <w:rFonts w:ascii="Arial" w:hAnsi="Arial" w:cs="Arial"/>
                <w:b/>
                <w:bCs/>
                <w:sz w:val="16"/>
                <w:szCs w:val="16"/>
              </w:rPr>
              <w:t>Area</w:t>
            </w:r>
          </w:p>
        </w:tc>
        <w:tc>
          <w:tcPr>
            <w:tcW w:w="385" w:type="pct"/>
            <w:tcBorders>
              <w:top w:val="nil"/>
              <w:left w:val="single" w:sz="8" w:space="0" w:color="000000"/>
              <w:bottom w:val="nil"/>
            </w:tcBorders>
            <w:shd w:val="clear" w:color="auto" w:fill="auto"/>
            <w:hideMark/>
          </w:tcPr>
          <w:p w:rsidR="00011661" w:rsidRPr="00917CB1" w:rsidRDefault="00011661" w:rsidP="00592901">
            <w:pPr>
              <w:jc w:val="right"/>
              <w:rPr>
                <w:rFonts w:ascii="Arial" w:hAnsi="Arial" w:cs="Arial"/>
                <w:sz w:val="16"/>
                <w:szCs w:val="16"/>
              </w:rPr>
            </w:pPr>
          </w:p>
        </w:tc>
        <w:tc>
          <w:tcPr>
            <w:tcW w:w="385"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66"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421"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75"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66"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75"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447"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63"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263"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78" w:type="pct"/>
            <w:tcBorders>
              <w:top w:val="nil"/>
              <w:bottom w:val="nil"/>
            </w:tcBorders>
            <w:shd w:val="clear" w:color="auto" w:fill="auto"/>
            <w:hideMark/>
          </w:tcPr>
          <w:p w:rsidR="00011661" w:rsidRPr="00917CB1" w:rsidRDefault="00011661" w:rsidP="00592901">
            <w:pPr>
              <w:jc w:val="right"/>
              <w:rPr>
                <w:rFonts w:ascii="Arial" w:hAnsi="Arial" w:cs="Arial"/>
                <w:sz w:val="16"/>
                <w:szCs w:val="16"/>
              </w:rPr>
            </w:pPr>
          </w:p>
        </w:tc>
        <w:tc>
          <w:tcPr>
            <w:tcW w:w="372" w:type="pct"/>
            <w:tcBorders>
              <w:top w:val="nil"/>
              <w:bottom w:val="nil"/>
              <w:right w:val="single" w:sz="8" w:space="0" w:color="000000"/>
            </w:tcBorders>
            <w:shd w:val="clear" w:color="auto" w:fill="auto"/>
            <w:hideMark/>
          </w:tcPr>
          <w:p w:rsidR="00011661" w:rsidRPr="00917CB1" w:rsidRDefault="00011661" w:rsidP="00592901">
            <w:pPr>
              <w:jc w:val="right"/>
              <w:rPr>
                <w:rFonts w:ascii="Arial" w:hAnsi="Arial" w:cs="Arial"/>
                <w:sz w:val="16"/>
                <w:szCs w:val="16"/>
              </w:rPr>
            </w:pP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Urban</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55.8</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38.2</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20.0</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14.9</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2.6</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1.8</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0.9</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0.7</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29.9</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7.5</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19.5</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649</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Rural</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56.7</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39.2</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14.8</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9.7</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3.3</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0.6</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32.9</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10.6</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16.8</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141</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camp</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52.8</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37.1</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18.9</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15.2</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2.0</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1.7</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12.9</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8.5</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20.5</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90</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rPr>
                <w:rFonts w:ascii="Arial" w:hAnsi="Arial" w:cs="Arial"/>
                <w:b/>
                <w:bCs/>
                <w:sz w:val="16"/>
                <w:szCs w:val="16"/>
              </w:rPr>
            </w:pPr>
            <w:r w:rsidRPr="00917CB1">
              <w:rPr>
                <w:rFonts w:ascii="Arial" w:hAnsi="Arial" w:cs="Arial"/>
                <w:b/>
                <w:bCs/>
                <w:sz w:val="16"/>
                <w:szCs w:val="16"/>
              </w:rPr>
              <w:t>Age</w:t>
            </w:r>
            <w:r>
              <w:rPr>
                <w:rFonts w:ascii="Arial" w:hAnsi="Arial" w:cs="Arial"/>
                <w:b/>
                <w:bCs/>
                <w:sz w:val="16"/>
                <w:szCs w:val="16"/>
              </w:rPr>
              <w:t xml:space="preserve"> in months</w:t>
            </w:r>
          </w:p>
        </w:tc>
        <w:tc>
          <w:tcPr>
            <w:tcW w:w="385" w:type="pct"/>
            <w:tcBorders>
              <w:top w:val="nil"/>
              <w:left w:val="single" w:sz="8" w:space="0" w:color="000000"/>
              <w:bottom w:val="nil"/>
            </w:tcBorders>
            <w:shd w:val="clear" w:color="auto" w:fill="auto"/>
            <w:hideMark/>
          </w:tcPr>
          <w:p w:rsidR="00F84008" w:rsidRPr="00917CB1" w:rsidRDefault="00F84008" w:rsidP="00592901">
            <w:pPr>
              <w:jc w:val="right"/>
              <w:rPr>
                <w:rFonts w:ascii="Arial" w:hAnsi="Arial" w:cs="Arial"/>
                <w:sz w:val="16"/>
                <w:szCs w:val="16"/>
              </w:rPr>
            </w:pPr>
          </w:p>
        </w:tc>
        <w:tc>
          <w:tcPr>
            <w:tcW w:w="385"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66"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421"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75"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66"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75"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447"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63" w:type="pct"/>
            <w:tcBorders>
              <w:top w:val="nil"/>
              <w:bottom w:val="nil"/>
            </w:tcBorders>
            <w:shd w:val="clear" w:color="auto" w:fill="auto"/>
            <w:hideMark/>
          </w:tcPr>
          <w:p w:rsidR="00F84008" w:rsidRPr="00F84008" w:rsidRDefault="00F84008" w:rsidP="00592901">
            <w:pPr>
              <w:jc w:val="right"/>
              <w:rPr>
                <w:rFonts w:ascii="Arial" w:hAnsi="Arial" w:cs="Arial"/>
                <w:sz w:val="18"/>
                <w:szCs w:val="18"/>
              </w:rPr>
            </w:pP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0-11</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45.0</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28.9</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18.9</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12.5</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3.3</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1.3</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0.4</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0.7</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21.3</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5.0</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26.6</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227</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12-23</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62.7</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40.2</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17.2</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16.1</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1.9</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1.1</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0.4</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1.4</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31.1</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7.3</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15.8</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273</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24-35</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55.8</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40.9</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16.2</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10.8</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1.0</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2.7</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0.7</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0.0</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28.4</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14.5</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21.3</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166</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36-47</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55.2</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39.3</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23.4</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19.5</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0.9</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1.9</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0.7</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0.8</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32.9</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8.2</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14.1</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118</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48-59</w:t>
            </w:r>
          </w:p>
        </w:tc>
        <w:tc>
          <w:tcPr>
            <w:tcW w:w="385" w:type="pct"/>
            <w:tcBorders>
              <w:top w:val="nil"/>
              <w:left w:val="single" w:sz="8" w:space="0" w:color="000000"/>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61.2</w:t>
            </w:r>
          </w:p>
        </w:tc>
        <w:tc>
          <w:tcPr>
            <w:tcW w:w="38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48.5</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23.8</w:t>
            </w:r>
          </w:p>
        </w:tc>
        <w:tc>
          <w:tcPr>
            <w:tcW w:w="421"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11.2</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3.3</w:t>
            </w:r>
          </w:p>
        </w:tc>
        <w:tc>
          <w:tcPr>
            <w:tcW w:w="366"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5.5</w:t>
            </w:r>
          </w:p>
        </w:tc>
        <w:tc>
          <w:tcPr>
            <w:tcW w:w="375"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2.1</w:t>
            </w:r>
          </w:p>
        </w:tc>
        <w:tc>
          <w:tcPr>
            <w:tcW w:w="447"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0.9</w:t>
            </w:r>
          </w:p>
        </w:tc>
        <w:tc>
          <w:tcPr>
            <w:tcW w:w="363" w:type="pct"/>
            <w:tcBorders>
              <w:top w:val="nil"/>
              <w:bottom w:val="nil"/>
            </w:tcBorders>
            <w:shd w:val="clear" w:color="auto" w:fill="auto"/>
            <w:hideMark/>
          </w:tcPr>
          <w:p w:rsidR="00F84008" w:rsidRPr="00917CB1" w:rsidRDefault="00F84008">
            <w:pPr>
              <w:jc w:val="right"/>
              <w:rPr>
                <w:rFonts w:ascii="Arial" w:hAnsi="Arial" w:cs="Arial"/>
                <w:sz w:val="18"/>
                <w:szCs w:val="18"/>
              </w:rPr>
            </w:pPr>
            <w:r w:rsidRPr="00917CB1">
              <w:rPr>
                <w:rFonts w:ascii="Arial" w:hAnsi="Arial" w:cs="Arial"/>
                <w:sz w:val="18"/>
                <w:szCs w:val="18"/>
              </w:rPr>
              <w:t>34.0</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6.8</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14.0</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96</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vAlign w:val="center"/>
            <w:hideMark/>
          </w:tcPr>
          <w:p w:rsidR="00F84008" w:rsidRPr="00917CB1" w:rsidRDefault="00F84008" w:rsidP="00592901">
            <w:pPr>
              <w:rPr>
                <w:rFonts w:ascii="Arial" w:hAnsi="Arial" w:cs="Arial"/>
                <w:b/>
                <w:bCs/>
                <w:sz w:val="16"/>
                <w:szCs w:val="16"/>
              </w:rPr>
            </w:pPr>
            <w:r w:rsidRPr="00917CB1">
              <w:rPr>
                <w:rFonts w:ascii="Arial" w:hAnsi="Arial" w:cs="Arial"/>
                <w:b/>
                <w:bCs/>
                <w:sz w:val="16"/>
                <w:szCs w:val="16"/>
              </w:rPr>
              <w:t>Wealth index quintile</w:t>
            </w:r>
          </w:p>
        </w:tc>
        <w:tc>
          <w:tcPr>
            <w:tcW w:w="385" w:type="pct"/>
            <w:tcBorders>
              <w:top w:val="nil"/>
              <w:left w:val="single" w:sz="8" w:space="0" w:color="000000"/>
              <w:bottom w:val="nil"/>
            </w:tcBorders>
            <w:shd w:val="clear" w:color="auto" w:fill="auto"/>
            <w:hideMark/>
          </w:tcPr>
          <w:p w:rsidR="00F84008" w:rsidRPr="00917CB1" w:rsidRDefault="00F84008" w:rsidP="00592901">
            <w:pPr>
              <w:jc w:val="right"/>
              <w:rPr>
                <w:rFonts w:ascii="Arial" w:hAnsi="Arial" w:cs="Arial"/>
                <w:sz w:val="16"/>
                <w:szCs w:val="16"/>
              </w:rPr>
            </w:pPr>
          </w:p>
        </w:tc>
        <w:tc>
          <w:tcPr>
            <w:tcW w:w="385"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66"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421"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75"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66"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75"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447" w:type="pct"/>
            <w:tcBorders>
              <w:top w:val="nil"/>
              <w:bottom w:val="nil"/>
            </w:tcBorders>
            <w:shd w:val="clear" w:color="auto" w:fill="auto"/>
            <w:hideMark/>
          </w:tcPr>
          <w:p w:rsidR="00F84008" w:rsidRPr="00917CB1" w:rsidRDefault="00F84008" w:rsidP="00592901">
            <w:pPr>
              <w:jc w:val="right"/>
              <w:rPr>
                <w:rFonts w:ascii="Arial" w:hAnsi="Arial" w:cs="Arial"/>
                <w:sz w:val="16"/>
                <w:szCs w:val="16"/>
              </w:rPr>
            </w:pPr>
          </w:p>
        </w:tc>
        <w:tc>
          <w:tcPr>
            <w:tcW w:w="363" w:type="pct"/>
            <w:tcBorders>
              <w:top w:val="nil"/>
              <w:bottom w:val="nil"/>
            </w:tcBorders>
            <w:shd w:val="clear" w:color="auto" w:fill="auto"/>
            <w:hideMark/>
          </w:tcPr>
          <w:p w:rsidR="00F84008" w:rsidRPr="00F84008" w:rsidRDefault="00F84008" w:rsidP="00592901">
            <w:pPr>
              <w:jc w:val="right"/>
              <w:rPr>
                <w:rFonts w:ascii="Arial" w:hAnsi="Arial" w:cs="Arial"/>
                <w:sz w:val="18"/>
                <w:szCs w:val="18"/>
              </w:rPr>
            </w:pP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 </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Poorest</w:t>
            </w:r>
          </w:p>
        </w:tc>
        <w:tc>
          <w:tcPr>
            <w:tcW w:w="385" w:type="pct"/>
            <w:tcBorders>
              <w:top w:val="nil"/>
              <w:left w:val="single" w:sz="8" w:space="0" w:color="000000"/>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45.7</w:t>
            </w:r>
          </w:p>
        </w:tc>
        <w:tc>
          <w:tcPr>
            <w:tcW w:w="38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28.6</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25.6</w:t>
            </w:r>
          </w:p>
        </w:tc>
        <w:tc>
          <w:tcPr>
            <w:tcW w:w="421"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23.3</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2.4</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0.9</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0.5</w:t>
            </w:r>
          </w:p>
        </w:tc>
        <w:tc>
          <w:tcPr>
            <w:tcW w:w="447"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0.8</w:t>
            </w:r>
          </w:p>
        </w:tc>
        <w:tc>
          <w:tcPr>
            <w:tcW w:w="3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23.0</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6.2</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23.6</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244</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Second</w:t>
            </w:r>
          </w:p>
        </w:tc>
        <w:tc>
          <w:tcPr>
            <w:tcW w:w="385" w:type="pct"/>
            <w:tcBorders>
              <w:top w:val="nil"/>
              <w:left w:val="single" w:sz="8" w:space="0" w:color="000000"/>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64.6</w:t>
            </w:r>
          </w:p>
        </w:tc>
        <w:tc>
          <w:tcPr>
            <w:tcW w:w="38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46.2</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25.1</w:t>
            </w:r>
          </w:p>
        </w:tc>
        <w:tc>
          <w:tcPr>
            <w:tcW w:w="421"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14.5</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2.0</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2.7</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2.6</w:t>
            </w:r>
          </w:p>
        </w:tc>
        <w:tc>
          <w:tcPr>
            <w:tcW w:w="447"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1.2</w:t>
            </w:r>
          </w:p>
        </w:tc>
        <w:tc>
          <w:tcPr>
            <w:tcW w:w="3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21.6</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6.3</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14.2</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154</w:t>
            </w:r>
          </w:p>
        </w:tc>
      </w:tr>
      <w:tr w:rsidR="00F84008" w:rsidRPr="00917CB1" w:rsidTr="00F84008">
        <w:trPr>
          <w:trHeight w:val="283"/>
        </w:trPr>
        <w:tc>
          <w:tcPr>
            <w:tcW w:w="504" w:type="pct"/>
            <w:tcBorders>
              <w:top w:val="nil"/>
              <w:left w:val="single" w:sz="8" w:space="0" w:color="000000"/>
              <w:bottom w:val="nil"/>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Middle</w:t>
            </w:r>
          </w:p>
        </w:tc>
        <w:tc>
          <w:tcPr>
            <w:tcW w:w="385" w:type="pct"/>
            <w:tcBorders>
              <w:top w:val="nil"/>
              <w:left w:val="single" w:sz="8" w:space="0" w:color="000000"/>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60.4</w:t>
            </w:r>
          </w:p>
        </w:tc>
        <w:tc>
          <w:tcPr>
            <w:tcW w:w="38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45.3</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17.8</w:t>
            </w:r>
          </w:p>
        </w:tc>
        <w:tc>
          <w:tcPr>
            <w:tcW w:w="421"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11.0</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1.3</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3.3</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0.0</w:t>
            </w:r>
          </w:p>
        </w:tc>
        <w:tc>
          <w:tcPr>
            <w:tcW w:w="447"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1.3</w:t>
            </w:r>
          </w:p>
        </w:tc>
        <w:tc>
          <w:tcPr>
            <w:tcW w:w="3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26.4</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8.7</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17.2</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183</w:t>
            </w:r>
          </w:p>
        </w:tc>
      </w:tr>
      <w:tr w:rsidR="00F84008" w:rsidRPr="00917CB1" w:rsidTr="00F84008">
        <w:trPr>
          <w:trHeight w:val="283"/>
        </w:trPr>
        <w:tc>
          <w:tcPr>
            <w:tcW w:w="504" w:type="pct"/>
            <w:tcBorders>
              <w:top w:val="nil"/>
              <w:left w:val="single" w:sz="8" w:space="0" w:color="000000"/>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Fourth</w:t>
            </w:r>
          </w:p>
        </w:tc>
        <w:tc>
          <w:tcPr>
            <w:tcW w:w="385" w:type="pct"/>
            <w:tcBorders>
              <w:top w:val="nil"/>
              <w:left w:val="single" w:sz="8" w:space="0" w:color="000000"/>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54.7</w:t>
            </w:r>
          </w:p>
        </w:tc>
        <w:tc>
          <w:tcPr>
            <w:tcW w:w="38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33.9</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12.9</w:t>
            </w:r>
          </w:p>
        </w:tc>
        <w:tc>
          <w:tcPr>
            <w:tcW w:w="421"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7.8</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3.8</w:t>
            </w:r>
          </w:p>
        </w:tc>
        <w:tc>
          <w:tcPr>
            <w:tcW w:w="366"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1.1</w:t>
            </w:r>
          </w:p>
        </w:tc>
        <w:tc>
          <w:tcPr>
            <w:tcW w:w="375"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0.6</w:t>
            </w:r>
          </w:p>
        </w:tc>
        <w:tc>
          <w:tcPr>
            <w:tcW w:w="447" w:type="pct"/>
            <w:tcBorders>
              <w:top w:val="nil"/>
              <w:bottom w:val="nil"/>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0.5</w:t>
            </w:r>
          </w:p>
        </w:tc>
        <w:tc>
          <w:tcPr>
            <w:tcW w:w="3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39.5</w:t>
            </w:r>
          </w:p>
        </w:tc>
        <w:tc>
          <w:tcPr>
            <w:tcW w:w="263"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9.8</w:t>
            </w:r>
          </w:p>
        </w:tc>
        <w:tc>
          <w:tcPr>
            <w:tcW w:w="378" w:type="pct"/>
            <w:tcBorders>
              <w:top w:val="nil"/>
              <w:bottom w:val="nil"/>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19.3</w:t>
            </w:r>
          </w:p>
        </w:tc>
        <w:tc>
          <w:tcPr>
            <w:tcW w:w="372" w:type="pct"/>
            <w:tcBorders>
              <w:top w:val="nil"/>
              <w:bottom w:val="nil"/>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174</w:t>
            </w:r>
          </w:p>
        </w:tc>
      </w:tr>
      <w:tr w:rsidR="00F84008" w:rsidRPr="00917CB1" w:rsidTr="00F84008">
        <w:trPr>
          <w:trHeight w:val="283"/>
        </w:trPr>
        <w:tc>
          <w:tcPr>
            <w:tcW w:w="504" w:type="pct"/>
            <w:tcBorders>
              <w:top w:val="nil"/>
              <w:left w:val="single" w:sz="8" w:space="0" w:color="000000"/>
              <w:bottom w:val="single" w:sz="8" w:space="0" w:color="000000"/>
              <w:right w:val="single" w:sz="8" w:space="0" w:color="000000"/>
            </w:tcBorders>
            <w:shd w:val="clear" w:color="auto" w:fill="auto"/>
            <w:hideMark/>
          </w:tcPr>
          <w:p w:rsidR="00F84008" w:rsidRPr="00917CB1" w:rsidRDefault="00F84008" w:rsidP="00592901">
            <w:pPr>
              <w:ind w:firstLineChars="100" w:firstLine="160"/>
              <w:rPr>
                <w:rFonts w:ascii="Arial" w:hAnsi="Arial" w:cs="Arial"/>
                <w:sz w:val="16"/>
                <w:szCs w:val="16"/>
              </w:rPr>
            </w:pPr>
            <w:r w:rsidRPr="00917CB1">
              <w:rPr>
                <w:rFonts w:ascii="Arial" w:hAnsi="Arial" w:cs="Arial"/>
                <w:sz w:val="16"/>
                <w:szCs w:val="16"/>
              </w:rPr>
              <w:t>Richest</w:t>
            </w:r>
          </w:p>
        </w:tc>
        <w:tc>
          <w:tcPr>
            <w:tcW w:w="385" w:type="pct"/>
            <w:tcBorders>
              <w:top w:val="nil"/>
              <w:left w:val="single" w:sz="8" w:space="0" w:color="000000"/>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58.5</w:t>
            </w:r>
          </w:p>
        </w:tc>
        <w:tc>
          <w:tcPr>
            <w:tcW w:w="385"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42.7</w:t>
            </w:r>
          </w:p>
        </w:tc>
        <w:tc>
          <w:tcPr>
            <w:tcW w:w="366"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9.1</w:t>
            </w:r>
          </w:p>
        </w:tc>
        <w:tc>
          <w:tcPr>
            <w:tcW w:w="421"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8.8</w:t>
            </w:r>
          </w:p>
        </w:tc>
        <w:tc>
          <w:tcPr>
            <w:tcW w:w="375"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0.6</w:t>
            </w:r>
          </w:p>
        </w:tc>
        <w:tc>
          <w:tcPr>
            <w:tcW w:w="366"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3.1</w:t>
            </w:r>
          </w:p>
        </w:tc>
        <w:tc>
          <w:tcPr>
            <w:tcW w:w="375"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0.0</w:t>
            </w:r>
          </w:p>
        </w:tc>
        <w:tc>
          <w:tcPr>
            <w:tcW w:w="447" w:type="pct"/>
            <w:tcBorders>
              <w:top w:val="nil"/>
              <w:bottom w:val="single" w:sz="8" w:space="0" w:color="000000"/>
            </w:tcBorders>
            <w:shd w:val="clear" w:color="auto" w:fill="auto"/>
            <w:hideMark/>
          </w:tcPr>
          <w:p w:rsidR="00F84008" w:rsidRPr="009954E2" w:rsidRDefault="00F84008">
            <w:pPr>
              <w:jc w:val="right"/>
              <w:rPr>
                <w:rFonts w:ascii="Arial" w:hAnsi="Arial" w:cs="Arial"/>
                <w:color w:val="000000"/>
                <w:sz w:val="18"/>
                <w:szCs w:val="18"/>
              </w:rPr>
            </w:pPr>
            <w:r w:rsidRPr="009954E2">
              <w:rPr>
                <w:rFonts w:ascii="Arial" w:hAnsi="Arial" w:cs="Arial"/>
                <w:color w:val="000000"/>
                <w:sz w:val="18"/>
                <w:szCs w:val="18"/>
              </w:rPr>
              <w:t>0.0</w:t>
            </w:r>
          </w:p>
        </w:tc>
        <w:tc>
          <w:tcPr>
            <w:tcW w:w="363" w:type="pct"/>
            <w:tcBorders>
              <w:top w:val="nil"/>
              <w:bottom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36.4</w:t>
            </w:r>
          </w:p>
        </w:tc>
        <w:tc>
          <w:tcPr>
            <w:tcW w:w="263" w:type="pct"/>
            <w:tcBorders>
              <w:top w:val="nil"/>
              <w:bottom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10.9</w:t>
            </w:r>
          </w:p>
        </w:tc>
        <w:tc>
          <w:tcPr>
            <w:tcW w:w="378" w:type="pct"/>
            <w:tcBorders>
              <w:top w:val="nil"/>
              <w:bottom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19.8</w:t>
            </w:r>
          </w:p>
        </w:tc>
        <w:tc>
          <w:tcPr>
            <w:tcW w:w="372" w:type="pct"/>
            <w:tcBorders>
              <w:top w:val="nil"/>
              <w:bottom w:val="single" w:sz="8" w:space="0" w:color="000000"/>
              <w:right w:val="single" w:sz="8" w:space="0" w:color="000000"/>
            </w:tcBorders>
            <w:shd w:val="clear" w:color="auto" w:fill="auto"/>
            <w:hideMark/>
          </w:tcPr>
          <w:p w:rsidR="00F84008" w:rsidRPr="00F84008" w:rsidRDefault="00F84008">
            <w:pPr>
              <w:jc w:val="right"/>
              <w:rPr>
                <w:rFonts w:ascii="Arial" w:hAnsi="Arial" w:cs="Arial"/>
                <w:sz w:val="18"/>
                <w:szCs w:val="18"/>
              </w:rPr>
            </w:pPr>
            <w:r w:rsidRPr="00F84008">
              <w:rPr>
                <w:rFonts w:ascii="Arial" w:hAnsi="Arial" w:cs="Arial"/>
                <w:sz w:val="18"/>
                <w:szCs w:val="18"/>
              </w:rPr>
              <w:t>125</w:t>
            </w:r>
          </w:p>
        </w:tc>
      </w:tr>
      <w:tr w:rsidR="00011661" w:rsidRPr="00917CB1" w:rsidTr="00EC7ADD">
        <w:trPr>
          <w:trHeight w:val="283"/>
        </w:trPr>
        <w:tc>
          <w:tcPr>
            <w:tcW w:w="5000" w:type="pct"/>
            <w:gridSpan w:val="13"/>
            <w:tcBorders>
              <w:top w:val="single" w:sz="8" w:space="0" w:color="000000"/>
            </w:tcBorders>
            <w:shd w:val="clear" w:color="auto" w:fill="auto"/>
          </w:tcPr>
          <w:p w:rsidR="00011661" w:rsidRPr="00917CB1" w:rsidRDefault="00011661" w:rsidP="00592901">
            <w:pPr>
              <w:rPr>
                <w:rFonts w:ascii="Arial" w:hAnsi="Arial" w:cs="Arial"/>
                <w:sz w:val="16"/>
                <w:szCs w:val="16"/>
              </w:rPr>
            </w:pPr>
            <w:r w:rsidRPr="00917CB1">
              <w:rPr>
                <w:rFonts w:ascii="Arial" w:hAnsi="Arial" w:cs="Arial"/>
                <w:sz w:val="16"/>
                <w:szCs w:val="16"/>
              </w:rPr>
              <w:t xml:space="preserve">[1] MICS indicator 3.12 - </w:t>
            </w:r>
            <w:proofErr w:type="spellStart"/>
            <w:r w:rsidRPr="00917CB1">
              <w:rPr>
                <w:rFonts w:ascii="Arial" w:hAnsi="Arial" w:cs="Arial"/>
                <w:sz w:val="16"/>
                <w:szCs w:val="16"/>
              </w:rPr>
              <w:t>Diarrhoea</w:t>
            </w:r>
            <w:proofErr w:type="spellEnd"/>
            <w:r w:rsidRPr="00917CB1">
              <w:rPr>
                <w:rFonts w:ascii="Arial" w:hAnsi="Arial" w:cs="Arial"/>
                <w:sz w:val="16"/>
                <w:szCs w:val="16"/>
              </w:rPr>
              <w:t xml:space="preserve"> treatment with oral rehydration therapy (ORT) and continued feeding</w:t>
            </w:r>
          </w:p>
        </w:tc>
      </w:tr>
    </w:tbl>
    <w:p w:rsidR="00011661" w:rsidRPr="00917CB1" w:rsidRDefault="00011661" w:rsidP="00CC4711">
      <w:pPr>
        <w:spacing w:line="264" w:lineRule="auto"/>
        <w:contextualSpacing/>
        <w:rPr>
          <w:rFonts w:ascii="Calibri" w:hAnsi="Calibri"/>
          <w:szCs w:val="22"/>
        </w:rPr>
        <w:sectPr w:rsidR="00011661" w:rsidRPr="00917CB1" w:rsidSect="00365599">
          <w:pgSz w:w="12240" w:h="15840"/>
          <w:pgMar w:top="1440" w:right="1440" w:bottom="1440" w:left="1440" w:header="720" w:footer="720" w:gutter="0"/>
          <w:cols w:space="720"/>
          <w:docGrid w:linePitch="360"/>
        </w:sectPr>
      </w:pPr>
    </w:p>
    <w:p w:rsidR="00B37BA8" w:rsidRPr="00917CB1" w:rsidRDefault="008578D8" w:rsidP="009954E2">
      <w:pPr>
        <w:autoSpaceDE w:val="0"/>
        <w:autoSpaceDN w:val="0"/>
        <w:adjustRightInd w:val="0"/>
        <w:jc w:val="both"/>
        <w:rPr>
          <w:rFonts w:ascii="Calibri" w:eastAsia="Calibri" w:hAnsi="Calibri" w:cs="Calibri"/>
          <w:szCs w:val="22"/>
        </w:rPr>
      </w:pPr>
      <w:r w:rsidRPr="00917CB1">
        <w:rPr>
          <w:rFonts w:ascii="Calibri" w:hAnsi="Calibri"/>
          <w:szCs w:val="22"/>
          <w:lang w:val="en-GB"/>
        </w:rPr>
        <w:lastRenderedPageBreak/>
        <w:t xml:space="preserve">Table CH.8 provides the proportion of children age 0-59 months with diarrhoea in the last two weeks who received oral rehydration therapy with continued feeding, and the percentage of children with diarrhoea </w:t>
      </w:r>
      <w:r w:rsidR="009954E2" w:rsidRPr="009954E2">
        <w:rPr>
          <w:rFonts w:ascii="Calibri" w:hAnsi="Calibri"/>
          <w:szCs w:val="22"/>
          <w:lang w:val="en-GB"/>
        </w:rPr>
        <w:t>who were given</w:t>
      </w:r>
      <w:r w:rsidR="009954E2" w:rsidRPr="00917CB1">
        <w:rPr>
          <w:rFonts w:ascii="Calibri" w:hAnsi="Calibri"/>
          <w:szCs w:val="22"/>
          <w:lang w:val="en-GB"/>
        </w:rPr>
        <w:t xml:space="preserve"> </w:t>
      </w:r>
      <w:r w:rsidRPr="00917CB1">
        <w:rPr>
          <w:rFonts w:ascii="Calibri" w:hAnsi="Calibri"/>
          <w:szCs w:val="22"/>
          <w:lang w:val="en-GB"/>
        </w:rPr>
        <w:t xml:space="preserve">other treatments. </w:t>
      </w:r>
      <w:proofErr w:type="gramStart"/>
      <w:r w:rsidRPr="00917CB1">
        <w:rPr>
          <w:rFonts w:ascii="Calibri" w:hAnsi="Calibri"/>
          <w:szCs w:val="22"/>
          <w:lang w:val="en-GB"/>
        </w:rPr>
        <w:t xml:space="preserve">Overall, </w:t>
      </w:r>
      <w:r w:rsidR="00A86D5A" w:rsidRPr="00917CB1">
        <w:rPr>
          <w:rFonts w:ascii="Calibri" w:hAnsi="Calibri"/>
          <w:szCs w:val="22"/>
          <w:lang w:val="en-GB"/>
        </w:rPr>
        <w:t>56</w:t>
      </w:r>
      <w:r w:rsidRPr="00917CB1">
        <w:rPr>
          <w:rFonts w:ascii="Calibri" w:hAnsi="Calibri"/>
          <w:szCs w:val="22"/>
          <w:lang w:val="en-GB"/>
        </w:rPr>
        <w:t xml:space="preserve"> percent of children with diarrhoea </w:t>
      </w:r>
      <w:r w:rsidR="009954E2" w:rsidRPr="009954E2">
        <w:rPr>
          <w:rFonts w:ascii="Calibri" w:hAnsi="Calibri"/>
          <w:szCs w:val="22"/>
          <w:lang w:val="en-GB"/>
        </w:rPr>
        <w:t>given</w:t>
      </w:r>
      <w:r w:rsidR="009954E2" w:rsidRPr="00917CB1">
        <w:rPr>
          <w:rFonts w:ascii="Calibri" w:hAnsi="Calibri"/>
          <w:szCs w:val="22"/>
          <w:lang w:val="en-GB"/>
        </w:rPr>
        <w:t xml:space="preserve"> </w:t>
      </w:r>
      <w:r w:rsidRPr="00917CB1">
        <w:rPr>
          <w:rFonts w:ascii="Calibri" w:hAnsi="Calibri"/>
          <w:szCs w:val="22"/>
          <w:lang w:val="en-GB"/>
        </w:rPr>
        <w:t xml:space="preserve">ORS or increased fluids, </w:t>
      </w:r>
      <w:r w:rsidR="00A86D5A" w:rsidRPr="00917CB1">
        <w:rPr>
          <w:rFonts w:ascii="Calibri" w:hAnsi="Calibri"/>
          <w:szCs w:val="22"/>
          <w:lang w:val="en-GB"/>
        </w:rPr>
        <w:t>38</w:t>
      </w:r>
      <w:r w:rsidRPr="00917CB1">
        <w:rPr>
          <w:rFonts w:ascii="Calibri" w:hAnsi="Calibri"/>
          <w:szCs w:val="22"/>
          <w:lang w:val="en-GB"/>
        </w:rPr>
        <w:t xml:space="preserve"> percent </w:t>
      </w:r>
      <w:r w:rsidR="009954E2" w:rsidRPr="009954E2">
        <w:rPr>
          <w:rFonts w:ascii="Calibri" w:hAnsi="Calibri"/>
          <w:szCs w:val="22"/>
          <w:lang w:val="en-GB"/>
        </w:rPr>
        <w:t>given</w:t>
      </w:r>
      <w:r w:rsidR="009954E2" w:rsidRPr="00917CB1">
        <w:rPr>
          <w:rFonts w:ascii="Calibri" w:hAnsi="Calibri"/>
          <w:szCs w:val="22"/>
          <w:lang w:val="en-GB"/>
        </w:rPr>
        <w:t xml:space="preserve"> </w:t>
      </w:r>
      <w:r w:rsidRPr="00917CB1">
        <w:rPr>
          <w:rFonts w:ascii="Calibri" w:hAnsi="Calibri"/>
          <w:szCs w:val="22"/>
          <w:lang w:val="en-GB"/>
        </w:rPr>
        <w:t>ORT (ORS or recommended homemade fluids or increased fluids).</w:t>
      </w:r>
      <w:proofErr w:type="gramEnd"/>
      <w:r w:rsidRPr="00917CB1">
        <w:rPr>
          <w:rFonts w:ascii="Calibri" w:hAnsi="Calibri"/>
          <w:szCs w:val="22"/>
          <w:lang w:val="en-GB"/>
        </w:rPr>
        <w:t xml:space="preserve"> Combining the information in Table CH.6 with that of Table CH.7 on oral rehydration therapy, it is observed that </w:t>
      </w:r>
      <w:r w:rsidR="00A86D5A" w:rsidRPr="00917CB1">
        <w:rPr>
          <w:rFonts w:ascii="Calibri" w:hAnsi="Calibri"/>
          <w:szCs w:val="22"/>
          <w:lang w:val="en-GB"/>
        </w:rPr>
        <w:t>38</w:t>
      </w:r>
      <w:r w:rsidRPr="00917CB1">
        <w:rPr>
          <w:rFonts w:ascii="Calibri" w:hAnsi="Calibri"/>
          <w:szCs w:val="22"/>
          <w:lang w:val="en-GB"/>
        </w:rPr>
        <w:t xml:space="preserve"> percent of children </w:t>
      </w:r>
      <w:r w:rsidR="009954E2" w:rsidRPr="009954E2">
        <w:rPr>
          <w:rFonts w:ascii="Calibri" w:hAnsi="Calibri"/>
          <w:szCs w:val="22"/>
          <w:lang w:val="en-GB"/>
        </w:rPr>
        <w:t>given</w:t>
      </w:r>
      <w:r w:rsidR="009954E2" w:rsidRPr="00917CB1">
        <w:rPr>
          <w:rFonts w:ascii="Calibri" w:hAnsi="Calibri"/>
          <w:szCs w:val="22"/>
          <w:lang w:val="en-GB"/>
        </w:rPr>
        <w:t xml:space="preserve"> </w:t>
      </w:r>
      <w:r w:rsidRPr="00917CB1">
        <w:rPr>
          <w:rFonts w:ascii="Calibri" w:hAnsi="Calibri"/>
          <w:szCs w:val="22"/>
          <w:lang w:val="en-GB"/>
        </w:rPr>
        <w:t xml:space="preserve">ORT </w:t>
      </w:r>
      <w:r w:rsidRPr="00917CB1">
        <w:rPr>
          <w:rFonts w:ascii="Calibri" w:hAnsi="Calibri"/>
          <w:szCs w:val="22"/>
          <w:u w:val="single"/>
          <w:lang w:val="en-GB"/>
        </w:rPr>
        <w:t>and</w:t>
      </w:r>
      <w:r w:rsidRPr="00917CB1">
        <w:rPr>
          <w:rFonts w:ascii="Calibri" w:hAnsi="Calibri"/>
          <w:szCs w:val="22"/>
          <w:lang w:val="en-GB"/>
        </w:rPr>
        <w:t xml:space="preserve">, at the same time, feeding was continued, as is the recommendation. There are notable differences in the home management of diarrhoea by background characteristics. The figures for ORT </w:t>
      </w:r>
      <w:r w:rsidRPr="00917CB1">
        <w:rPr>
          <w:rFonts w:ascii="Calibri" w:hAnsi="Calibri"/>
          <w:szCs w:val="22"/>
          <w:u w:val="single"/>
          <w:lang w:val="en-GB"/>
        </w:rPr>
        <w:t>and</w:t>
      </w:r>
      <w:r w:rsidRPr="00917CB1">
        <w:rPr>
          <w:rFonts w:ascii="Calibri" w:hAnsi="Calibri"/>
          <w:szCs w:val="22"/>
          <w:lang w:val="en-GB"/>
        </w:rPr>
        <w:t xml:space="preserve"> continued feeding range from </w:t>
      </w:r>
      <w:r w:rsidR="00A86D5A" w:rsidRPr="00917CB1">
        <w:rPr>
          <w:rFonts w:ascii="Calibri" w:hAnsi="Calibri"/>
          <w:szCs w:val="22"/>
          <w:lang w:val="en-GB"/>
        </w:rPr>
        <w:t>22</w:t>
      </w:r>
      <w:r w:rsidRPr="00917CB1">
        <w:rPr>
          <w:rFonts w:ascii="Calibri" w:hAnsi="Calibri"/>
          <w:szCs w:val="22"/>
          <w:lang w:val="en-GB"/>
        </w:rPr>
        <w:t xml:space="preserve"> percent in </w:t>
      </w:r>
      <w:r w:rsidR="00A86D5A" w:rsidRPr="00917CB1">
        <w:rPr>
          <w:rFonts w:ascii="Calibri" w:hAnsi="Calibri"/>
          <w:szCs w:val="22"/>
        </w:rPr>
        <w:t>Khan Yunis</w:t>
      </w:r>
      <w:r w:rsidRPr="00917CB1">
        <w:rPr>
          <w:rFonts w:ascii="Calibri" w:hAnsi="Calibri"/>
          <w:szCs w:val="22"/>
          <w:lang w:val="en-GB"/>
        </w:rPr>
        <w:t xml:space="preserve"> to </w:t>
      </w:r>
      <w:r w:rsidR="00A86D5A" w:rsidRPr="00917CB1">
        <w:rPr>
          <w:rFonts w:ascii="Calibri" w:hAnsi="Calibri"/>
          <w:szCs w:val="22"/>
          <w:lang w:val="en-GB"/>
        </w:rPr>
        <w:t>60</w:t>
      </w:r>
      <w:r w:rsidRPr="00917CB1">
        <w:rPr>
          <w:rFonts w:ascii="Calibri" w:hAnsi="Calibri"/>
          <w:szCs w:val="22"/>
          <w:lang w:val="en-GB"/>
        </w:rPr>
        <w:t xml:space="preserve"> percent in </w:t>
      </w:r>
      <w:r w:rsidR="00614E0A" w:rsidRPr="00917CB1">
        <w:rPr>
          <w:rFonts w:ascii="Calibri" w:hAnsi="Calibri"/>
          <w:szCs w:val="22"/>
        </w:rPr>
        <w:t>Bethlehem</w:t>
      </w:r>
      <w:r w:rsidR="00DC7438">
        <w:rPr>
          <w:rFonts w:ascii="Calibri" w:hAnsi="Calibri"/>
          <w:szCs w:val="22"/>
        </w:rPr>
        <w:t xml:space="preserve"> governorate</w:t>
      </w:r>
      <w:r w:rsidRPr="00917CB1">
        <w:rPr>
          <w:rFonts w:ascii="Calibri" w:hAnsi="Calibri"/>
          <w:szCs w:val="22"/>
          <w:lang w:val="en-GB"/>
        </w:rPr>
        <w:t>.</w:t>
      </w:r>
      <w:r w:rsidR="00181069" w:rsidRPr="00917CB1">
        <w:rPr>
          <w:rFonts w:ascii="Calibri" w:hAnsi="Calibri"/>
          <w:szCs w:val="22"/>
          <w:lang w:val="en-GB"/>
        </w:rPr>
        <w:t xml:space="preserve"> </w:t>
      </w:r>
      <w:r w:rsidRPr="00917CB1">
        <w:rPr>
          <w:rFonts w:ascii="Calibri" w:hAnsi="Calibri"/>
          <w:szCs w:val="22"/>
          <w:lang w:val="en-GB"/>
        </w:rPr>
        <w:t xml:space="preserve">Table CH.8 also shows the percentage of children having had diarrhoea in the two weeks preceding the survey who were given various forms of treatment, leaving </w:t>
      </w:r>
      <w:r w:rsidR="00614E0A" w:rsidRPr="00917CB1">
        <w:rPr>
          <w:rFonts w:ascii="Calibri" w:hAnsi="Calibri"/>
          <w:szCs w:val="22"/>
          <w:lang w:val="en-GB"/>
        </w:rPr>
        <w:t>42</w:t>
      </w:r>
      <w:r w:rsidRPr="00917CB1">
        <w:rPr>
          <w:rFonts w:ascii="Calibri" w:hAnsi="Calibri"/>
          <w:szCs w:val="22"/>
          <w:lang w:val="en-GB"/>
        </w:rPr>
        <w:t xml:space="preserve"> percent of them without any treatment or drug. </w:t>
      </w:r>
      <w:r w:rsidR="00614E0A" w:rsidRPr="00917CB1">
        <w:rPr>
          <w:rFonts w:ascii="Calibri" w:eastAsia="Calibri" w:hAnsi="Calibri" w:cs="Calibri"/>
          <w:szCs w:val="22"/>
        </w:rPr>
        <w:t xml:space="preserve">Generally, it is noted that children in Gaza Strip are </w:t>
      </w:r>
      <w:r w:rsidR="00181069" w:rsidRPr="00917CB1">
        <w:rPr>
          <w:rFonts w:ascii="Calibri" w:eastAsia="Calibri" w:hAnsi="Calibri" w:cs="Calibri"/>
          <w:szCs w:val="22"/>
        </w:rPr>
        <w:t>more</w:t>
      </w:r>
      <w:r w:rsidR="00614E0A" w:rsidRPr="00917CB1">
        <w:rPr>
          <w:rFonts w:ascii="Calibri" w:eastAsia="Calibri" w:hAnsi="Calibri" w:cs="Calibri"/>
          <w:szCs w:val="22"/>
        </w:rPr>
        <w:t xml:space="preserve"> advantaged </w:t>
      </w:r>
      <w:r w:rsidR="00181069" w:rsidRPr="00917CB1">
        <w:rPr>
          <w:rFonts w:ascii="Calibri" w:eastAsia="Calibri" w:hAnsi="Calibri" w:cs="Calibri"/>
          <w:szCs w:val="22"/>
        </w:rPr>
        <w:t>from treatments</w:t>
      </w:r>
      <w:r w:rsidR="00614E0A" w:rsidRPr="00917CB1">
        <w:rPr>
          <w:rFonts w:ascii="Calibri" w:eastAsia="Calibri" w:hAnsi="Calibri" w:cs="Calibri"/>
          <w:szCs w:val="22"/>
        </w:rPr>
        <w:t xml:space="preserve"> as compared to children in the West Bank with </w:t>
      </w:r>
      <w:r w:rsidR="00181069" w:rsidRPr="00917CB1">
        <w:rPr>
          <w:rFonts w:ascii="Calibri" w:eastAsia="Calibri" w:hAnsi="Calibri" w:cs="Calibri"/>
          <w:szCs w:val="22"/>
        </w:rPr>
        <w:t>38</w:t>
      </w:r>
      <w:r w:rsidR="00614E0A" w:rsidRPr="00917CB1">
        <w:rPr>
          <w:rFonts w:ascii="Calibri" w:eastAsia="Calibri" w:hAnsi="Calibri" w:cs="Calibri"/>
          <w:szCs w:val="22"/>
        </w:rPr>
        <w:t xml:space="preserve"> percent not </w:t>
      </w:r>
      <w:r w:rsidR="009954E2" w:rsidRPr="009954E2">
        <w:rPr>
          <w:rFonts w:ascii="Calibri" w:hAnsi="Calibri"/>
          <w:szCs w:val="22"/>
          <w:lang w:val="en-GB"/>
        </w:rPr>
        <w:t>given</w:t>
      </w:r>
      <w:r w:rsidR="009954E2" w:rsidRPr="00917CB1">
        <w:rPr>
          <w:rFonts w:ascii="Calibri" w:hAnsi="Calibri"/>
          <w:szCs w:val="22"/>
          <w:lang w:val="en-GB"/>
        </w:rPr>
        <w:t xml:space="preserve"> </w:t>
      </w:r>
      <w:r w:rsidR="00614E0A" w:rsidRPr="00917CB1">
        <w:rPr>
          <w:rFonts w:ascii="Calibri" w:eastAsia="Calibri" w:hAnsi="Calibri" w:cs="Calibri"/>
          <w:szCs w:val="22"/>
        </w:rPr>
        <w:t>any treatment</w:t>
      </w:r>
      <w:r w:rsidR="00181069" w:rsidRPr="00917CB1">
        <w:rPr>
          <w:rFonts w:ascii="Calibri" w:eastAsia="Calibri" w:hAnsi="Calibri" w:cs="Calibri"/>
          <w:szCs w:val="22"/>
        </w:rPr>
        <w:t xml:space="preserve"> </w:t>
      </w:r>
      <w:r w:rsidR="00614E0A" w:rsidRPr="00917CB1">
        <w:rPr>
          <w:rFonts w:ascii="Calibri" w:eastAsia="Calibri" w:hAnsi="Calibri" w:cs="Calibri"/>
          <w:szCs w:val="22"/>
        </w:rPr>
        <w:t xml:space="preserve">compared to </w:t>
      </w:r>
      <w:r w:rsidR="00181069" w:rsidRPr="00917CB1">
        <w:rPr>
          <w:rFonts w:ascii="Calibri" w:eastAsia="Calibri" w:hAnsi="Calibri" w:cs="Calibri"/>
          <w:szCs w:val="22"/>
        </w:rPr>
        <w:t>45</w:t>
      </w:r>
      <w:r w:rsidR="00614E0A" w:rsidRPr="00917CB1">
        <w:rPr>
          <w:rFonts w:ascii="Calibri" w:eastAsia="Calibri" w:hAnsi="Calibri" w:cs="Calibri"/>
          <w:szCs w:val="22"/>
        </w:rPr>
        <w:t xml:space="preserve"> percent in the West Bank</w:t>
      </w:r>
      <w:r w:rsidRPr="00917CB1">
        <w:rPr>
          <w:rFonts w:ascii="Calibri" w:hAnsi="Calibri"/>
          <w:szCs w:val="22"/>
          <w:lang w:val="en-GB"/>
        </w:rPr>
        <w:t>.</w:t>
      </w:r>
    </w:p>
    <w:p w:rsidR="00000CE0" w:rsidRPr="00917CB1" w:rsidRDefault="00000CE0" w:rsidP="00CC4711">
      <w:pPr>
        <w:spacing w:line="264" w:lineRule="auto"/>
        <w:contextualSpacing/>
        <w:rPr>
          <w:rFonts w:ascii="Calibri" w:hAnsi="Calibri"/>
          <w:szCs w:val="22"/>
          <w:lang w:val="en-GB"/>
        </w:rPr>
      </w:pPr>
      <w:bookmarkStart w:id="2" w:name="_Toc142800369"/>
    </w:p>
    <w:p w:rsidR="00120F45" w:rsidRPr="00A00301" w:rsidRDefault="00120F45" w:rsidP="009954E2">
      <w:pPr>
        <w:keepNext/>
        <w:keepLines/>
        <w:spacing w:line="264" w:lineRule="auto"/>
        <w:rPr>
          <w:rFonts w:ascii="Calibri" w:hAnsi="Calibri"/>
          <w:b/>
          <w:spacing w:val="30"/>
          <w:sz w:val="28"/>
          <w:szCs w:val="28"/>
        </w:rPr>
      </w:pPr>
      <w:r w:rsidRPr="00A00301">
        <w:rPr>
          <w:rFonts w:ascii="Calibri" w:hAnsi="Calibri"/>
          <w:b/>
          <w:spacing w:val="30"/>
          <w:sz w:val="28"/>
          <w:szCs w:val="28"/>
        </w:rPr>
        <w:t xml:space="preserve">Figure CH.3: Children under-5 with </w:t>
      </w:r>
      <w:proofErr w:type="spellStart"/>
      <w:r w:rsidRPr="00A00301">
        <w:rPr>
          <w:rFonts w:ascii="Calibri" w:hAnsi="Calibri"/>
          <w:b/>
          <w:spacing w:val="30"/>
          <w:sz w:val="28"/>
          <w:szCs w:val="28"/>
        </w:rPr>
        <w:t>diarrh</w:t>
      </w:r>
      <w:r w:rsidR="00C10330" w:rsidRPr="00A00301">
        <w:rPr>
          <w:rFonts w:ascii="Calibri" w:hAnsi="Calibri"/>
          <w:b/>
          <w:spacing w:val="30"/>
          <w:sz w:val="28"/>
          <w:szCs w:val="28"/>
        </w:rPr>
        <w:t>o</w:t>
      </w:r>
      <w:r w:rsidRPr="00A00301">
        <w:rPr>
          <w:rFonts w:ascii="Calibri" w:hAnsi="Calibri"/>
          <w:b/>
          <w:spacing w:val="30"/>
          <w:sz w:val="28"/>
          <w:szCs w:val="28"/>
        </w:rPr>
        <w:t>ea</w:t>
      </w:r>
      <w:proofErr w:type="spellEnd"/>
      <w:r w:rsidRPr="00A00301">
        <w:rPr>
          <w:rFonts w:ascii="Calibri" w:hAnsi="Calibri"/>
          <w:b/>
          <w:spacing w:val="30"/>
          <w:sz w:val="28"/>
          <w:szCs w:val="28"/>
        </w:rPr>
        <w:t xml:space="preserve"> </w:t>
      </w:r>
      <w:r w:rsidR="009954E2" w:rsidRPr="009954E2">
        <w:rPr>
          <w:rFonts w:ascii="Calibri" w:hAnsi="Calibri"/>
          <w:b/>
          <w:spacing w:val="30"/>
          <w:sz w:val="28"/>
          <w:szCs w:val="28"/>
        </w:rPr>
        <w:t xml:space="preserve">who were given </w:t>
      </w:r>
      <w:r w:rsidRPr="00A00301">
        <w:rPr>
          <w:rFonts w:ascii="Calibri" w:hAnsi="Calibri"/>
          <w:b/>
          <w:spacing w:val="30"/>
          <w:sz w:val="28"/>
          <w:szCs w:val="28"/>
        </w:rPr>
        <w:t>oral rehydration therapy (ORT) and continued feeding</w:t>
      </w:r>
      <w:r w:rsidRPr="00A00301">
        <w:rPr>
          <w:rFonts w:ascii="Calibri" w:hAnsi="Calibri"/>
          <w:b/>
          <w:noProof/>
          <w:spacing w:val="30"/>
          <w:sz w:val="28"/>
          <w:szCs w:val="28"/>
        </w:rPr>
        <w:t xml:space="preserve">, </w:t>
      </w:r>
      <w:r w:rsidR="00EC7ADD" w:rsidRPr="00A00301">
        <w:rPr>
          <w:rFonts w:ascii="Calibri" w:hAnsi="Calibri"/>
          <w:b/>
          <w:noProof/>
          <w:spacing w:val="30"/>
          <w:sz w:val="28"/>
          <w:szCs w:val="28"/>
        </w:rPr>
        <w:t>Palestine</w:t>
      </w:r>
      <w:r w:rsidRPr="00A00301">
        <w:rPr>
          <w:rFonts w:ascii="Calibri" w:hAnsi="Calibri"/>
          <w:b/>
          <w:noProof/>
          <w:spacing w:val="30"/>
          <w:sz w:val="28"/>
          <w:szCs w:val="28"/>
        </w:rPr>
        <w:t xml:space="preserve">, </w:t>
      </w:r>
      <w:r w:rsidR="00EC7ADD" w:rsidRPr="00A00301">
        <w:rPr>
          <w:rFonts w:ascii="Calibri" w:hAnsi="Calibri"/>
          <w:b/>
          <w:noProof/>
          <w:spacing w:val="30"/>
          <w:sz w:val="28"/>
          <w:szCs w:val="28"/>
        </w:rPr>
        <w:t>2014</w:t>
      </w:r>
    </w:p>
    <w:p w:rsidR="00120F45" w:rsidRPr="00917CB1" w:rsidRDefault="00120F45" w:rsidP="00CC4711">
      <w:pPr>
        <w:spacing w:line="264" w:lineRule="auto"/>
        <w:contextualSpacing/>
        <w:rPr>
          <w:rFonts w:ascii="Calibri" w:hAnsi="Calibri"/>
          <w:szCs w:val="22"/>
          <w:lang w:val="en-GB"/>
        </w:rPr>
      </w:pPr>
    </w:p>
    <w:p w:rsidR="003512A8" w:rsidRDefault="00261035" w:rsidP="00CC4711">
      <w:pPr>
        <w:spacing w:line="264" w:lineRule="auto"/>
        <w:contextualSpacing/>
        <w:rPr>
          <w:rFonts w:ascii="Calibri" w:hAnsi="Calibri"/>
          <w:szCs w:val="22"/>
          <w:lang w:val="en-GB"/>
        </w:rPr>
      </w:pPr>
      <w:r>
        <w:rPr>
          <w:rFonts w:ascii="Calibri" w:hAnsi="Calibri"/>
          <w:noProof/>
          <w:szCs w:val="22"/>
        </w:rPr>
        <w:drawing>
          <wp:inline distT="0" distB="0" distL="0" distR="0">
            <wp:extent cx="5939790" cy="4055110"/>
            <wp:effectExtent l="19050" t="0" r="3810" b="0"/>
            <wp:docPr id="4" name="Picture 4" desc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
                    <pic:cNvPicPr>
                      <a:picLocks noChangeAspect="1" noChangeArrowheads="1"/>
                    </pic:cNvPicPr>
                  </pic:nvPicPr>
                  <pic:blipFill>
                    <a:blip r:embed="rId13" cstate="print"/>
                    <a:srcRect/>
                    <a:stretch>
                      <a:fillRect/>
                    </a:stretch>
                  </pic:blipFill>
                  <pic:spPr bwMode="auto">
                    <a:xfrm>
                      <a:off x="0" y="0"/>
                      <a:ext cx="5939790" cy="4055110"/>
                    </a:xfrm>
                    <a:prstGeom prst="rect">
                      <a:avLst/>
                    </a:prstGeom>
                    <a:noFill/>
                    <a:ln w="9525">
                      <a:noFill/>
                      <a:miter lim="800000"/>
                      <a:headEnd/>
                      <a:tailEnd/>
                    </a:ln>
                  </pic:spPr>
                </pic:pic>
              </a:graphicData>
            </a:graphic>
          </wp:inline>
        </w:drawing>
      </w:r>
    </w:p>
    <w:p w:rsidR="00D009F8" w:rsidRPr="00917CB1" w:rsidRDefault="00D009F8" w:rsidP="00CC4711">
      <w:pPr>
        <w:spacing w:line="264" w:lineRule="auto"/>
        <w:contextualSpacing/>
        <w:rPr>
          <w:rFonts w:ascii="Calibri" w:hAnsi="Calibri"/>
          <w:szCs w:val="22"/>
          <w:lang w:val="en-GB"/>
        </w:rPr>
      </w:pPr>
    </w:p>
    <w:p w:rsidR="00D009F8" w:rsidRPr="00917CB1" w:rsidRDefault="00D009F8" w:rsidP="00CC4711">
      <w:pPr>
        <w:spacing w:line="264" w:lineRule="auto"/>
        <w:contextualSpacing/>
        <w:rPr>
          <w:rFonts w:ascii="Calibri" w:hAnsi="Calibri"/>
          <w:szCs w:val="22"/>
          <w:lang w:val="en-GB"/>
        </w:rPr>
      </w:pPr>
    </w:p>
    <w:p w:rsidR="00D009F8" w:rsidRPr="00917CB1" w:rsidRDefault="00D009F8" w:rsidP="00CC4711">
      <w:pPr>
        <w:spacing w:line="264" w:lineRule="auto"/>
        <w:contextualSpacing/>
        <w:rPr>
          <w:rFonts w:ascii="Calibri" w:hAnsi="Calibri"/>
          <w:szCs w:val="22"/>
          <w:lang w:val="en-GB"/>
        </w:rPr>
      </w:pPr>
    </w:p>
    <w:p w:rsidR="00D009F8" w:rsidRPr="00917CB1" w:rsidRDefault="00D009F8" w:rsidP="00CC4711">
      <w:pPr>
        <w:spacing w:line="264" w:lineRule="auto"/>
        <w:contextualSpacing/>
        <w:jc w:val="center"/>
        <w:rPr>
          <w:rFonts w:ascii="Calibri" w:hAnsi="Calibri"/>
          <w:szCs w:val="22"/>
          <w:lang w:val="en-GB"/>
        </w:rPr>
        <w:sectPr w:rsidR="00D009F8" w:rsidRPr="00917CB1" w:rsidSect="00365599">
          <w:pgSz w:w="12240" w:h="15840"/>
          <w:pgMar w:top="1440" w:right="1440" w:bottom="1440" w:left="1440" w:header="720" w:footer="720" w:gutter="0"/>
          <w:cols w:space="720"/>
          <w:docGrid w:linePitch="360"/>
        </w:sectPr>
      </w:pPr>
    </w:p>
    <w:tbl>
      <w:tblPr>
        <w:tblW w:w="5245" w:type="pct"/>
        <w:jc w:val="center"/>
        <w:tblLayout w:type="fixed"/>
        <w:tblLook w:val="04A0"/>
      </w:tblPr>
      <w:tblGrid>
        <w:gridCol w:w="1184"/>
        <w:gridCol w:w="860"/>
        <w:gridCol w:w="990"/>
        <w:gridCol w:w="737"/>
        <w:gridCol w:w="826"/>
        <w:gridCol w:w="709"/>
        <w:gridCol w:w="707"/>
        <w:gridCol w:w="709"/>
        <w:gridCol w:w="709"/>
        <w:gridCol w:w="709"/>
        <w:gridCol w:w="850"/>
        <w:gridCol w:w="1055"/>
      </w:tblGrid>
      <w:tr w:rsidR="00011661" w:rsidRPr="00917CB1" w:rsidTr="0036755B">
        <w:trPr>
          <w:trHeight w:val="404"/>
          <w:jc w:val="center"/>
        </w:trPr>
        <w:tc>
          <w:tcPr>
            <w:tcW w:w="5000" w:type="pct"/>
            <w:gridSpan w:val="12"/>
            <w:tcBorders>
              <w:top w:val="single" w:sz="8" w:space="0" w:color="000000"/>
              <w:left w:val="single" w:sz="8" w:space="0" w:color="000000"/>
              <w:bottom w:val="nil"/>
              <w:right w:val="single" w:sz="8" w:space="0" w:color="000000"/>
            </w:tcBorders>
            <w:shd w:val="solid" w:color="auto" w:fill="auto"/>
            <w:vAlign w:val="center"/>
          </w:tcPr>
          <w:p w:rsidR="00011661" w:rsidRPr="00A00301" w:rsidRDefault="00011661" w:rsidP="00592901">
            <w:pPr>
              <w:rPr>
                <w:rFonts w:ascii="Arial" w:hAnsi="Arial" w:cs="Arial"/>
                <w:b/>
                <w:bCs/>
                <w:sz w:val="20"/>
              </w:rPr>
            </w:pPr>
            <w:r w:rsidRPr="00A00301">
              <w:rPr>
                <w:rFonts w:ascii="Arial" w:hAnsi="Arial" w:cs="Arial"/>
                <w:b/>
                <w:bCs/>
                <w:sz w:val="20"/>
              </w:rPr>
              <w:lastRenderedPageBreak/>
              <w:t>Table CH.9: Source of ORS</w:t>
            </w:r>
          </w:p>
        </w:tc>
      </w:tr>
      <w:tr w:rsidR="00011661" w:rsidRPr="00917CB1" w:rsidTr="0036755B">
        <w:trPr>
          <w:trHeight w:val="290"/>
          <w:jc w:val="center"/>
        </w:trPr>
        <w:tc>
          <w:tcPr>
            <w:tcW w:w="5000" w:type="pct"/>
            <w:gridSpan w:val="12"/>
            <w:tcBorders>
              <w:top w:val="nil"/>
              <w:left w:val="single" w:sz="8" w:space="0" w:color="000000"/>
              <w:bottom w:val="single" w:sz="8" w:space="0" w:color="000000"/>
              <w:right w:val="single" w:sz="8" w:space="0" w:color="000000"/>
            </w:tcBorders>
            <w:shd w:val="clear" w:color="auto" w:fill="auto"/>
            <w:vAlign w:val="center"/>
          </w:tcPr>
          <w:p w:rsidR="00011661" w:rsidRPr="00C21179" w:rsidRDefault="00011661" w:rsidP="00592901">
            <w:pPr>
              <w:rPr>
                <w:rFonts w:ascii="Arial" w:hAnsi="Arial" w:cs="Arial"/>
                <w:sz w:val="16"/>
                <w:szCs w:val="16"/>
              </w:rPr>
            </w:pPr>
            <w:r w:rsidRPr="00C21179">
              <w:rPr>
                <w:rFonts w:ascii="Arial" w:hAnsi="Arial" w:cs="Arial"/>
                <w:sz w:val="16"/>
                <w:szCs w:val="16"/>
              </w:rPr>
              <w:t xml:space="preserve">Percentage of children age 0-59 months with </w:t>
            </w:r>
            <w:proofErr w:type="spellStart"/>
            <w:r w:rsidRPr="00C21179">
              <w:rPr>
                <w:rFonts w:ascii="Arial" w:hAnsi="Arial" w:cs="Arial"/>
                <w:sz w:val="16"/>
                <w:szCs w:val="16"/>
              </w:rPr>
              <w:t>diarrhoea</w:t>
            </w:r>
            <w:proofErr w:type="spellEnd"/>
            <w:r w:rsidRPr="00C21179">
              <w:rPr>
                <w:rFonts w:ascii="Arial" w:hAnsi="Arial" w:cs="Arial"/>
                <w:sz w:val="16"/>
                <w:szCs w:val="16"/>
              </w:rPr>
              <w:t xml:space="preserve"> in the last two weeks who were given ORS, by the source of ORS, Palestine, 2014</w:t>
            </w:r>
          </w:p>
        </w:tc>
      </w:tr>
      <w:tr w:rsidR="00F86E9A" w:rsidRPr="00917CB1" w:rsidTr="005D4CC2">
        <w:trPr>
          <w:cantSplit/>
          <w:trHeight w:val="1134"/>
          <w:jc w:val="center"/>
        </w:trPr>
        <w:tc>
          <w:tcPr>
            <w:tcW w:w="58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F86E9A" w:rsidRPr="00917CB1" w:rsidRDefault="00F86E9A" w:rsidP="008B432E">
            <w:pPr>
              <w:jc w:val="center"/>
              <w:rPr>
                <w:rFonts w:ascii="Arial" w:hAnsi="Arial" w:cs="Arial"/>
                <w:sz w:val="20"/>
              </w:rPr>
            </w:pPr>
          </w:p>
        </w:tc>
        <w:tc>
          <w:tcPr>
            <w:tcW w:w="428" w:type="pct"/>
            <w:vMerge w:val="restart"/>
            <w:tcBorders>
              <w:top w:val="single" w:sz="8" w:space="0" w:color="000000"/>
              <w:left w:val="single" w:sz="8" w:space="0" w:color="000000"/>
            </w:tcBorders>
            <w:shd w:val="clear" w:color="auto" w:fill="auto"/>
            <w:textDirection w:val="tbRl"/>
            <w:vAlign w:val="bottom"/>
            <w:hideMark/>
          </w:tcPr>
          <w:p w:rsidR="00F86E9A" w:rsidRPr="00917CB1" w:rsidRDefault="00F86E9A" w:rsidP="00F86E9A">
            <w:pPr>
              <w:ind w:left="113" w:right="113"/>
              <w:jc w:val="center"/>
              <w:rPr>
                <w:rFonts w:ascii="Arial" w:hAnsi="Arial" w:cs="Arial"/>
                <w:sz w:val="16"/>
                <w:szCs w:val="16"/>
              </w:rPr>
            </w:pPr>
            <w:r w:rsidRPr="00917CB1">
              <w:rPr>
                <w:rFonts w:ascii="Arial" w:hAnsi="Arial" w:cs="Arial"/>
                <w:sz w:val="16"/>
                <w:szCs w:val="16"/>
              </w:rPr>
              <w:t xml:space="preserve">Percentage of children who were given </w:t>
            </w:r>
            <w:r>
              <w:rPr>
                <w:rFonts w:ascii="Arial" w:hAnsi="Arial" w:cs="Arial"/>
                <w:sz w:val="16"/>
                <w:szCs w:val="16"/>
              </w:rPr>
              <w:t xml:space="preserve">ORS </w:t>
            </w:r>
            <w:r w:rsidRPr="00917CB1">
              <w:rPr>
                <w:rFonts w:ascii="Arial" w:hAnsi="Arial" w:cs="Arial"/>
                <w:sz w:val="16"/>
                <w:szCs w:val="16"/>
              </w:rPr>
              <w:t xml:space="preserve">as treatment for </w:t>
            </w:r>
            <w:proofErr w:type="spellStart"/>
            <w:r w:rsidRPr="00917CB1">
              <w:rPr>
                <w:rFonts w:ascii="Arial" w:hAnsi="Arial" w:cs="Arial"/>
                <w:sz w:val="16"/>
                <w:szCs w:val="16"/>
              </w:rPr>
              <w:t>diarrhoea</w:t>
            </w:r>
            <w:proofErr w:type="spellEnd"/>
            <w:r w:rsidRPr="00917CB1">
              <w:rPr>
                <w:rFonts w:ascii="Arial" w:hAnsi="Arial" w:cs="Arial"/>
                <w:sz w:val="16"/>
                <w:szCs w:val="16"/>
              </w:rPr>
              <w:t>:</w:t>
            </w:r>
          </w:p>
          <w:p w:rsidR="00F86E9A" w:rsidRPr="00917CB1" w:rsidRDefault="00F86E9A" w:rsidP="005A2CC4">
            <w:pPr>
              <w:ind w:left="113" w:right="113"/>
              <w:jc w:val="center"/>
              <w:rPr>
                <w:rFonts w:ascii="Arial" w:hAnsi="Arial" w:cs="Arial"/>
                <w:sz w:val="16"/>
                <w:szCs w:val="16"/>
              </w:rPr>
            </w:pPr>
          </w:p>
        </w:tc>
        <w:tc>
          <w:tcPr>
            <w:tcW w:w="493" w:type="pct"/>
            <w:vMerge w:val="restart"/>
            <w:tcBorders>
              <w:top w:val="single" w:sz="8" w:space="0" w:color="000000"/>
              <w:bottom w:val="single" w:sz="8" w:space="0" w:color="000000"/>
            </w:tcBorders>
            <w:shd w:val="clear" w:color="auto" w:fill="auto"/>
            <w:vAlign w:val="bottom"/>
            <w:hideMark/>
          </w:tcPr>
          <w:p w:rsidR="00F86E9A" w:rsidRPr="00917CB1" w:rsidRDefault="00F86E9A" w:rsidP="008B432E">
            <w:pPr>
              <w:jc w:val="center"/>
              <w:rPr>
                <w:rFonts w:ascii="Arial" w:hAnsi="Arial" w:cs="Arial"/>
                <w:sz w:val="16"/>
                <w:szCs w:val="16"/>
              </w:rPr>
            </w:pPr>
            <w:r w:rsidRPr="00917CB1">
              <w:rPr>
                <w:rFonts w:ascii="Arial" w:hAnsi="Arial" w:cs="Arial"/>
                <w:sz w:val="16"/>
                <w:szCs w:val="16"/>
              </w:rPr>
              <w:t xml:space="preserve">Number of children age 0-59 months with </w:t>
            </w:r>
            <w:proofErr w:type="spellStart"/>
            <w:r w:rsidRPr="00917CB1">
              <w:rPr>
                <w:rFonts w:ascii="Arial" w:hAnsi="Arial" w:cs="Arial"/>
                <w:sz w:val="16"/>
                <w:szCs w:val="16"/>
              </w:rPr>
              <w:t>diarrhoea</w:t>
            </w:r>
            <w:proofErr w:type="spellEnd"/>
            <w:r w:rsidRPr="00917CB1">
              <w:rPr>
                <w:rFonts w:ascii="Arial" w:hAnsi="Arial" w:cs="Arial"/>
                <w:sz w:val="16"/>
                <w:szCs w:val="16"/>
              </w:rPr>
              <w:t xml:space="preserve"> in the last two weeks</w:t>
            </w:r>
          </w:p>
        </w:tc>
        <w:tc>
          <w:tcPr>
            <w:tcW w:w="2965" w:type="pct"/>
            <w:gridSpan w:val="8"/>
            <w:tcBorders>
              <w:top w:val="single" w:sz="8" w:space="0" w:color="000000"/>
              <w:bottom w:val="single" w:sz="4" w:space="0" w:color="000000"/>
            </w:tcBorders>
            <w:shd w:val="clear" w:color="auto" w:fill="auto"/>
            <w:vAlign w:val="bottom"/>
            <w:hideMark/>
          </w:tcPr>
          <w:p w:rsidR="00F86E9A" w:rsidRPr="00917CB1" w:rsidRDefault="00F86E9A" w:rsidP="008B432E">
            <w:pPr>
              <w:jc w:val="center"/>
              <w:rPr>
                <w:rFonts w:ascii="Arial" w:hAnsi="Arial" w:cs="Arial"/>
                <w:sz w:val="16"/>
                <w:szCs w:val="16"/>
              </w:rPr>
            </w:pPr>
            <w:r w:rsidRPr="00917CB1">
              <w:rPr>
                <w:rFonts w:ascii="Arial" w:hAnsi="Arial" w:cs="Arial"/>
                <w:sz w:val="16"/>
                <w:szCs w:val="16"/>
              </w:rPr>
              <w:t>Percentage of children for whom the source of ORS was:</w:t>
            </w:r>
          </w:p>
        </w:tc>
        <w:tc>
          <w:tcPr>
            <w:tcW w:w="525" w:type="pct"/>
            <w:vMerge w:val="restart"/>
            <w:tcBorders>
              <w:top w:val="single" w:sz="8" w:space="0" w:color="000000"/>
              <w:bottom w:val="single" w:sz="8" w:space="0" w:color="000000"/>
              <w:right w:val="single" w:sz="8" w:space="0" w:color="000000"/>
            </w:tcBorders>
            <w:shd w:val="clear" w:color="auto" w:fill="auto"/>
            <w:vAlign w:val="bottom"/>
            <w:hideMark/>
          </w:tcPr>
          <w:p w:rsidR="00F86E9A" w:rsidRPr="00917CB1" w:rsidRDefault="00F86E9A" w:rsidP="008B432E">
            <w:pPr>
              <w:jc w:val="center"/>
              <w:rPr>
                <w:rFonts w:ascii="Arial" w:hAnsi="Arial" w:cs="Arial"/>
                <w:sz w:val="16"/>
                <w:szCs w:val="16"/>
              </w:rPr>
            </w:pPr>
            <w:r w:rsidRPr="00917CB1">
              <w:rPr>
                <w:rFonts w:ascii="Arial" w:hAnsi="Arial" w:cs="Arial"/>
                <w:sz w:val="16"/>
                <w:szCs w:val="16"/>
              </w:rPr>
              <w:t xml:space="preserve">Number of children age 0-59 months who were given ORS as treatment for </w:t>
            </w:r>
            <w:proofErr w:type="spellStart"/>
            <w:r w:rsidRPr="00917CB1">
              <w:rPr>
                <w:rFonts w:ascii="Arial" w:hAnsi="Arial" w:cs="Arial"/>
                <w:sz w:val="16"/>
                <w:szCs w:val="16"/>
              </w:rPr>
              <w:t>diarrhoea</w:t>
            </w:r>
            <w:proofErr w:type="spellEnd"/>
            <w:r w:rsidRPr="00917CB1">
              <w:rPr>
                <w:rFonts w:ascii="Arial" w:hAnsi="Arial" w:cs="Arial"/>
                <w:sz w:val="16"/>
                <w:szCs w:val="16"/>
              </w:rPr>
              <w:t xml:space="preserve"> in the last two weeks</w:t>
            </w:r>
          </w:p>
        </w:tc>
      </w:tr>
      <w:tr w:rsidR="00F86E9A" w:rsidRPr="00917CB1" w:rsidTr="005D4CC2">
        <w:trPr>
          <w:trHeight w:val="227"/>
          <w:jc w:val="center"/>
        </w:trPr>
        <w:tc>
          <w:tcPr>
            <w:tcW w:w="589" w:type="pct"/>
            <w:vMerge/>
            <w:tcBorders>
              <w:top w:val="single" w:sz="8" w:space="0" w:color="000000"/>
              <w:left w:val="single" w:sz="8" w:space="0" w:color="000000"/>
              <w:bottom w:val="single" w:sz="8" w:space="0" w:color="000000"/>
              <w:right w:val="single" w:sz="8" w:space="0" w:color="000000"/>
            </w:tcBorders>
            <w:vAlign w:val="center"/>
          </w:tcPr>
          <w:p w:rsidR="00F86E9A" w:rsidRPr="00917CB1" w:rsidRDefault="00F86E9A" w:rsidP="008B432E">
            <w:pPr>
              <w:rPr>
                <w:rFonts w:ascii="Arial" w:hAnsi="Arial" w:cs="Arial"/>
                <w:sz w:val="20"/>
              </w:rPr>
            </w:pPr>
          </w:p>
        </w:tc>
        <w:tc>
          <w:tcPr>
            <w:tcW w:w="428" w:type="pct"/>
            <w:vMerge/>
            <w:tcBorders>
              <w:left w:val="single" w:sz="8" w:space="0" w:color="000000"/>
            </w:tcBorders>
            <w:shd w:val="clear" w:color="auto" w:fill="auto"/>
            <w:textDirection w:val="tbRl"/>
            <w:vAlign w:val="center"/>
            <w:hideMark/>
          </w:tcPr>
          <w:p w:rsidR="00F86E9A" w:rsidRPr="00917CB1" w:rsidRDefault="00F86E9A" w:rsidP="006A66D6">
            <w:pPr>
              <w:ind w:left="113" w:right="113"/>
              <w:jc w:val="center"/>
              <w:rPr>
                <w:rFonts w:ascii="Arial" w:hAnsi="Arial" w:cs="Arial"/>
                <w:sz w:val="18"/>
                <w:szCs w:val="18"/>
              </w:rPr>
            </w:pPr>
          </w:p>
        </w:tc>
        <w:tc>
          <w:tcPr>
            <w:tcW w:w="493" w:type="pct"/>
            <w:vMerge/>
            <w:tcBorders>
              <w:top w:val="single" w:sz="8" w:space="0" w:color="000000"/>
              <w:bottom w:val="single" w:sz="8" w:space="0" w:color="000000"/>
            </w:tcBorders>
            <w:vAlign w:val="center"/>
            <w:hideMark/>
          </w:tcPr>
          <w:p w:rsidR="00F86E9A" w:rsidRPr="00917CB1" w:rsidRDefault="00F86E9A" w:rsidP="008B432E">
            <w:pPr>
              <w:rPr>
                <w:rFonts w:ascii="Arial" w:hAnsi="Arial" w:cs="Arial"/>
                <w:sz w:val="18"/>
                <w:szCs w:val="18"/>
              </w:rPr>
            </w:pPr>
          </w:p>
        </w:tc>
        <w:tc>
          <w:tcPr>
            <w:tcW w:w="2542" w:type="pct"/>
            <w:gridSpan w:val="7"/>
            <w:tcBorders>
              <w:top w:val="single" w:sz="4" w:space="0" w:color="000000"/>
              <w:bottom w:val="single" w:sz="4" w:space="0" w:color="000000"/>
            </w:tcBorders>
            <w:shd w:val="clear" w:color="auto" w:fill="auto"/>
            <w:vAlign w:val="bottom"/>
            <w:hideMark/>
          </w:tcPr>
          <w:p w:rsidR="00F86E9A" w:rsidRPr="00917CB1" w:rsidRDefault="00F86E9A" w:rsidP="008B432E">
            <w:pPr>
              <w:jc w:val="center"/>
              <w:rPr>
                <w:rFonts w:ascii="Arial" w:hAnsi="Arial" w:cs="Arial"/>
                <w:sz w:val="16"/>
                <w:szCs w:val="16"/>
              </w:rPr>
            </w:pPr>
            <w:r w:rsidRPr="00917CB1">
              <w:rPr>
                <w:rFonts w:ascii="Arial" w:hAnsi="Arial" w:cs="Arial"/>
                <w:sz w:val="16"/>
                <w:szCs w:val="16"/>
              </w:rPr>
              <w:t>Health facilities or providers</w:t>
            </w:r>
          </w:p>
        </w:tc>
        <w:tc>
          <w:tcPr>
            <w:tcW w:w="423" w:type="pct"/>
            <w:vMerge w:val="restart"/>
            <w:tcBorders>
              <w:top w:val="nil"/>
              <w:bottom w:val="single" w:sz="8" w:space="0" w:color="000000"/>
            </w:tcBorders>
            <w:shd w:val="clear" w:color="auto" w:fill="auto"/>
            <w:vAlign w:val="bottom"/>
            <w:hideMark/>
          </w:tcPr>
          <w:p w:rsidR="00F86E9A" w:rsidRPr="00917CB1" w:rsidRDefault="00F86E9A" w:rsidP="008B432E">
            <w:pPr>
              <w:jc w:val="center"/>
              <w:rPr>
                <w:rFonts w:ascii="Arial" w:hAnsi="Arial" w:cs="Arial"/>
                <w:sz w:val="16"/>
                <w:szCs w:val="16"/>
              </w:rPr>
            </w:pPr>
            <w:r w:rsidRPr="00917CB1">
              <w:rPr>
                <w:rFonts w:ascii="Arial" w:hAnsi="Arial" w:cs="Arial"/>
                <w:sz w:val="16"/>
                <w:szCs w:val="16"/>
              </w:rPr>
              <w:t>A health facility or provider [b]</w:t>
            </w:r>
          </w:p>
        </w:tc>
        <w:tc>
          <w:tcPr>
            <w:tcW w:w="525" w:type="pct"/>
            <w:vMerge/>
            <w:tcBorders>
              <w:top w:val="single" w:sz="8" w:space="0" w:color="000000"/>
              <w:bottom w:val="single" w:sz="8" w:space="0" w:color="000000"/>
              <w:right w:val="single" w:sz="8" w:space="0" w:color="000000"/>
            </w:tcBorders>
            <w:vAlign w:val="center"/>
            <w:hideMark/>
          </w:tcPr>
          <w:p w:rsidR="00F86E9A" w:rsidRPr="00917CB1" w:rsidRDefault="00F86E9A" w:rsidP="008B432E">
            <w:pPr>
              <w:rPr>
                <w:rFonts w:ascii="Arial" w:hAnsi="Arial" w:cs="Arial"/>
                <w:sz w:val="18"/>
                <w:szCs w:val="18"/>
              </w:rPr>
            </w:pPr>
          </w:p>
        </w:tc>
      </w:tr>
      <w:tr w:rsidR="00F86E9A" w:rsidRPr="00917CB1" w:rsidTr="005D4CC2">
        <w:trPr>
          <w:cantSplit/>
          <w:trHeight w:val="1134"/>
          <w:jc w:val="center"/>
        </w:trPr>
        <w:tc>
          <w:tcPr>
            <w:tcW w:w="589" w:type="pct"/>
            <w:vMerge/>
            <w:tcBorders>
              <w:top w:val="single" w:sz="8" w:space="0" w:color="000000"/>
              <w:left w:val="single" w:sz="8" w:space="0" w:color="000000"/>
              <w:bottom w:val="single" w:sz="8" w:space="0" w:color="000000"/>
              <w:right w:val="single" w:sz="8" w:space="0" w:color="000000"/>
            </w:tcBorders>
            <w:vAlign w:val="center"/>
          </w:tcPr>
          <w:p w:rsidR="00F86E9A" w:rsidRPr="00917CB1" w:rsidRDefault="00F86E9A" w:rsidP="008B432E">
            <w:pPr>
              <w:rPr>
                <w:rFonts w:ascii="Arial" w:hAnsi="Arial" w:cs="Arial"/>
                <w:sz w:val="20"/>
              </w:rPr>
            </w:pPr>
          </w:p>
        </w:tc>
        <w:tc>
          <w:tcPr>
            <w:tcW w:w="428" w:type="pct"/>
            <w:vMerge/>
            <w:tcBorders>
              <w:left w:val="single" w:sz="8" w:space="0" w:color="000000"/>
              <w:bottom w:val="single" w:sz="8" w:space="0" w:color="000000"/>
            </w:tcBorders>
            <w:vAlign w:val="center"/>
            <w:hideMark/>
          </w:tcPr>
          <w:p w:rsidR="00F86E9A" w:rsidRPr="00917CB1" w:rsidRDefault="00F86E9A" w:rsidP="008B432E">
            <w:pPr>
              <w:rPr>
                <w:rFonts w:ascii="Arial" w:hAnsi="Arial" w:cs="Arial"/>
                <w:sz w:val="18"/>
                <w:szCs w:val="18"/>
              </w:rPr>
            </w:pPr>
          </w:p>
        </w:tc>
        <w:tc>
          <w:tcPr>
            <w:tcW w:w="493" w:type="pct"/>
            <w:vMerge/>
            <w:tcBorders>
              <w:top w:val="single" w:sz="8" w:space="0" w:color="000000"/>
              <w:bottom w:val="single" w:sz="8" w:space="0" w:color="000000"/>
            </w:tcBorders>
            <w:vAlign w:val="center"/>
            <w:hideMark/>
          </w:tcPr>
          <w:p w:rsidR="00F86E9A" w:rsidRPr="00917CB1" w:rsidRDefault="00F86E9A" w:rsidP="008B432E">
            <w:pPr>
              <w:rPr>
                <w:rFonts w:ascii="Arial" w:hAnsi="Arial" w:cs="Arial"/>
                <w:sz w:val="18"/>
                <w:szCs w:val="18"/>
              </w:rPr>
            </w:pPr>
          </w:p>
        </w:tc>
        <w:tc>
          <w:tcPr>
            <w:tcW w:w="367"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sidRPr="00917CB1">
              <w:rPr>
                <w:rFonts w:ascii="Arial" w:hAnsi="Arial" w:cs="Arial"/>
                <w:sz w:val="16"/>
                <w:szCs w:val="16"/>
              </w:rPr>
              <w:t>Public</w:t>
            </w:r>
          </w:p>
        </w:tc>
        <w:tc>
          <w:tcPr>
            <w:tcW w:w="411"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sidRPr="00917CB1">
              <w:rPr>
                <w:rFonts w:ascii="Arial" w:hAnsi="Arial" w:cs="Arial"/>
                <w:sz w:val="16"/>
                <w:szCs w:val="16"/>
              </w:rPr>
              <w:t>Private</w:t>
            </w:r>
          </w:p>
        </w:tc>
        <w:tc>
          <w:tcPr>
            <w:tcW w:w="353"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sidRPr="00917CB1">
              <w:rPr>
                <w:rFonts w:ascii="Arial" w:hAnsi="Arial" w:cs="Arial"/>
                <w:sz w:val="16"/>
                <w:szCs w:val="16"/>
              </w:rPr>
              <w:t>NGOS</w:t>
            </w:r>
          </w:p>
        </w:tc>
        <w:tc>
          <w:tcPr>
            <w:tcW w:w="352"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Pr>
                <w:rFonts w:ascii="Arial" w:hAnsi="Arial" w:cs="Arial"/>
                <w:sz w:val="16"/>
                <w:szCs w:val="16"/>
              </w:rPr>
              <w:t>UNRWA</w:t>
            </w:r>
          </w:p>
        </w:tc>
        <w:tc>
          <w:tcPr>
            <w:tcW w:w="353"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sidRPr="00917CB1">
              <w:rPr>
                <w:rFonts w:ascii="Arial" w:hAnsi="Arial" w:cs="Arial"/>
                <w:sz w:val="16"/>
                <w:szCs w:val="16"/>
              </w:rPr>
              <w:t>Israeli</w:t>
            </w:r>
          </w:p>
        </w:tc>
        <w:tc>
          <w:tcPr>
            <w:tcW w:w="353"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sidRPr="00917CB1">
              <w:rPr>
                <w:rFonts w:ascii="Arial" w:hAnsi="Arial" w:cs="Arial"/>
                <w:sz w:val="16"/>
                <w:szCs w:val="16"/>
              </w:rPr>
              <w:t>Other</w:t>
            </w:r>
          </w:p>
        </w:tc>
        <w:tc>
          <w:tcPr>
            <w:tcW w:w="353" w:type="pct"/>
            <w:tcBorders>
              <w:top w:val="nil"/>
              <w:bottom w:val="single" w:sz="8" w:space="0" w:color="000000"/>
            </w:tcBorders>
            <w:shd w:val="clear" w:color="auto" w:fill="auto"/>
            <w:textDirection w:val="tbRl"/>
            <w:vAlign w:val="center"/>
            <w:hideMark/>
          </w:tcPr>
          <w:p w:rsidR="00F86E9A" w:rsidRPr="00917CB1" w:rsidRDefault="00F86E9A" w:rsidP="00C21179">
            <w:pPr>
              <w:ind w:left="113" w:right="113"/>
              <w:jc w:val="center"/>
              <w:rPr>
                <w:rFonts w:ascii="Arial" w:hAnsi="Arial" w:cs="Arial"/>
                <w:sz w:val="16"/>
                <w:szCs w:val="16"/>
              </w:rPr>
            </w:pPr>
            <w:r w:rsidRPr="00917CB1">
              <w:rPr>
                <w:rFonts w:ascii="Arial" w:hAnsi="Arial" w:cs="Arial"/>
                <w:sz w:val="16"/>
                <w:szCs w:val="16"/>
              </w:rPr>
              <w:t>DK/ Missing</w:t>
            </w:r>
          </w:p>
        </w:tc>
        <w:tc>
          <w:tcPr>
            <w:tcW w:w="423" w:type="pct"/>
            <w:vMerge/>
            <w:tcBorders>
              <w:top w:val="nil"/>
              <w:bottom w:val="single" w:sz="8" w:space="0" w:color="000000"/>
            </w:tcBorders>
            <w:vAlign w:val="center"/>
            <w:hideMark/>
          </w:tcPr>
          <w:p w:rsidR="00F86E9A" w:rsidRPr="00917CB1" w:rsidRDefault="00F86E9A" w:rsidP="008B432E">
            <w:pPr>
              <w:rPr>
                <w:rFonts w:ascii="Arial" w:hAnsi="Arial" w:cs="Arial"/>
                <w:sz w:val="18"/>
                <w:szCs w:val="18"/>
              </w:rPr>
            </w:pPr>
          </w:p>
        </w:tc>
        <w:tc>
          <w:tcPr>
            <w:tcW w:w="525" w:type="pct"/>
            <w:vMerge/>
            <w:tcBorders>
              <w:top w:val="single" w:sz="8" w:space="0" w:color="000000"/>
              <w:bottom w:val="single" w:sz="8" w:space="0" w:color="000000"/>
              <w:right w:val="single" w:sz="8" w:space="0" w:color="000000"/>
            </w:tcBorders>
            <w:vAlign w:val="center"/>
            <w:hideMark/>
          </w:tcPr>
          <w:p w:rsidR="00F86E9A" w:rsidRPr="00917CB1" w:rsidRDefault="00F86E9A" w:rsidP="008B432E">
            <w:pPr>
              <w:rPr>
                <w:rFonts w:ascii="Arial" w:hAnsi="Arial" w:cs="Arial"/>
                <w:sz w:val="18"/>
                <w:szCs w:val="18"/>
              </w:rPr>
            </w:pPr>
          </w:p>
        </w:tc>
      </w:tr>
      <w:tr w:rsidR="00C21179" w:rsidRPr="00917CB1" w:rsidTr="005D4CC2">
        <w:trPr>
          <w:trHeight w:val="170"/>
          <w:jc w:val="center"/>
        </w:trPr>
        <w:tc>
          <w:tcPr>
            <w:tcW w:w="589" w:type="pct"/>
            <w:tcBorders>
              <w:top w:val="single" w:sz="8" w:space="0" w:color="000000"/>
              <w:left w:val="single" w:sz="8" w:space="0" w:color="000000"/>
              <w:bottom w:val="nil"/>
              <w:right w:val="single" w:sz="8" w:space="0" w:color="000000"/>
            </w:tcBorders>
            <w:shd w:val="clear" w:color="auto" w:fill="auto"/>
          </w:tcPr>
          <w:p w:rsidR="00621DC1" w:rsidRPr="00917CB1" w:rsidRDefault="00621DC1" w:rsidP="008B432E">
            <w:pPr>
              <w:rPr>
                <w:rFonts w:ascii="Arial" w:hAnsi="Arial" w:cs="Arial"/>
                <w:sz w:val="16"/>
                <w:szCs w:val="16"/>
              </w:rPr>
            </w:pPr>
            <w:r w:rsidRPr="00917CB1">
              <w:rPr>
                <w:rFonts w:ascii="Arial" w:hAnsi="Arial" w:cs="Arial"/>
                <w:sz w:val="16"/>
                <w:szCs w:val="16"/>
              </w:rPr>
              <w:t>Total</w:t>
            </w:r>
          </w:p>
        </w:tc>
        <w:tc>
          <w:tcPr>
            <w:tcW w:w="428" w:type="pct"/>
            <w:tcBorders>
              <w:top w:val="nil"/>
              <w:left w:val="single" w:sz="8" w:space="0" w:color="000000"/>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31.5</w:t>
            </w:r>
          </w:p>
        </w:tc>
        <w:tc>
          <w:tcPr>
            <w:tcW w:w="49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880</w:t>
            </w:r>
          </w:p>
        </w:tc>
        <w:tc>
          <w:tcPr>
            <w:tcW w:w="367"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26.7</w:t>
            </w:r>
          </w:p>
        </w:tc>
        <w:tc>
          <w:tcPr>
            <w:tcW w:w="411"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51.1</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0.8</w:t>
            </w:r>
          </w:p>
        </w:tc>
        <w:tc>
          <w:tcPr>
            <w:tcW w:w="352"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17.4</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1.6</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1.8</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0.6</w:t>
            </w:r>
          </w:p>
        </w:tc>
        <w:tc>
          <w:tcPr>
            <w:tcW w:w="42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97.6</w:t>
            </w:r>
          </w:p>
        </w:tc>
        <w:tc>
          <w:tcPr>
            <w:tcW w:w="525" w:type="pct"/>
            <w:tcBorders>
              <w:top w:val="nil"/>
              <w:bottom w:val="nil"/>
              <w:right w:val="single" w:sz="8" w:space="0" w:color="000000"/>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278</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960505" w:rsidRPr="00917CB1" w:rsidRDefault="00960505" w:rsidP="00592901">
            <w:pPr>
              <w:rPr>
                <w:rFonts w:ascii="Arial" w:hAnsi="Arial" w:cs="Arial"/>
                <w:b/>
                <w:bCs/>
                <w:sz w:val="16"/>
                <w:szCs w:val="16"/>
              </w:rPr>
            </w:pPr>
            <w:r w:rsidRPr="00917CB1">
              <w:rPr>
                <w:rFonts w:ascii="Arial" w:hAnsi="Arial" w:cs="Arial"/>
                <w:b/>
                <w:bCs/>
                <w:sz w:val="16"/>
                <w:szCs w:val="16"/>
              </w:rPr>
              <w:t>Region</w:t>
            </w:r>
          </w:p>
        </w:tc>
        <w:tc>
          <w:tcPr>
            <w:tcW w:w="428" w:type="pct"/>
            <w:tcBorders>
              <w:top w:val="nil"/>
              <w:left w:val="single" w:sz="8" w:space="0" w:color="000000"/>
              <w:bottom w:val="nil"/>
            </w:tcBorders>
            <w:shd w:val="clear" w:color="auto" w:fill="auto"/>
            <w:hideMark/>
          </w:tcPr>
          <w:p w:rsidR="00960505" w:rsidRPr="00917CB1" w:rsidRDefault="00960505" w:rsidP="008B432E">
            <w:pPr>
              <w:jc w:val="right"/>
              <w:rPr>
                <w:rFonts w:ascii="Arial" w:hAnsi="Arial" w:cs="Arial"/>
                <w:sz w:val="18"/>
                <w:szCs w:val="18"/>
              </w:rPr>
            </w:pPr>
          </w:p>
        </w:tc>
        <w:tc>
          <w:tcPr>
            <w:tcW w:w="49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67"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411"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2"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42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525" w:type="pct"/>
            <w:tcBorders>
              <w:top w:val="nil"/>
              <w:bottom w:val="nil"/>
              <w:right w:val="single" w:sz="8" w:space="0" w:color="000000"/>
            </w:tcBorders>
            <w:shd w:val="clear" w:color="auto" w:fill="auto"/>
            <w:hideMark/>
          </w:tcPr>
          <w:p w:rsidR="00960505" w:rsidRPr="00917CB1" w:rsidRDefault="00960505" w:rsidP="008B432E">
            <w:pPr>
              <w:jc w:val="right"/>
              <w:rPr>
                <w:rFonts w:ascii="Arial" w:hAnsi="Arial" w:cs="Arial"/>
                <w:sz w:val="18"/>
                <w:szCs w:val="18"/>
              </w:rPr>
            </w:pP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621DC1" w:rsidRPr="00917CB1" w:rsidRDefault="00621DC1" w:rsidP="00592901">
            <w:pPr>
              <w:ind w:firstLineChars="100" w:firstLine="160"/>
              <w:rPr>
                <w:rFonts w:ascii="Arial" w:hAnsi="Arial" w:cs="Arial"/>
                <w:sz w:val="16"/>
                <w:szCs w:val="16"/>
              </w:rPr>
            </w:pPr>
            <w:r w:rsidRPr="00917CB1">
              <w:rPr>
                <w:rFonts w:ascii="Arial" w:hAnsi="Arial" w:cs="Arial"/>
                <w:sz w:val="16"/>
                <w:szCs w:val="16"/>
              </w:rPr>
              <w:t>West Bank</w:t>
            </w:r>
          </w:p>
        </w:tc>
        <w:tc>
          <w:tcPr>
            <w:tcW w:w="428" w:type="pct"/>
            <w:tcBorders>
              <w:top w:val="nil"/>
              <w:left w:val="single" w:sz="8" w:space="0" w:color="000000"/>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35.8</w:t>
            </w:r>
          </w:p>
        </w:tc>
        <w:tc>
          <w:tcPr>
            <w:tcW w:w="49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478</w:t>
            </w:r>
          </w:p>
        </w:tc>
        <w:tc>
          <w:tcPr>
            <w:tcW w:w="367"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18.2</w:t>
            </w:r>
          </w:p>
        </w:tc>
        <w:tc>
          <w:tcPr>
            <w:tcW w:w="411"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65.8</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0.0</w:t>
            </w:r>
          </w:p>
        </w:tc>
        <w:tc>
          <w:tcPr>
            <w:tcW w:w="352"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10.8</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2.7</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1.6</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1.0</w:t>
            </w:r>
          </w:p>
        </w:tc>
        <w:tc>
          <w:tcPr>
            <w:tcW w:w="42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97.4</w:t>
            </w:r>
          </w:p>
        </w:tc>
        <w:tc>
          <w:tcPr>
            <w:tcW w:w="525" w:type="pct"/>
            <w:tcBorders>
              <w:top w:val="nil"/>
              <w:bottom w:val="nil"/>
              <w:right w:val="single" w:sz="8" w:space="0" w:color="000000"/>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171</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621DC1" w:rsidRPr="00917CB1" w:rsidRDefault="00621DC1" w:rsidP="00592901">
            <w:pPr>
              <w:ind w:firstLineChars="100" w:firstLine="160"/>
              <w:rPr>
                <w:rFonts w:ascii="Arial" w:hAnsi="Arial" w:cs="Arial"/>
                <w:sz w:val="16"/>
                <w:szCs w:val="16"/>
              </w:rPr>
            </w:pPr>
            <w:r w:rsidRPr="00917CB1">
              <w:rPr>
                <w:rFonts w:ascii="Arial" w:hAnsi="Arial" w:cs="Arial"/>
                <w:sz w:val="16"/>
                <w:szCs w:val="16"/>
              </w:rPr>
              <w:t>Gaza Strip</w:t>
            </w:r>
          </w:p>
        </w:tc>
        <w:tc>
          <w:tcPr>
            <w:tcW w:w="428" w:type="pct"/>
            <w:tcBorders>
              <w:top w:val="nil"/>
              <w:left w:val="single" w:sz="8" w:space="0" w:color="000000"/>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26.5</w:t>
            </w:r>
          </w:p>
        </w:tc>
        <w:tc>
          <w:tcPr>
            <w:tcW w:w="49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402</w:t>
            </w:r>
          </w:p>
        </w:tc>
        <w:tc>
          <w:tcPr>
            <w:tcW w:w="367"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40.4</w:t>
            </w:r>
          </w:p>
        </w:tc>
        <w:tc>
          <w:tcPr>
            <w:tcW w:w="411"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27.4</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2.1</w:t>
            </w:r>
          </w:p>
        </w:tc>
        <w:tc>
          <w:tcPr>
            <w:tcW w:w="352"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28.0</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0.0</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2.1</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0.0</w:t>
            </w:r>
          </w:p>
        </w:tc>
        <w:tc>
          <w:tcPr>
            <w:tcW w:w="42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97.9</w:t>
            </w:r>
          </w:p>
        </w:tc>
        <w:tc>
          <w:tcPr>
            <w:tcW w:w="525" w:type="pct"/>
            <w:tcBorders>
              <w:top w:val="nil"/>
              <w:bottom w:val="nil"/>
              <w:right w:val="single" w:sz="8" w:space="0" w:color="000000"/>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107</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960505" w:rsidRPr="00917CB1" w:rsidRDefault="00960505" w:rsidP="00592901">
            <w:pPr>
              <w:rPr>
                <w:rFonts w:ascii="Arial" w:hAnsi="Arial" w:cs="Arial"/>
                <w:b/>
                <w:bCs/>
                <w:sz w:val="16"/>
                <w:szCs w:val="16"/>
              </w:rPr>
            </w:pPr>
            <w:r w:rsidRPr="00917CB1">
              <w:rPr>
                <w:rFonts w:ascii="Arial" w:hAnsi="Arial" w:cs="Arial"/>
                <w:b/>
                <w:bCs/>
                <w:sz w:val="16"/>
                <w:szCs w:val="16"/>
              </w:rPr>
              <w:t>Sex</w:t>
            </w:r>
          </w:p>
        </w:tc>
        <w:tc>
          <w:tcPr>
            <w:tcW w:w="428" w:type="pct"/>
            <w:tcBorders>
              <w:top w:val="nil"/>
              <w:left w:val="single" w:sz="8" w:space="0" w:color="000000"/>
              <w:bottom w:val="nil"/>
            </w:tcBorders>
            <w:shd w:val="clear" w:color="auto" w:fill="auto"/>
            <w:hideMark/>
          </w:tcPr>
          <w:p w:rsidR="00960505" w:rsidRPr="00917CB1" w:rsidRDefault="00960505" w:rsidP="008B432E">
            <w:pPr>
              <w:jc w:val="right"/>
              <w:rPr>
                <w:rFonts w:ascii="Arial" w:hAnsi="Arial" w:cs="Arial"/>
                <w:sz w:val="18"/>
                <w:szCs w:val="18"/>
              </w:rPr>
            </w:pPr>
          </w:p>
        </w:tc>
        <w:tc>
          <w:tcPr>
            <w:tcW w:w="49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67"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411"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2"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35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423" w:type="pct"/>
            <w:tcBorders>
              <w:top w:val="nil"/>
              <w:bottom w:val="nil"/>
            </w:tcBorders>
            <w:shd w:val="clear" w:color="auto" w:fill="auto"/>
            <w:hideMark/>
          </w:tcPr>
          <w:p w:rsidR="00960505" w:rsidRPr="00917CB1" w:rsidRDefault="00960505" w:rsidP="008B432E">
            <w:pPr>
              <w:jc w:val="right"/>
              <w:rPr>
                <w:rFonts w:ascii="Arial" w:hAnsi="Arial" w:cs="Arial"/>
                <w:sz w:val="18"/>
                <w:szCs w:val="18"/>
              </w:rPr>
            </w:pPr>
          </w:p>
        </w:tc>
        <w:tc>
          <w:tcPr>
            <w:tcW w:w="525" w:type="pct"/>
            <w:tcBorders>
              <w:top w:val="nil"/>
              <w:bottom w:val="nil"/>
              <w:right w:val="single" w:sz="8" w:space="0" w:color="000000"/>
            </w:tcBorders>
            <w:shd w:val="clear" w:color="auto" w:fill="auto"/>
            <w:hideMark/>
          </w:tcPr>
          <w:p w:rsidR="00960505" w:rsidRPr="00917CB1" w:rsidRDefault="00960505" w:rsidP="008B432E">
            <w:pPr>
              <w:jc w:val="right"/>
              <w:rPr>
                <w:rFonts w:ascii="Arial" w:hAnsi="Arial" w:cs="Arial"/>
                <w:sz w:val="18"/>
                <w:szCs w:val="18"/>
              </w:rPr>
            </w:pP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621DC1" w:rsidRPr="00917CB1" w:rsidRDefault="00621DC1" w:rsidP="00592901">
            <w:pPr>
              <w:ind w:firstLineChars="100" w:firstLine="160"/>
              <w:rPr>
                <w:rFonts w:ascii="Arial" w:hAnsi="Arial" w:cs="Arial"/>
                <w:sz w:val="16"/>
                <w:szCs w:val="16"/>
              </w:rPr>
            </w:pPr>
            <w:r w:rsidRPr="00917CB1">
              <w:rPr>
                <w:rFonts w:ascii="Arial" w:hAnsi="Arial" w:cs="Arial"/>
                <w:sz w:val="16"/>
                <w:szCs w:val="16"/>
              </w:rPr>
              <w:t>Male</w:t>
            </w:r>
          </w:p>
        </w:tc>
        <w:tc>
          <w:tcPr>
            <w:tcW w:w="428" w:type="pct"/>
            <w:tcBorders>
              <w:top w:val="nil"/>
              <w:left w:val="single" w:sz="8" w:space="0" w:color="000000"/>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31.4</w:t>
            </w:r>
          </w:p>
        </w:tc>
        <w:tc>
          <w:tcPr>
            <w:tcW w:w="49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494</w:t>
            </w:r>
          </w:p>
        </w:tc>
        <w:tc>
          <w:tcPr>
            <w:tcW w:w="367"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26.6</w:t>
            </w:r>
          </w:p>
        </w:tc>
        <w:tc>
          <w:tcPr>
            <w:tcW w:w="411"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50.7</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1.4</w:t>
            </w:r>
          </w:p>
        </w:tc>
        <w:tc>
          <w:tcPr>
            <w:tcW w:w="352"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17.6</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1.3</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2.0</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0.5</w:t>
            </w:r>
          </w:p>
        </w:tc>
        <w:tc>
          <w:tcPr>
            <w:tcW w:w="42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97.6</w:t>
            </w:r>
          </w:p>
        </w:tc>
        <w:tc>
          <w:tcPr>
            <w:tcW w:w="525" w:type="pct"/>
            <w:tcBorders>
              <w:top w:val="nil"/>
              <w:bottom w:val="nil"/>
              <w:right w:val="single" w:sz="8" w:space="0" w:color="000000"/>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155</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621DC1" w:rsidRPr="00917CB1" w:rsidRDefault="00621DC1" w:rsidP="00592901">
            <w:pPr>
              <w:ind w:firstLineChars="100" w:firstLine="160"/>
              <w:rPr>
                <w:rFonts w:ascii="Arial" w:hAnsi="Arial" w:cs="Arial"/>
                <w:sz w:val="16"/>
                <w:szCs w:val="16"/>
              </w:rPr>
            </w:pPr>
            <w:r w:rsidRPr="00917CB1">
              <w:rPr>
                <w:rFonts w:ascii="Arial" w:hAnsi="Arial" w:cs="Arial"/>
                <w:sz w:val="16"/>
                <w:szCs w:val="16"/>
              </w:rPr>
              <w:t>Female</w:t>
            </w:r>
          </w:p>
        </w:tc>
        <w:tc>
          <w:tcPr>
            <w:tcW w:w="428" w:type="pct"/>
            <w:tcBorders>
              <w:top w:val="nil"/>
              <w:left w:val="single" w:sz="8" w:space="0" w:color="000000"/>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31.7</w:t>
            </w:r>
          </w:p>
        </w:tc>
        <w:tc>
          <w:tcPr>
            <w:tcW w:w="49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386</w:t>
            </w:r>
          </w:p>
        </w:tc>
        <w:tc>
          <w:tcPr>
            <w:tcW w:w="367"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26.8</w:t>
            </w:r>
          </w:p>
        </w:tc>
        <w:tc>
          <w:tcPr>
            <w:tcW w:w="411"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51.6</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0.0</w:t>
            </w:r>
          </w:p>
        </w:tc>
        <w:tc>
          <w:tcPr>
            <w:tcW w:w="352"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17.1</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2.1</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1.6</w:t>
            </w:r>
          </w:p>
        </w:tc>
        <w:tc>
          <w:tcPr>
            <w:tcW w:w="35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0.8</w:t>
            </w:r>
          </w:p>
        </w:tc>
        <w:tc>
          <w:tcPr>
            <w:tcW w:w="423" w:type="pct"/>
            <w:tcBorders>
              <w:top w:val="nil"/>
              <w:bottom w:val="nil"/>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97.6</w:t>
            </w:r>
          </w:p>
        </w:tc>
        <w:tc>
          <w:tcPr>
            <w:tcW w:w="525" w:type="pct"/>
            <w:tcBorders>
              <w:top w:val="nil"/>
              <w:bottom w:val="nil"/>
              <w:right w:val="single" w:sz="8" w:space="0" w:color="000000"/>
            </w:tcBorders>
            <w:shd w:val="clear" w:color="auto" w:fill="auto"/>
            <w:hideMark/>
          </w:tcPr>
          <w:p w:rsidR="00621DC1" w:rsidRPr="00917CB1" w:rsidRDefault="00621DC1">
            <w:pPr>
              <w:jc w:val="right"/>
              <w:rPr>
                <w:rFonts w:ascii="Arial" w:hAnsi="Arial" w:cs="Arial"/>
                <w:sz w:val="18"/>
                <w:szCs w:val="18"/>
              </w:rPr>
            </w:pPr>
            <w:r w:rsidRPr="00917CB1">
              <w:rPr>
                <w:rFonts w:ascii="Arial" w:hAnsi="Arial" w:cs="Arial"/>
                <w:sz w:val="18"/>
                <w:szCs w:val="18"/>
              </w:rPr>
              <w:t>122</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EC7ADD" w:rsidRPr="00917CB1" w:rsidRDefault="00EC7ADD" w:rsidP="00EC7ADD">
            <w:pPr>
              <w:rPr>
                <w:rFonts w:ascii="Arial" w:hAnsi="Arial" w:cs="Arial"/>
                <w:b/>
                <w:bCs/>
                <w:sz w:val="16"/>
                <w:szCs w:val="16"/>
              </w:rPr>
            </w:pPr>
            <w:r w:rsidRPr="00917CB1">
              <w:rPr>
                <w:rFonts w:ascii="Arial" w:hAnsi="Arial" w:cs="Arial"/>
                <w:b/>
                <w:bCs/>
                <w:sz w:val="16"/>
                <w:szCs w:val="16"/>
              </w:rPr>
              <w:t>Area</w:t>
            </w:r>
          </w:p>
        </w:tc>
        <w:tc>
          <w:tcPr>
            <w:tcW w:w="428" w:type="pct"/>
            <w:tcBorders>
              <w:top w:val="nil"/>
              <w:left w:val="single" w:sz="8" w:space="0" w:color="000000"/>
              <w:bottom w:val="nil"/>
            </w:tcBorders>
            <w:shd w:val="clear" w:color="auto" w:fill="auto"/>
            <w:hideMark/>
          </w:tcPr>
          <w:p w:rsidR="00EC7ADD" w:rsidRPr="00917CB1" w:rsidRDefault="00EC7ADD" w:rsidP="008B432E">
            <w:pPr>
              <w:jc w:val="right"/>
              <w:rPr>
                <w:rFonts w:ascii="Arial" w:hAnsi="Arial" w:cs="Arial"/>
                <w:sz w:val="18"/>
                <w:szCs w:val="18"/>
              </w:rPr>
            </w:pPr>
          </w:p>
        </w:tc>
        <w:tc>
          <w:tcPr>
            <w:tcW w:w="49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67"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411"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2"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42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525" w:type="pct"/>
            <w:tcBorders>
              <w:top w:val="nil"/>
              <w:bottom w:val="nil"/>
              <w:right w:val="single" w:sz="8" w:space="0" w:color="000000"/>
            </w:tcBorders>
            <w:shd w:val="clear" w:color="auto" w:fill="auto"/>
            <w:hideMark/>
          </w:tcPr>
          <w:p w:rsidR="00EC7ADD" w:rsidRPr="00917CB1" w:rsidRDefault="00EC7ADD" w:rsidP="008B432E">
            <w:pPr>
              <w:jc w:val="right"/>
              <w:rPr>
                <w:rFonts w:ascii="Arial" w:hAnsi="Arial" w:cs="Arial"/>
                <w:sz w:val="18"/>
                <w:szCs w:val="18"/>
              </w:rPr>
            </w:pP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Urban</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30.3</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649</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33.3</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49.6</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1.1</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11.6</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1.5</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.9</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97.6</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197</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Rural</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34.0</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141</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(14.0)</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(69.3)</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(12.7)</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(4.0)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(96.0)</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48</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camp</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36.5</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90</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(5.9)</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(33.6)</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(58.7)</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(1.9)</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(100.0)</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33</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EC7ADD" w:rsidRPr="00917CB1" w:rsidRDefault="00EC7ADD" w:rsidP="00EC7ADD">
            <w:pPr>
              <w:rPr>
                <w:rFonts w:ascii="Arial" w:hAnsi="Arial" w:cs="Arial"/>
                <w:b/>
                <w:bCs/>
                <w:sz w:val="16"/>
                <w:szCs w:val="16"/>
              </w:rPr>
            </w:pPr>
            <w:r w:rsidRPr="00917CB1">
              <w:rPr>
                <w:rFonts w:ascii="Arial" w:hAnsi="Arial" w:cs="Arial"/>
                <w:b/>
                <w:bCs/>
                <w:sz w:val="16"/>
                <w:szCs w:val="16"/>
              </w:rPr>
              <w:t>Age</w:t>
            </w:r>
            <w:r w:rsidR="0022184A">
              <w:rPr>
                <w:rFonts w:ascii="Arial" w:hAnsi="Arial" w:cs="Arial"/>
                <w:b/>
                <w:bCs/>
                <w:sz w:val="16"/>
                <w:szCs w:val="16"/>
              </w:rPr>
              <w:t xml:space="preserve"> in months</w:t>
            </w:r>
          </w:p>
        </w:tc>
        <w:tc>
          <w:tcPr>
            <w:tcW w:w="428" w:type="pct"/>
            <w:tcBorders>
              <w:top w:val="nil"/>
              <w:left w:val="single" w:sz="8" w:space="0" w:color="000000"/>
              <w:bottom w:val="nil"/>
            </w:tcBorders>
            <w:shd w:val="clear" w:color="auto" w:fill="auto"/>
            <w:hideMark/>
          </w:tcPr>
          <w:p w:rsidR="00EC7ADD" w:rsidRPr="00917CB1" w:rsidRDefault="00EC7ADD" w:rsidP="008B432E">
            <w:pPr>
              <w:jc w:val="right"/>
              <w:rPr>
                <w:rFonts w:ascii="Arial" w:hAnsi="Arial" w:cs="Arial"/>
                <w:sz w:val="18"/>
                <w:szCs w:val="18"/>
              </w:rPr>
            </w:pPr>
          </w:p>
        </w:tc>
        <w:tc>
          <w:tcPr>
            <w:tcW w:w="49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67"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411"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2"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42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525" w:type="pct"/>
            <w:tcBorders>
              <w:top w:val="nil"/>
              <w:bottom w:val="nil"/>
              <w:right w:val="single" w:sz="8" w:space="0" w:color="000000"/>
            </w:tcBorders>
            <w:shd w:val="clear" w:color="auto" w:fill="auto"/>
            <w:hideMark/>
          </w:tcPr>
          <w:p w:rsidR="00EC7ADD" w:rsidRPr="00917CB1" w:rsidRDefault="00EC7ADD" w:rsidP="008B432E">
            <w:pPr>
              <w:jc w:val="right"/>
              <w:rPr>
                <w:rFonts w:ascii="Arial" w:hAnsi="Arial" w:cs="Arial"/>
                <w:sz w:val="18"/>
                <w:szCs w:val="18"/>
              </w:rPr>
            </w:pP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0-11</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27.8</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227</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23.8</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53.8</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.0</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20.7</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1.7</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.0</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98.3</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63</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12-23</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39.2</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273</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30.4</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44.9</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2.1</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15.6</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1.8</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3.6</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1.6</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94.8</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107</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24-35</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30.8</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166</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23.0</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52.3</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.0</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21.5</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3.1</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.0</w:t>
            </w:r>
          </w:p>
        </w:tc>
        <w:tc>
          <w:tcPr>
            <w:tcW w:w="353" w:type="pct"/>
            <w:tcBorders>
              <w:top w:val="nil"/>
              <w:bottom w:val="nil"/>
            </w:tcBorders>
            <w:shd w:val="clear" w:color="auto" w:fill="auto"/>
            <w:hideMark/>
          </w:tcPr>
          <w:p w:rsidR="00EC7ADD" w:rsidRPr="00917CB1" w:rsidRDefault="00621DC1">
            <w:pPr>
              <w:jc w:val="right"/>
              <w:rPr>
                <w:rFonts w:ascii="Arial" w:hAnsi="Arial" w:cs="Arial"/>
                <w:sz w:val="18"/>
                <w:szCs w:val="18"/>
              </w:rPr>
            </w:pPr>
            <w:r w:rsidRPr="00917CB1">
              <w:rPr>
                <w:rFonts w:ascii="Arial" w:hAnsi="Arial" w:cs="Arial"/>
                <w:sz w:val="18"/>
                <w:szCs w:val="18"/>
              </w:rPr>
              <w:t>0</w:t>
            </w:r>
            <w:r w:rsidR="00EC7ADD" w:rsidRPr="00917CB1">
              <w:rPr>
                <w:rFonts w:ascii="Arial" w:hAnsi="Arial" w:cs="Arial"/>
                <w:sz w:val="18"/>
                <w:szCs w:val="18"/>
              </w:rPr>
              <w:t>.0</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100.0</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51</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36-47</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27.5</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118</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(24.7)</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(64.6)</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(10.7)</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(0.0)</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(100.0)</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32</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EC7ADD" w:rsidRPr="00917CB1" w:rsidRDefault="00EC7ADD" w:rsidP="00EC7ADD">
            <w:pPr>
              <w:ind w:firstLineChars="100" w:firstLine="160"/>
              <w:rPr>
                <w:rFonts w:ascii="Arial" w:hAnsi="Arial" w:cs="Arial"/>
                <w:sz w:val="16"/>
                <w:szCs w:val="16"/>
              </w:rPr>
            </w:pPr>
            <w:r w:rsidRPr="00917CB1">
              <w:rPr>
                <w:rFonts w:ascii="Arial" w:hAnsi="Arial" w:cs="Arial"/>
                <w:sz w:val="16"/>
                <w:szCs w:val="16"/>
              </w:rPr>
              <w:t>48-59</w:t>
            </w:r>
          </w:p>
        </w:tc>
        <w:tc>
          <w:tcPr>
            <w:tcW w:w="428" w:type="pct"/>
            <w:tcBorders>
              <w:top w:val="nil"/>
              <w:left w:val="single" w:sz="8" w:space="0" w:color="000000"/>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24.9</w:t>
            </w:r>
          </w:p>
        </w:tc>
        <w:tc>
          <w:tcPr>
            <w:tcW w:w="49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96</w:t>
            </w:r>
          </w:p>
        </w:tc>
        <w:tc>
          <w:tcPr>
            <w:tcW w:w="367"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411"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352"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35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423" w:type="pct"/>
            <w:tcBorders>
              <w:top w:val="nil"/>
              <w:bottom w:val="nil"/>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w:t>
            </w:r>
          </w:p>
        </w:tc>
        <w:tc>
          <w:tcPr>
            <w:tcW w:w="525" w:type="pct"/>
            <w:tcBorders>
              <w:top w:val="nil"/>
              <w:bottom w:val="nil"/>
              <w:right w:val="single" w:sz="8" w:space="0" w:color="000000"/>
            </w:tcBorders>
            <w:shd w:val="clear" w:color="auto" w:fill="auto"/>
            <w:hideMark/>
          </w:tcPr>
          <w:p w:rsidR="00EC7ADD" w:rsidRPr="00917CB1" w:rsidRDefault="00EC7ADD">
            <w:pPr>
              <w:jc w:val="right"/>
              <w:rPr>
                <w:rFonts w:ascii="Arial" w:hAnsi="Arial" w:cs="Arial"/>
                <w:sz w:val="18"/>
                <w:szCs w:val="18"/>
              </w:rPr>
            </w:pPr>
            <w:r w:rsidRPr="00917CB1">
              <w:rPr>
                <w:rFonts w:ascii="Arial" w:hAnsi="Arial" w:cs="Arial"/>
                <w:sz w:val="18"/>
                <w:szCs w:val="18"/>
              </w:rPr>
              <w:t>24</w:t>
            </w:r>
          </w:p>
        </w:tc>
      </w:tr>
      <w:tr w:rsidR="00C21179"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vAlign w:val="center"/>
            <w:hideMark/>
          </w:tcPr>
          <w:p w:rsidR="00EC7ADD" w:rsidRPr="00917CB1" w:rsidRDefault="00EC7ADD" w:rsidP="00EC7ADD">
            <w:pPr>
              <w:rPr>
                <w:rFonts w:ascii="Arial" w:hAnsi="Arial" w:cs="Arial"/>
                <w:b/>
                <w:bCs/>
                <w:sz w:val="16"/>
                <w:szCs w:val="16"/>
              </w:rPr>
            </w:pPr>
            <w:r w:rsidRPr="00917CB1">
              <w:rPr>
                <w:rFonts w:ascii="Arial" w:hAnsi="Arial" w:cs="Arial"/>
                <w:b/>
                <w:bCs/>
                <w:sz w:val="16"/>
                <w:szCs w:val="16"/>
              </w:rPr>
              <w:t>Wealth index quintile</w:t>
            </w:r>
          </w:p>
        </w:tc>
        <w:tc>
          <w:tcPr>
            <w:tcW w:w="428" w:type="pct"/>
            <w:tcBorders>
              <w:top w:val="nil"/>
              <w:left w:val="single" w:sz="8" w:space="0" w:color="000000"/>
              <w:bottom w:val="nil"/>
            </w:tcBorders>
            <w:shd w:val="clear" w:color="auto" w:fill="auto"/>
            <w:hideMark/>
          </w:tcPr>
          <w:p w:rsidR="00EC7ADD" w:rsidRPr="00917CB1" w:rsidRDefault="00EC7ADD" w:rsidP="008B432E">
            <w:pPr>
              <w:jc w:val="right"/>
              <w:rPr>
                <w:rFonts w:ascii="Arial" w:hAnsi="Arial" w:cs="Arial"/>
                <w:sz w:val="18"/>
                <w:szCs w:val="18"/>
              </w:rPr>
            </w:pPr>
          </w:p>
        </w:tc>
        <w:tc>
          <w:tcPr>
            <w:tcW w:w="49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67"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411"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2"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35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423" w:type="pct"/>
            <w:tcBorders>
              <w:top w:val="nil"/>
              <w:bottom w:val="nil"/>
            </w:tcBorders>
            <w:shd w:val="clear" w:color="auto" w:fill="auto"/>
            <w:hideMark/>
          </w:tcPr>
          <w:p w:rsidR="00EC7ADD" w:rsidRPr="00917CB1" w:rsidRDefault="00EC7ADD" w:rsidP="008B432E">
            <w:pPr>
              <w:jc w:val="right"/>
              <w:rPr>
                <w:rFonts w:ascii="Arial" w:hAnsi="Arial" w:cs="Arial"/>
                <w:sz w:val="18"/>
                <w:szCs w:val="18"/>
              </w:rPr>
            </w:pPr>
          </w:p>
        </w:tc>
        <w:tc>
          <w:tcPr>
            <w:tcW w:w="525" w:type="pct"/>
            <w:tcBorders>
              <w:top w:val="nil"/>
              <w:bottom w:val="nil"/>
              <w:right w:val="single" w:sz="8" w:space="0" w:color="000000"/>
            </w:tcBorders>
            <w:shd w:val="clear" w:color="auto" w:fill="auto"/>
            <w:hideMark/>
          </w:tcPr>
          <w:p w:rsidR="00EC7ADD" w:rsidRPr="00917CB1" w:rsidRDefault="00EC7ADD" w:rsidP="008B432E">
            <w:pPr>
              <w:jc w:val="right"/>
              <w:rPr>
                <w:rFonts w:ascii="Arial" w:hAnsi="Arial" w:cs="Arial"/>
                <w:sz w:val="18"/>
                <w:szCs w:val="18"/>
              </w:rPr>
            </w:pPr>
          </w:p>
        </w:tc>
      </w:tr>
      <w:tr w:rsidR="005D4CC2"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5D4CC2" w:rsidRPr="00917CB1" w:rsidRDefault="005D4CC2" w:rsidP="00EC7ADD">
            <w:pPr>
              <w:ind w:firstLineChars="100" w:firstLine="160"/>
              <w:rPr>
                <w:rFonts w:ascii="Arial" w:hAnsi="Arial" w:cs="Arial"/>
                <w:sz w:val="16"/>
                <w:szCs w:val="16"/>
              </w:rPr>
            </w:pPr>
            <w:r w:rsidRPr="00917CB1">
              <w:rPr>
                <w:rFonts w:ascii="Arial" w:hAnsi="Arial" w:cs="Arial"/>
                <w:sz w:val="16"/>
                <w:szCs w:val="16"/>
              </w:rPr>
              <w:t>Poorest</w:t>
            </w:r>
          </w:p>
        </w:tc>
        <w:tc>
          <w:tcPr>
            <w:tcW w:w="428" w:type="pct"/>
            <w:tcBorders>
              <w:top w:val="nil"/>
              <w:left w:val="single" w:sz="8" w:space="0" w:color="000000"/>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23.4</w:t>
            </w:r>
          </w:p>
        </w:tc>
        <w:tc>
          <w:tcPr>
            <w:tcW w:w="49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244</w:t>
            </w:r>
          </w:p>
        </w:tc>
        <w:tc>
          <w:tcPr>
            <w:tcW w:w="367"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43.3</w:t>
            </w:r>
          </w:p>
        </w:tc>
        <w:tc>
          <w:tcPr>
            <w:tcW w:w="411"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21.7</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3.9</w:t>
            </w:r>
          </w:p>
        </w:tc>
        <w:tc>
          <w:tcPr>
            <w:tcW w:w="352"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29.2</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2.0</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42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98.0</w:t>
            </w:r>
          </w:p>
        </w:tc>
        <w:tc>
          <w:tcPr>
            <w:tcW w:w="525" w:type="pct"/>
            <w:tcBorders>
              <w:top w:val="nil"/>
              <w:bottom w:val="nil"/>
              <w:right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57</w:t>
            </w:r>
          </w:p>
        </w:tc>
      </w:tr>
      <w:tr w:rsidR="005D4CC2"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5D4CC2" w:rsidRPr="00917CB1" w:rsidRDefault="005D4CC2" w:rsidP="00EC7ADD">
            <w:pPr>
              <w:ind w:firstLineChars="100" w:firstLine="160"/>
              <w:rPr>
                <w:rFonts w:ascii="Arial" w:hAnsi="Arial" w:cs="Arial"/>
                <w:sz w:val="16"/>
                <w:szCs w:val="16"/>
              </w:rPr>
            </w:pPr>
            <w:r w:rsidRPr="00917CB1">
              <w:rPr>
                <w:rFonts w:ascii="Arial" w:hAnsi="Arial" w:cs="Arial"/>
                <w:sz w:val="16"/>
                <w:szCs w:val="16"/>
              </w:rPr>
              <w:t>Second</w:t>
            </w:r>
          </w:p>
        </w:tc>
        <w:tc>
          <w:tcPr>
            <w:tcW w:w="428" w:type="pct"/>
            <w:tcBorders>
              <w:top w:val="nil"/>
              <w:left w:val="single" w:sz="8" w:space="0" w:color="000000"/>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33.1</w:t>
            </w:r>
          </w:p>
        </w:tc>
        <w:tc>
          <w:tcPr>
            <w:tcW w:w="49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154</w:t>
            </w:r>
          </w:p>
        </w:tc>
        <w:tc>
          <w:tcPr>
            <w:tcW w:w="367"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39.1</w:t>
            </w:r>
          </w:p>
        </w:tc>
        <w:tc>
          <w:tcPr>
            <w:tcW w:w="411"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31.6</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2"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27.3</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2.0</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423" w:type="pct"/>
            <w:tcBorders>
              <w:top w:val="nil"/>
              <w:bottom w:val="nil"/>
            </w:tcBorders>
            <w:shd w:val="clear" w:color="auto" w:fill="auto"/>
            <w:hideMark/>
          </w:tcPr>
          <w:p w:rsidR="005D4CC2" w:rsidRDefault="005D4CC2" w:rsidP="005D4CC2">
            <w:pPr>
              <w:jc w:val="right"/>
              <w:rPr>
                <w:rFonts w:ascii="Arial" w:hAnsi="Arial" w:cs="Arial"/>
                <w:color w:val="000000"/>
                <w:sz w:val="18"/>
                <w:szCs w:val="18"/>
              </w:rPr>
            </w:pPr>
            <w:r>
              <w:rPr>
                <w:rFonts w:ascii="Arial" w:hAnsi="Arial" w:cs="Arial"/>
                <w:color w:val="000000"/>
                <w:sz w:val="18"/>
                <w:szCs w:val="18"/>
              </w:rPr>
              <w:t>98.0</w:t>
            </w:r>
          </w:p>
        </w:tc>
        <w:tc>
          <w:tcPr>
            <w:tcW w:w="525" w:type="pct"/>
            <w:tcBorders>
              <w:top w:val="nil"/>
              <w:bottom w:val="nil"/>
              <w:right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51</w:t>
            </w:r>
          </w:p>
        </w:tc>
      </w:tr>
      <w:tr w:rsidR="005D4CC2" w:rsidRPr="00917CB1" w:rsidTr="005D4CC2">
        <w:trPr>
          <w:trHeight w:val="170"/>
          <w:jc w:val="center"/>
        </w:trPr>
        <w:tc>
          <w:tcPr>
            <w:tcW w:w="589" w:type="pct"/>
            <w:tcBorders>
              <w:top w:val="nil"/>
              <w:left w:val="single" w:sz="8" w:space="0" w:color="000000"/>
              <w:bottom w:val="nil"/>
              <w:right w:val="single" w:sz="8" w:space="0" w:color="000000"/>
            </w:tcBorders>
            <w:shd w:val="clear" w:color="auto" w:fill="auto"/>
            <w:hideMark/>
          </w:tcPr>
          <w:p w:rsidR="005D4CC2" w:rsidRPr="00917CB1" w:rsidRDefault="005D4CC2" w:rsidP="00EC7ADD">
            <w:pPr>
              <w:ind w:firstLineChars="100" w:firstLine="160"/>
              <w:rPr>
                <w:rFonts w:ascii="Arial" w:hAnsi="Arial" w:cs="Arial"/>
                <w:sz w:val="16"/>
                <w:szCs w:val="16"/>
              </w:rPr>
            </w:pPr>
            <w:r w:rsidRPr="00917CB1">
              <w:rPr>
                <w:rFonts w:ascii="Arial" w:hAnsi="Arial" w:cs="Arial"/>
                <w:sz w:val="16"/>
                <w:szCs w:val="16"/>
              </w:rPr>
              <w:t>Middle</w:t>
            </w:r>
          </w:p>
        </w:tc>
        <w:tc>
          <w:tcPr>
            <w:tcW w:w="428" w:type="pct"/>
            <w:tcBorders>
              <w:top w:val="nil"/>
              <w:left w:val="single" w:sz="8" w:space="0" w:color="000000"/>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35.8</w:t>
            </w:r>
          </w:p>
        </w:tc>
        <w:tc>
          <w:tcPr>
            <w:tcW w:w="49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183</w:t>
            </w:r>
          </w:p>
        </w:tc>
        <w:tc>
          <w:tcPr>
            <w:tcW w:w="367"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20.7</w:t>
            </w:r>
          </w:p>
        </w:tc>
        <w:tc>
          <w:tcPr>
            <w:tcW w:w="411"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58.5</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2"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15.3</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1.5</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2.9</w:t>
            </w:r>
          </w:p>
        </w:tc>
        <w:tc>
          <w:tcPr>
            <w:tcW w:w="35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1.1</w:t>
            </w:r>
          </w:p>
        </w:tc>
        <w:tc>
          <w:tcPr>
            <w:tcW w:w="423" w:type="pct"/>
            <w:tcBorders>
              <w:top w:val="nil"/>
              <w:bottom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96.0</w:t>
            </w:r>
          </w:p>
        </w:tc>
        <w:tc>
          <w:tcPr>
            <w:tcW w:w="525" w:type="pct"/>
            <w:tcBorders>
              <w:top w:val="nil"/>
              <w:bottom w:val="nil"/>
              <w:right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66</w:t>
            </w:r>
          </w:p>
        </w:tc>
      </w:tr>
      <w:tr w:rsidR="005D4CC2" w:rsidRPr="00917CB1" w:rsidTr="005D4CC2">
        <w:trPr>
          <w:trHeight w:val="170"/>
          <w:jc w:val="center"/>
        </w:trPr>
        <w:tc>
          <w:tcPr>
            <w:tcW w:w="589" w:type="pct"/>
            <w:tcBorders>
              <w:top w:val="nil"/>
              <w:left w:val="single" w:sz="8" w:space="0" w:color="000000"/>
              <w:right w:val="single" w:sz="8" w:space="0" w:color="000000"/>
            </w:tcBorders>
            <w:shd w:val="clear" w:color="auto" w:fill="auto"/>
            <w:hideMark/>
          </w:tcPr>
          <w:p w:rsidR="005D4CC2" w:rsidRPr="00917CB1" w:rsidRDefault="005D4CC2" w:rsidP="00EC7ADD">
            <w:pPr>
              <w:ind w:firstLineChars="100" w:firstLine="160"/>
              <w:rPr>
                <w:rFonts w:ascii="Arial" w:hAnsi="Arial" w:cs="Arial"/>
                <w:sz w:val="16"/>
                <w:szCs w:val="16"/>
              </w:rPr>
            </w:pPr>
            <w:r w:rsidRPr="00917CB1">
              <w:rPr>
                <w:rFonts w:ascii="Arial" w:hAnsi="Arial" w:cs="Arial"/>
                <w:sz w:val="16"/>
                <w:szCs w:val="16"/>
              </w:rPr>
              <w:t>Fourth</w:t>
            </w:r>
          </w:p>
        </w:tc>
        <w:tc>
          <w:tcPr>
            <w:tcW w:w="428" w:type="pct"/>
            <w:tcBorders>
              <w:top w:val="nil"/>
              <w:left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37.3</w:t>
            </w:r>
          </w:p>
        </w:tc>
        <w:tc>
          <w:tcPr>
            <w:tcW w:w="493"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174</w:t>
            </w:r>
          </w:p>
        </w:tc>
        <w:tc>
          <w:tcPr>
            <w:tcW w:w="367"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23.0</w:t>
            </w:r>
          </w:p>
        </w:tc>
        <w:tc>
          <w:tcPr>
            <w:tcW w:w="411"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67.3</w:t>
            </w:r>
          </w:p>
        </w:tc>
        <w:tc>
          <w:tcPr>
            <w:tcW w:w="353"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2"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6.8</w:t>
            </w:r>
          </w:p>
        </w:tc>
        <w:tc>
          <w:tcPr>
            <w:tcW w:w="353"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1.5</w:t>
            </w:r>
          </w:p>
        </w:tc>
        <w:tc>
          <w:tcPr>
            <w:tcW w:w="353"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1.4</w:t>
            </w:r>
          </w:p>
        </w:tc>
        <w:tc>
          <w:tcPr>
            <w:tcW w:w="353"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423" w:type="pct"/>
            <w:tcBorders>
              <w:top w:val="nil"/>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98.6</w:t>
            </w:r>
          </w:p>
        </w:tc>
        <w:tc>
          <w:tcPr>
            <w:tcW w:w="525" w:type="pct"/>
            <w:tcBorders>
              <w:top w:val="nil"/>
              <w:right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65</w:t>
            </w:r>
          </w:p>
        </w:tc>
      </w:tr>
      <w:tr w:rsidR="005D4CC2" w:rsidRPr="00917CB1" w:rsidTr="005D4CC2">
        <w:trPr>
          <w:trHeight w:val="170"/>
          <w:jc w:val="center"/>
        </w:trPr>
        <w:tc>
          <w:tcPr>
            <w:tcW w:w="589" w:type="pct"/>
            <w:tcBorders>
              <w:top w:val="nil"/>
              <w:left w:val="single" w:sz="8" w:space="0" w:color="000000"/>
              <w:bottom w:val="single" w:sz="8" w:space="0" w:color="000000"/>
              <w:right w:val="single" w:sz="8" w:space="0" w:color="000000"/>
            </w:tcBorders>
            <w:shd w:val="clear" w:color="auto" w:fill="auto"/>
            <w:hideMark/>
          </w:tcPr>
          <w:p w:rsidR="005D4CC2" w:rsidRPr="00917CB1" w:rsidRDefault="005D4CC2" w:rsidP="00EC7ADD">
            <w:pPr>
              <w:ind w:firstLineChars="100" w:firstLine="160"/>
              <w:rPr>
                <w:rFonts w:ascii="Arial" w:hAnsi="Arial" w:cs="Arial"/>
                <w:sz w:val="16"/>
                <w:szCs w:val="16"/>
              </w:rPr>
            </w:pPr>
            <w:r w:rsidRPr="00917CB1">
              <w:rPr>
                <w:rFonts w:ascii="Arial" w:hAnsi="Arial" w:cs="Arial"/>
                <w:sz w:val="16"/>
                <w:szCs w:val="16"/>
              </w:rPr>
              <w:t>Richest</w:t>
            </w:r>
          </w:p>
        </w:tc>
        <w:tc>
          <w:tcPr>
            <w:tcW w:w="428" w:type="pct"/>
            <w:tcBorders>
              <w:top w:val="nil"/>
              <w:left w:val="single" w:sz="8" w:space="0" w:color="000000"/>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31.1</w:t>
            </w:r>
          </w:p>
        </w:tc>
        <w:tc>
          <w:tcPr>
            <w:tcW w:w="493"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125</w:t>
            </w:r>
          </w:p>
        </w:tc>
        <w:tc>
          <w:tcPr>
            <w:tcW w:w="367"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(2.4)</w:t>
            </w:r>
          </w:p>
        </w:tc>
        <w:tc>
          <w:tcPr>
            <w:tcW w:w="411"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(80.2)</w:t>
            </w:r>
          </w:p>
        </w:tc>
        <w:tc>
          <w:tcPr>
            <w:tcW w:w="353"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2"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(8.2)</w:t>
            </w:r>
          </w:p>
        </w:tc>
        <w:tc>
          <w:tcPr>
            <w:tcW w:w="353"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(6.6)</w:t>
            </w:r>
          </w:p>
        </w:tc>
        <w:tc>
          <w:tcPr>
            <w:tcW w:w="353"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(0.0)</w:t>
            </w:r>
          </w:p>
        </w:tc>
        <w:tc>
          <w:tcPr>
            <w:tcW w:w="353"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(2.5)</w:t>
            </w:r>
          </w:p>
        </w:tc>
        <w:tc>
          <w:tcPr>
            <w:tcW w:w="423" w:type="pct"/>
            <w:tcBorders>
              <w:top w:val="nil"/>
              <w:bottom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(97.5)</w:t>
            </w:r>
          </w:p>
        </w:tc>
        <w:tc>
          <w:tcPr>
            <w:tcW w:w="525" w:type="pct"/>
            <w:tcBorders>
              <w:top w:val="nil"/>
              <w:bottom w:val="single" w:sz="8" w:space="0" w:color="000000"/>
              <w:right w:val="single" w:sz="8" w:space="0" w:color="000000"/>
            </w:tcBorders>
            <w:shd w:val="clear" w:color="auto" w:fill="auto"/>
            <w:hideMark/>
          </w:tcPr>
          <w:p w:rsidR="005D4CC2" w:rsidRDefault="005D4CC2">
            <w:pPr>
              <w:jc w:val="right"/>
              <w:rPr>
                <w:rFonts w:ascii="Arial" w:hAnsi="Arial" w:cs="Arial"/>
                <w:color w:val="000000"/>
                <w:sz w:val="18"/>
                <w:szCs w:val="18"/>
              </w:rPr>
            </w:pPr>
            <w:r>
              <w:rPr>
                <w:rFonts w:ascii="Arial" w:hAnsi="Arial" w:cs="Arial"/>
                <w:color w:val="000000"/>
                <w:sz w:val="18"/>
                <w:szCs w:val="18"/>
              </w:rPr>
              <w:t>39</w:t>
            </w:r>
          </w:p>
        </w:tc>
      </w:tr>
      <w:tr w:rsidR="00621DC1" w:rsidRPr="00917CB1" w:rsidTr="0036755B">
        <w:trPr>
          <w:trHeight w:val="227"/>
          <w:jc w:val="center"/>
        </w:trPr>
        <w:tc>
          <w:tcPr>
            <w:tcW w:w="5000" w:type="pct"/>
            <w:gridSpan w:val="12"/>
            <w:tcBorders>
              <w:top w:val="single" w:sz="8" w:space="0" w:color="000000"/>
              <w:bottom w:val="nil"/>
            </w:tcBorders>
            <w:shd w:val="clear" w:color="auto" w:fill="auto"/>
          </w:tcPr>
          <w:p w:rsidR="00621DC1" w:rsidRPr="00917CB1" w:rsidRDefault="00621DC1" w:rsidP="00621DC1">
            <w:pPr>
              <w:rPr>
                <w:rFonts w:ascii="Arial" w:hAnsi="Arial" w:cs="Arial"/>
                <w:sz w:val="18"/>
                <w:szCs w:val="18"/>
              </w:rPr>
            </w:pPr>
            <w:r w:rsidRPr="00917CB1">
              <w:rPr>
                <w:rFonts w:ascii="Arial" w:hAnsi="Arial" w:cs="Arial"/>
                <w:sz w:val="16"/>
                <w:szCs w:val="16"/>
              </w:rPr>
              <w:t>[a] Includes all public and private health facilities and providers</w:t>
            </w:r>
          </w:p>
        </w:tc>
      </w:tr>
      <w:tr w:rsidR="00621DC1" w:rsidRPr="00917CB1" w:rsidTr="0036755B">
        <w:trPr>
          <w:trHeight w:val="227"/>
          <w:jc w:val="center"/>
        </w:trPr>
        <w:tc>
          <w:tcPr>
            <w:tcW w:w="5000" w:type="pct"/>
            <w:gridSpan w:val="12"/>
            <w:tcBorders>
              <w:top w:val="nil"/>
              <w:bottom w:val="nil"/>
            </w:tcBorders>
            <w:shd w:val="clear" w:color="auto" w:fill="auto"/>
            <w:vAlign w:val="bottom"/>
          </w:tcPr>
          <w:p w:rsidR="00621DC1" w:rsidRPr="00A00301" w:rsidRDefault="00621DC1" w:rsidP="00B143BB">
            <w:pPr>
              <w:rPr>
                <w:rFonts w:ascii="Arial" w:hAnsi="Arial" w:cs="Arial"/>
                <w:sz w:val="16"/>
                <w:szCs w:val="16"/>
              </w:rPr>
            </w:pPr>
            <w:r w:rsidRPr="00917CB1">
              <w:rPr>
                <w:rFonts w:ascii="Arial" w:hAnsi="Arial" w:cs="Arial"/>
                <w:sz w:val="16"/>
                <w:szCs w:val="16"/>
              </w:rPr>
              <w:t>( ) Figures that are based on 25-49 unweighted cases</w:t>
            </w:r>
          </w:p>
        </w:tc>
      </w:tr>
      <w:tr w:rsidR="00621DC1" w:rsidRPr="00917CB1" w:rsidTr="0036755B">
        <w:trPr>
          <w:trHeight w:val="227"/>
          <w:jc w:val="center"/>
        </w:trPr>
        <w:tc>
          <w:tcPr>
            <w:tcW w:w="5000" w:type="pct"/>
            <w:gridSpan w:val="12"/>
            <w:tcBorders>
              <w:top w:val="nil"/>
            </w:tcBorders>
            <w:shd w:val="clear" w:color="auto" w:fill="auto"/>
            <w:vAlign w:val="bottom"/>
          </w:tcPr>
          <w:p w:rsidR="00621DC1" w:rsidRPr="00A00301" w:rsidRDefault="00621DC1" w:rsidP="00B143BB">
            <w:pPr>
              <w:rPr>
                <w:rFonts w:ascii="Arial" w:hAnsi="Arial" w:cs="Arial"/>
                <w:sz w:val="16"/>
                <w:szCs w:val="16"/>
              </w:rPr>
            </w:pPr>
            <w:r w:rsidRPr="00917CB1">
              <w:rPr>
                <w:rFonts w:ascii="Arial" w:hAnsi="Arial" w:cs="Arial"/>
                <w:sz w:val="16"/>
                <w:szCs w:val="16"/>
              </w:rPr>
              <w:t>(*) Figures that are based on less than 25 unweighted cases</w:t>
            </w:r>
          </w:p>
        </w:tc>
      </w:tr>
    </w:tbl>
    <w:p w:rsidR="00C135F8" w:rsidRPr="00917CB1" w:rsidRDefault="00C135F8"/>
    <w:p w:rsidR="00B37BA8" w:rsidRPr="00917CB1" w:rsidRDefault="008578D8" w:rsidP="005A2CC4">
      <w:pPr>
        <w:spacing w:before="120"/>
        <w:contextualSpacing/>
        <w:jc w:val="both"/>
        <w:rPr>
          <w:rFonts w:ascii="Calibri" w:hAnsi="Calibri"/>
          <w:szCs w:val="22"/>
          <w:lang w:val="en-GB"/>
        </w:rPr>
      </w:pPr>
      <w:r w:rsidRPr="00917CB1">
        <w:rPr>
          <w:rFonts w:ascii="Calibri" w:hAnsi="Calibri"/>
          <w:szCs w:val="22"/>
          <w:lang w:val="en-GB"/>
        </w:rPr>
        <w:t>Table CH.9 provides information on the source of ORS for children who benefitted from these treatments. The main source of ORS is the p</w:t>
      </w:r>
      <w:r w:rsidR="00621DC1" w:rsidRPr="00917CB1">
        <w:rPr>
          <w:rFonts w:ascii="Calibri" w:hAnsi="Calibri"/>
          <w:szCs w:val="22"/>
          <w:lang w:val="en-GB"/>
        </w:rPr>
        <w:t>rivate</w:t>
      </w:r>
      <w:r w:rsidRPr="00917CB1">
        <w:rPr>
          <w:rFonts w:ascii="Calibri" w:hAnsi="Calibri"/>
          <w:szCs w:val="22"/>
          <w:lang w:val="en-GB"/>
        </w:rPr>
        <w:t xml:space="preserve"> sector (</w:t>
      </w:r>
      <w:r w:rsidR="00621DC1" w:rsidRPr="00917CB1">
        <w:rPr>
          <w:rFonts w:ascii="Calibri" w:hAnsi="Calibri"/>
          <w:szCs w:val="22"/>
          <w:lang w:val="en-GB"/>
        </w:rPr>
        <w:t>51</w:t>
      </w:r>
      <w:r w:rsidRPr="00917CB1">
        <w:rPr>
          <w:rFonts w:ascii="Calibri" w:hAnsi="Calibri"/>
          <w:szCs w:val="22"/>
          <w:lang w:val="en-GB"/>
        </w:rPr>
        <w:t xml:space="preserve"> percent).</w:t>
      </w:r>
      <w:r w:rsidR="00BE7C30" w:rsidRPr="00917CB1">
        <w:rPr>
          <w:rFonts w:ascii="Calibri" w:hAnsi="Calibri"/>
          <w:szCs w:val="22"/>
          <w:lang w:val="en-GB"/>
        </w:rPr>
        <w:t xml:space="preserve"> </w:t>
      </w:r>
    </w:p>
    <w:p w:rsidR="00B37BA8" w:rsidRDefault="00B37BA8" w:rsidP="005A2CC4">
      <w:pPr>
        <w:contextualSpacing/>
        <w:jc w:val="both"/>
        <w:rPr>
          <w:rFonts w:ascii="Calibri" w:hAnsi="Calibri"/>
          <w:szCs w:val="22"/>
          <w:lang w:val="en-GB"/>
        </w:rPr>
      </w:pPr>
    </w:p>
    <w:bookmarkEnd w:id="2"/>
    <w:p w:rsidR="00B37BA8" w:rsidRPr="00917CB1" w:rsidRDefault="008578D8" w:rsidP="00C81678">
      <w:pPr>
        <w:pStyle w:val="Heading2"/>
        <w:spacing w:before="0" w:after="0" w:line="264" w:lineRule="auto"/>
        <w:contextualSpacing/>
        <w:jc w:val="both"/>
        <w:rPr>
          <w:rStyle w:val="2H"/>
          <w:rFonts w:ascii="Calibri" w:hAnsi="Calibri"/>
          <w:b/>
          <w:bCs w:val="0"/>
          <w:iCs w:val="0"/>
          <w:szCs w:val="24"/>
          <w:lang w:val="en-GB"/>
        </w:rPr>
      </w:pPr>
      <w:r w:rsidRPr="00917CB1">
        <w:rPr>
          <w:rStyle w:val="2H"/>
          <w:rFonts w:ascii="Calibri" w:hAnsi="Calibri"/>
          <w:b/>
          <w:bCs w:val="0"/>
          <w:iCs w:val="0"/>
          <w:szCs w:val="24"/>
          <w:lang w:val="en-GB"/>
        </w:rPr>
        <w:t>Acute Respiratory Infections</w:t>
      </w:r>
    </w:p>
    <w:p w:rsidR="00B37BA8" w:rsidRPr="00917CB1" w:rsidRDefault="00B37BA8" w:rsidP="005A2CC4">
      <w:pPr>
        <w:contextualSpacing/>
        <w:jc w:val="both"/>
        <w:rPr>
          <w:rFonts w:ascii="Calibri" w:hAnsi="Calibri"/>
          <w:szCs w:val="22"/>
          <w:lang w:val="en-GB"/>
        </w:rPr>
      </w:pPr>
    </w:p>
    <w:p w:rsidR="00B37BA8" w:rsidRPr="00917CB1" w:rsidRDefault="00561637" w:rsidP="005A2CC4">
      <w:pPr>
        <w:contextualSpacing/>
        <w:jc w:val="both"/>
        <w:rPr>
          <w:rFonts w:ascii="Calibri" w:hAnsi="Calibri"/>
          <w:szCs w:val="22"/>
          <w:lang w:val="en-GB"/>
        </w:rPr>
      </w:pPr>
      <w:r w:rsidRPr="00917CB1">
        <w:rPr>
          <w:rFonts w:ascii="Calibri" w:hAnsi="Calibri"/>
          <w:szCs w:val="22"/>
          <w:lang w:val="en-GB"/>
        </w:rPr>
        <w:t xml:space="preserve">Symptoms of ARI are collected during the </w:t>
      </w:r>
      <w:r w:rsidR="00A91EC5" w:rsidRPr="00917CB1">
        <w:rPr>
          <w:rFonts w:ascii="Calibri" w:hAnsi="Calibri"/>
          <w:szCs w:val="22"/>
          <w:lang w:val="en-GB"/>
        </w:rPr>
        <w:t>Palestinian</w:t>
      </w:r>
      <w:r w:rsidRPr="00917CB1">
        <w:rPr>
          <w:rFonts w:ascii="Calibri" w:hAnsi="Calibri"/>
          <w:szCs w:val="22"/>
          <w:lang w:val="en-GB"/>
        </w:rPr>
        <w:t xml:space="preserve"> MICS to capture pneumonia disease, </w:t>
      </w:r>
      <w:r w:rsidR="008578D8" w:rsidRPr="00917CB1">
        <w:rPr>
          <w:rFonts w:ascii="Calibri" w:hAnsi="Calibri"/>
          <w:szCs w:val="22"/>
          <w:lang w:val="en-GB"/>
        </w:rPr>
        <w:t>the leading cause of death in children</w:t>
      </w:r>
      <w:r w:rsidR="0072786C" w:rsidRPr="00917CB1">
        <w:rPr>
          <w:rFonts w:ascii="Calibri" w:hAnsi="Calibri"/>
          <w:szCs w:val="22"/>
          <w:lang w:val="en-GB"/>
        </w:rPr>
        <w:t xml:space="preserve"> under five. Once diagnosed, pneumonia is treated effectively with antibiotics. </w:t>
      </w:r>
      <w:r w:rsidR="00B507D0" w:rsidRPr="00917CB1">
        <w:rPr>
          <w:rFonts w:ascii="Calibri" w:hAnsi="Calibri"/>
          <w:szCs w:val="22"/>
          <w:lang w:val="en-GB"/>
        </w:rPr>
        <w:t xml:space="preserve">Studies have shown </w:t>
      </w:r>
      <w:r w:rsidR="00065070" w:rsidRPr="00917CB1">
        <w:rPr>
          <w:rFonts w:ascii="Calibri" w:hAnsi="Calibri"/>
          <w:szCs w:val="22"/>
          <w:lang w:val="en-GB"/>
        </w:rPr>
        <w:t xml:space="preserve">a </w:t>
      </w:r>
      <w:r w:rsidR="00B507D0" w:rsidRPr="00917CB1">
        <w:rPr>
          <w:rFonts w:ascii="Calibri" w:hAnsi="Calibri"/>
          <w:szCs w:val="22"/>
          <w:lang w:val="en-GB"/>
        </w:rPr>
        <w:t>limitation in the survey approach of measuring pneumonia because many of the suspected cases identified through surveys are in fact</w:t>
      </w:r>
      <w:r w:rsidR="0009142D" w:rsidRPr="00917CB1">
        <w:rPr>
          <w:rFonts w:ascii="Calibri" w:hAnsi="Calibri"/>
          <w:szCs w:val="22"/>
          <w:lang w:val="en-GB"/>
        </w:rPr>
        <w:t>,</w:t>
      </w:r>
      <w:r w:rsidR="00B507D0" w:rsidRPr="00917CB1">
        <w:rPr>
          <w:rFonts w:ascii="Calibri" w:hAnsi="Calibri"/>
          <w:szCs w:val="22"/>
          <w:lang w:val="en-GB"/>
        </w:rPr>
        <w:t xml:space="preserve"> not true pneumonia.</w:t>
      </w:r>
      <w:r w:rsidR="00B507D0" w:rsidRPr="00917CB1">
        <w:rPr>
          <w:rStyle w:val="FootnoteReference"/>
          <w:rFonts w:ascii="Calibri" w:hAnsi="Calibri"/>
          <w:szCs w:val="22"/>
          <w:lang w:val="en-GB"/>
        </w:rPr>
        <w:footnoteReference w:id="3"/>
      </w:r>
      <w:r w:rsidR="0009142D" w:rsidRPr="00917CB1">
        <w:rPr>
          <w:rFonts w:ascii="Calibri" w:hAnsi="Calibri"/>
          <w:szCs w:val="22"/>
          <w:lang w:val="en-GB"/>
        </w:rPr>
        <w:t xml:space="preserve"> While this limitation does </w:t>
      </w:r>
      <w:r w:rsidR="0009142D" w:rsidRPr="00917CB1">
        <w:rPr>
          <w:rFonts w:ascii="Calibri" w:hAnsi="Calibri"/>
          <w:szCs w:val="22"/>
          <w:lang w:val="en-GB"/>
        </w:rPr>
        <w:lastRenderedPageBreak/>
        <w:t>not affect the level and patterns of care</w:t>
      </w:r>
      <w:r w:rsidR="00065070" w:rsidRPr="00917CB1">
        <w:rPr>
          <w:rFonts w:ascii="Calibri" w:hAnsi="Calibri"/>
          <w:szCs w:val="22"/>
          <w:lang w:val="en-GB"/>
        </w:rPr>
        <w:t>-</w:t>
      </w:r>
      <w:r w:rsidR="0009142D" w:rsidRPr="00917CB1">
        <w:rPr>
          <w:rFonts w:ascii="Calibri" w:hAnsi="Calibri"/>
          <w:szCs w:val="22"/>
          <w:lang w:val="en-GB"/>
        </w:rPr>
        <w:t>seeking for suspected pneumonia, it limits the validity of the level of treatment of pneumonia with antibiotics, as reported through household surveys. The treatment indicator described in this report must therefore be taken with caution</w:t>
      </w:r>
      <w:r w:rsidR="00670372" w:rsidRPr="00917CB1">
        <w:rPr>
          <w:rFonts w:ascii="Calibri" w:hAnsi="Calibri"/>
          <w:szCs w:val="22"/>
          <w:lang w:val="en-GB"/>
        </w:rPr>
        <w:t xml:space="preserve">, keeping in mind that the accurate level is </w:t>
      </w:r>
      <w:r w:rsidR="00065070" w:rsidRPr="00917CB1">
        <w:rPr>
          <w:rFonts w:ascii="Calibri" w:hAnsi="Calibri"/>
          <w:szCs w:val="22"/>
          <w:lang w:val="en-GB"/>
        </w:rPr>
        <w:t xml:space="preserve">likely </w:t>
      </w:r>
      <w:r w:rsidR="00670372" w:rsidRPr="00917CB1">
        <w:rPr>
          <w:rFonts w:ascii="Calibri" w:hAnsi="Calibri"/>
          <w:szCs w:val="22"/>
          <w:lang w:val="en-GB"/>
        </w:rPr>
        <w:t>higher.</w:t>
      </w:r>
    </w:p>
    <w:p w:rsidR="00D009F8" w:rsidRDefault="00D009F8" w:rsidP="00CC4711">
      <w:pPr>
        <w:spacing w:line="264" w:lineRule="auto"/>
        <w:contextualSpacing/>
        <w:jc w:val="center"/>
        <w:rPr>
          <w:rFonts w:ascii="Calibri" w:hAnsi="Calibri"/>
          <w:szCs w:val="22"/>
          <w:lang w:val="en-GB"/>
        </w:rPr>
      </w:pPr>
    </w:p>
    <w:tbl>
      <w:tblPr>
        <w:tblW w:w="5425" w:type="pct"/>
        <w:jc w:val="center"/>
        <w:tblLayout w:type="fixed"/>
        <w:tblLook w:val="04A0"/>
      </w:tblPr>
      <w:tblGrid>
        <w:gridCol w:w="1946"/>
        <w:gridCol w:w="724"/>
        <w:gridCol w:w="705"/>
        <w:gridCol w:w="721"/>
        <w:gridCol w:w="12"/>
        <w:gridCol w:w="835"/>
        <w:gridCol w:w="10"/>
        <w:gridCol w:w="648"/>
        <w:gridCol w:w="729"/>
        <w:gridCol w:w="8"/>
        <w:gridCol w:w="819"/>
        <w:gridCol w:w="918"/>
        <w:gridCol w:w="6"/>
        <w:gridCol w:w="1241"/>
        <w:gridCol w:w="1068"/>
      </w:tblGrid>
      <w:tr w:rsidR="002B2CC6" w:rsidRPr="00214751" w:rsidTr="007F2FAB">
        <w:trPr>
          <w:trHeight w:val="283"/>
          <w:jc w:val="center"/>
        </w:trPr>
        <w:tc>
          <w:tcPr>
            <w:tcW w:w="5000" w:type="pct"/>
            <w:gridSpan w:val="15"/>
            <w:tcBorders>
              <w:top w:val="single" w:sz="8" w:space="0" w:color="000000"/>
              <w:left w:val="single" w:sz="8" w:space="0" w:color="000000"/>
              <w:bottom w:val="single" w:sz="8" w:space="0" w:color="000000"/>
              <w:right w:val="single" w:sz="8" w:space="0" w:color="000000"/>
            </w:tcBorders>
            <w:shd w:val="solid" w:color="auto" w:fill="auto"/>
            <w:vAlign w:val="center"/>
          </w:tcPr>
          <w:p w:rsidR="002B2CC6" w:rsidRPr="00214751" w:rsidRDefault="002B2CC6" w:rsidP="005A2CC4">
            <w:pPr>
              <w:spacing w:after="120"/>
              <w:rPr>
                <w:rFonts w:ascii="Arial" w:hAnsi="Arial" w:cs="Arial"/>
                <w:b/>
                <w:bCs/>
                <w:sz w:val="20"/>
              </w:rPr>
            </w:pPr>
            <w:r w:rsidRPr="00214751">
              <w:rPr>
                <w:rFonts w:ascii="Arial" w:hAnsi="Arial" w:cs="Arial"/>
                <w:b/>
                <w:bCs/>
                <w:sz w:val="20"/>
              </w:rPr>
              <w:t>Table CH.10: Care-seeking for and antibiotic treatment of symptoms of ac</w:t>
            </w:r>
            <w:r w:rsidR="00A22B34" w:rsidRPr="00214751">
              <w:rPr>
                <w:rFonts w:ascii="Arial" w:hAnsi="Arial" w:cs="Arial"/>
                <w:b/>
                <w:bCs/>
                <w:sz w:val="20"/>
              </w:rPr>
              <w:t>ute respiratory infection (ARI)</w:t>
            </w:r>
          </w:p>
        </w:tc>
      </w:tr>
      <w:tr w:rsidR="00AA1084" w:rsidRPr="00214751" w:rsidTr="007F2FAB">
        <w:trPr>
          <w:trHeight w:val="283"/>
          <w:jc w:val="center"/>
        </w:trPr>
        <w:tc>
          <w:tcPr>
            <w:tcW w:w="5000" w:type="pct"/>
            <w:gridSpan w:val="15"/>
            <w:tcBorders>
              <w:top w:val="single" w:sz="8" w:space="0" w:color="000000"/>
              <w:left w:val="single" w:sz="8" w:space="0" w:color="000000"/>
              <w:bottom w:val="single" w:sz="8" w:space="0" w:color="000000"/>
              <w:right w:val="single" w:sz="8" w:space="0" w:color="000000"/>
            </w:tcBorders>
            <w:shd w:val="clear" w:color="auto" w:fill="auto"/>
            <w:vAlign w:val="center"/>
          </w:tcPr>
          <w:p w:rsidR="00AA1084" w:rsidRPr="00214751" w:rsidRDefault="00AA1084" w:rsidP="00A22B34">
            <w:pPr>
              <w:rPr>
                <w:rFonts w:ascii="Arial" w:hAnsi="Arial" w:cs="Arial"/>
                <w:sz w:val="20"/>
              </w:rPr>
            </w:pPr>
            <w:r w:rsidRPr="00214751">
              <w:rPr>
                <w:rFonts w:ascii="Arial" w:hAnsi="Arial" w:cs="Arial"/>
                <w:sz w:val="20"/>
              </w:rPr>
              <w:t>Percentage of children age 0-59 months with symptoms of ARI in the last two weeks for whom advice or treatment was sought, by source of advice or treatment, and percentage of children with symptoms who were given antibiotics, Palestine, 2014</w:t>
            </w:r>
          </w:p>
        </w:tc>
      </w:tr>
      <w:tr w:rsidR="008D1AC7" w:rsidRPr="00214751" w:rsidTr="008C40C9">
        <w:trPr>
          <w:trHeight w:val="283"/>
          <w:jc w:val="center"/>
        </w:trPr>
        <w:tc>
          <w:tcPr>
            <w:tcW w:w="936"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871874" w:rsidRPr="00214751" w:rsidRDefault="00871874" w:rsidP="00D009F8">
            <w:pPr>
              <w:jc w:val="center"/>
              <w:rPr>
                <w:rFonts w:ascii="Arial" w:hAnsi="Arial" w:cs="Arial"/>
                <w:sz w:val="16"/>
                <w:szCs w:val="16"/>
              </w:rPr>
            </w:pPr>
          </w:p>
        </w:tc>
        <w:tc>
          <w:tcPr>
            <w:tcW w:w="2507" w:type="pct"/>
            <w:gridSpan w:val="10"/>
            <w:vMerge w:val="restart"/>
            <w:tcBorders>
              <w:top w:val="single" w:sz="8" w:space="0" w:color="000000"/>
              <w:left w:val="single" w:sz="8" w:space="0" w:color="000000"/>
            </w:tcBorders>
            <w:shd w:val="clear" w:color="auto" w:fill="auto"/>
            <w:hideMark/>
          </w:tcPr>
          <w:p w:rsidR="00871874" w:rsidRPr="00214751" w:rsidRDefault="00871874" w:rsidP="00A91EC5">
            <w:pPr>
              <w:jc w:val="center"/>
              <w:rPr>
                <w:rFonts w:ascii="Arial" w:hAnsi="Arial" w:cs="Arial"/>
                <w:b/>
                <w:bCs/>
                <w:sz w:val="16"/>
                <w:szCs w:val="16"/>
              </w:rPr>
            </w:pPr>
            <w:r w:rsidRPr="00214751">
              <w:rPr>
                <w:rFonts w:ascii="Arial" w:hAnsi="Arial" w:cs="Arial"/>
                <w:b/>
                <w:bCs/>
                <w:sz w:val="16"/>
                <w:szCs w:val="16"/>
              </w:rPr>
              <w:t>Percentage of children with symptoms of ARI for whom:</w:t>
            </w:r>
          </w:p>
        </w:tc>
        <w:tc>
          <w:tcPr>
            <w:tcW w:w="442" w:type="pct"/>
            <w:vMerge w:val="restart"/>
            <w:tcBorders>
              <w:top w:val="single" w:sz="8" w:space="0" w:color="000000"/>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No advice or treatment sought</w:t>
            </w:r>
          </w:p>
        </w:tc>
        <w:tc>
          <w:tcPr>
            <w:tcW w:w="600" w:type="pct"/>
            <w:gridSpan w:val="2"/>
            <w:vMerge w:val="restart"/>
            <w:tcBorders>
              <w:top w:val="single" w:sz="8" w:space="0" w:color="000000"/>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Percentage of children with symptoms of ARI who were given antibiotics in the last two weeks [2]</w:t>
            </w:r>
          </w:p>
        </w:tc>
        <w:tc>
          <w:tcPr>
            <w:tcW w:w="515" w:type="pct"/>
            <w:vMerge w:val="restart"/>
            <w:tcBorders>
              <w:top w:val="single" w:sz="8" w:space="0" w:color="000000"/>
              <w:bottom w:val="single" w:sz="8" w:space="0" w:color="000000"/>
              <w:right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Number of children age 0-59 months with symptoms of ARI in the last two weeks</w:t>
            </w:r>
          </w:p>
        </w:tc>
      </w:tr>
      <w:tr w:rsidR="008D1AC7" w:rsidRPr="00214751" w:rsidTr="008C40C9">
        <w:trPr>
          <w:trHeight w:val="184"/>
          <w:jc w:val="center"/>
        </w:trPr>
        <w:tc>
          <w:tcPr>
            <w:tcW w:w="936"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871874" w:rsidRPr="00214751" w:rsidRDefault="00871874" w:rsidP="00D009F8">
            <w:pPr>
              <w:jc w:val="center"/>
              <w:rPr>
                <w:rFonts w:ascii="Arial" w:hAnsi="Arial" w:cs="Arial"/>
                <w:sz w:val="16"/>
                <w:szCs w:val="16"/>
              </w:rPr>
            </w:pPr>
          </w:p>
        </w:tc>
        <w:tc>
          <w:tcPr>
            <w:tcW w:w="2507" w:type="pct"/>
            <w:gridSpan w:val="10"/>
            <w:vMerge/>
            <w:tcBorders>
              <w:left w:val="single" w:sz="8" w:space="0" w:color="000000"/>
              <w:bottom w:val="single" w:sz="4" w:space="0" w:color="000000"/>
            </w:tcBorders>
            <w:shd w:val="clear" w:color="auto" w:fill="auto"/>
            <w:hideMark/>
          </w:tcPr>
          <w:p w:rsidR="00871874" w:rsidRPr="00214751" w:rsidRDefault="00871874" w:rsidP="00A91EC5">
            <w:pPr>
              <w:jc w:val="center"/>
              <w:rPr>
                <w:rFonts w:ascii="Arial" w:hAnsi="Arial" w:cs="Arial"/>
                <w:b/>
                <w:bCs/>
                <w:sz w:val="16"/>
                <w:szCs w:val="16"/>
              </w:rPr>
            </w:pPr>
          </w:p>
        </w:tc>
        <w:tc>
          <w:tcPr>
            <w:tcW w:w="442" w:type="pct"/>
            <w:vMerge/>
            <w:tcBorders>
              <w:top w:val="single" w:sz="8" w:space="0" w:color="000000"/>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p>
        </w:tc>
        <w:tc>
          <w:tcPr>
            <w:tcW w:w="600" w:type="pct"/>
            <w:gridSpan w:val="2"/>
            <w:vMerge/>
            <w:tcBorders>
              <w:top w:val="single" w:sz="8" w:space="0" w:color="000000"/>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p>
        </w:tc>
        <w:tc>
          <w:tcPr>
            <w:tcW w:w="515" w:type="pct"/>
            <w:vMerge/>
            <w:tcBorders>
              <w:top w:val="single" w:sz="8" w:space="0" w:color="000000"/>
              <w:bottom w:val="single" w:sz="8" w:space="0" w:color="000000"/>
              <w:right w:val="single" w:sz="8" w:space="0" w:color="000000"/>
            </w:tcBorders>
            <w:shd w:val="clear" w:color="auto" w:fill="auto"/>
            <w:hideMark/>
          </w:tcPr>
          <w:p w:rsidR="00871874" w:rsidRPr="00214751" w:rsidRDefault="00871874" w:rsidP="00A91EC5">
            <w:pPr>
              <w:jc w:val="center"/>
              <w:rPr>
                <w:rFonts w:ascii="Arial" w:hAnsi="Arial" w:cs="Arial"/>
                <w:sz w:val="16"/>
                <w:szCs w:val="16"/>
              </w:rPr>
            </w:pPr>
          </w:p>
        </w:tc>
      </w:tr>
      <w:tr w:rsidR="008D1AC7" w:rsidRPr="00214751" w:rsidTr="008C40C9">
        <w:trPr>
          <w:trHeight w:val="283"/>
          <w:jc w:val="center"/>
        </w:trPr>
        <w:tc>
          <w:tcPr>
            <w:tcW w:w="936" w:type="pct"/>
            <w:vMerge/>
            <w:tcBorders>
              <w:top w:val="single" w:sz="8" w:space="0" w:color="000000"/>
              <w:left w:val="single" w:sz="8" w:space="0" w:color="000000"/>
              <w:bottom w:val="single" w:sz="8" w:space="0" w:color="000000"/>
              <w:right w:val="single" w:sz="8" w:space="0" w:color="000000"/>
            </w:tcBorders>
            <w:vAlign w:val="center"/>
          </w:tcPr>
          <w:p w:rsidR="00871874" w:rsidRPr="00214751" w:rsidRDefault="00871874" w:rsidP="00D009F8">
            <w:pPr>
              <w:rPr>
                <w:rFonts w:ascii="Arial" w:hAnsi="Arial" w:cs="Arial"/>
                <w:sz w:val="16"/>
                <w:szCs w:val="16"/>
              </w:rPr>
            </w:pPr>
          </w:p>
        </w:tc>
        <w:tc>
          <w:tcPr>
            <w:tcW w:w="1758" w:type="pct"/>
            <w:gridSpan w:val="7"/>
            <w:tcBorders>
              <w:top w:val="single" w:sz="4" w:space="0" w:color="000000"/>
              <w:left w:val="single" w:sz="8" w:space="0" w:color="000000"/>
              <w:bottom w:val="single" w:sz="4" w:space="0" w:color="000000"/>
            </w:tcBorders>
            <w:shd w:val="clear" w:color="auto" w:fill="auto"/>
            <w:hideMark/>
          </w:tcPr>
          <w:p w:rsidR="00871874" w:rsidRPr="00214751" w:rsidRDefault="00871874" w:rsidP="00A91EC5">
            <w:pPr>
              <w:jc w:val="center"/>
              <w:rPr>
                <w:rFonts w:ascii="Arial" w:hAnsi="Arial" w:cs="Arial"/>
                <w:b/>
                <w:bCs/>
                <w:sz w:val="16"/>
                <w:szCs w:val="16"/>
              </w:rPr>
            </w:pPr>
            <w:r w:rsidRPr="00214751">
              <w:rPr>
                <w:rFonts w:ascii="Arial" w:hAnsi="Arial" w:cs="Arial"/>
                <w:b/>
                <w:bCs/>
                <w:sz w:val="16"/>
                <w:szCs w:val="16"/>
              </w:rPr>
              <w:t>Advice or treatment was sought from:</w:t>
            </w:r>
          </w:p>
        </w:tc>
        <w:tc>
          <w:tcPr>
            <w:tcW w:w="351" w:type="pct"/>
            <w:vMerge w:val="restart"/>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Other source</w:t>
            </w:r>
          </w:p>
        </w:tc>
        <w:tc>
          <w:tcPr>
            <w:tcW w:w="398" w:type="pct"/>
            <w:gridSpan w:val="2"/>
            <w:vMerge w:val="restart"/>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A health facility or provider [1], [b]</w:t>
            </w:r>
          </w:p>
        </w:tc>
        <w:tc>
          <w:tcPr>
            <w:tcW w:w="442" w:type="pct"/>
            <w:vMerge/>
            <w:tcBorders>
              <w:top w:val="single" w:sz="8" w:space="0" w:color="000000"/>
              <w:bottom w:val="single" w:sz="8" w:space="0" w:color="000000"/>
            </w:tcBorders>
            <w:hideMark/>
          </w:tcPr>
          <w:p w:rsidR="00871874" w:rsidRPr="00214751" w:rsidRDefault="00871874" w:rsidP="00A91EC5">
            <w:pPr>
              <w:jc w:val="center"/>
              <w:rPr>
                <w:rFonts w:ascii="Arial" w:hAnsi="Arial" w:cs="Arial"/>
                <w:sz w:val="16"/>
                <w:szCs w:val="16"/>
              </w:rPr>
            </w:pPr>
          </w:p>
        </w:tc>
        <w:tc>
          <w:tcPr>
            <w:tcW w:w="600" w:type="pct"/>
            <w:gridSpan w:val="2"/>
            <w:vMerge/>
            <w:tcBorders>
              <w:top w:val="single" w:sz="8" w:space="0" w:color="000000"/>
              <w:bottom w:val="single" w:sz="8" w:space="0" w:color="000000"/>
            </w:tcBorders>
            <w:hideMark/>
          </w:tcPr>
          <w:p w:rsidR="00871874" w:rsidRPr="00214751" w:rsidRDefault="00871874" w:rsidP="00A91EC5">
            <w:pPr>
              <w:jc w:val="center"/>
              <w:rPr>
                <w:rFonts w:ascii="Arial" w:hAnsi="Arial" w:cs="Arial"/>
                <w:sz w:val="16"/>
                <w:szCs w:val="16"/>
              </w:rPr>
            </w:pPr>
          </w:p>
        </w:tc>
        <w:tc>
          <w:tcPr>
            <w:tcW w:w="515" w:type="pct"/>
            <w:vMerge/>
            <w:tcBorders>
              <w:top w:val="single" w:sz="8" w:space="0" w:color="000000"/>
              <w:bottom w:val="single" w:sz="8" w:space="0" w:color="000000"/>
              <w:right w:val="single" w:sz="8" w:space="0" w:color="000000"/>
            </w:tcBorders>
            <w:hideMark/>
          </w:tcPr>
          <w:p w:rsidR="00871874" w:rsidRPr="00214751" w:rsidRDefault="00871874" w:rsidP="00A91EC5">
            <w:pPr>
              <w:jc w:val="center"/>
              <w:rPr>
                <w:rFonts w:ascii="Arial" w:hAnsi="Arial" w:cs="Arial"/>
                <w:sz w:val="16"/>
                <w:szCs w:val="16"/>
              </w:rPr>
            </w:pPr>
          </w:p>
        </w:tc>
      </w:tr>
      <w:tr w:rsidR="008D1AC7" w:rsidRPr="00214751" w:rsidTr="008C40C9">
        <w:trPr>
          <w:trHeight w:val="283"/>
          <w:jc w:val="center"/>
        </w:trPr>
        <w:tc>
          <w:tcPr>
            <w:tcW w:w="936" w:type="pct"/>
            <w:vMerge/>
            <w:tcBorders>
              <w:top w:val="single" w:sz="8" w:space="0" w:color="000000"/>
              <w:left w:val="single" w:sz="8" w:space="0" w:color="000000"/>
              <w:bottom w:val="single" w:sz="8" w:space="0" w:color="000000"/>
              <w:right w:val="single" w:sz="8" w:space="0" w:color="000000"/>
            </w:tcBorders>
          </w:tcPr>
          <w:p w:rsidR="00871874" w:rsidRPr="00214751" w:rsidRDefault="00871874" w:rsidP="00D009F8">
            <w:pPr>
              <w:rPr>
                <w:rFonts w:ascii="Arial" w:hAnsi="Arial" w:cs="Arial"/>
                <w:sz w:val="16"/>
                <w:szCs w:val="16"/>
              </w:rPr>
            </w:pPr>
          </w:p>
        </w:tc>
        <w:tc>
          <w:tcPr>
            <w:tcW w:w="1758" w:type="pct"/>
            <w:gridSpan w:val="7"/>
            <w:tcBorders>
              <w:top w:val="single" w:sz="4" w:space="0" w:color="000000"/>
              <w:left w:val="single" w:sz="8" w:space="0" w:color="000000"/>
              <w:bottom w:val="single" w:sz="4" w:space="0" w:color="000000"/>
            </w:tcBorders>
            <w:shd w:val="clear" w:color="auto" w:fill="auto"/>
            <w:hideMark/>
          </w:tcPr>
          <w:p w:rsidR="00871874" w:rsidRPr="00214751" w:rsidRDefault="00871874" w:rsidP="00A91EC5">
            <w:pPr>
              <w:jc w:val="center"/>
              <w:rPr>
                <w:rFonts w:ascii="Arial" w:hAnsi="Arial" w:cs="Arial"/>
                <w:b/>
                <w:bCs/>
                <w:sz w:val="16"/>
                <w:szCs w:val="16"/>
              </w:rPr>
            </w:pPr>
            <w:r w:rsidRPr="00214751">
              <w:rPr>
                <w:rFonts w:ascii="Arial" w:hAnsi="Arial" w:cs="Arial"/>
                <w:b/>
                <w:bCs/>
                <w:sz w:val="16"/>
                <w:szCs w:val="16"/>
              </w:rPr>
              <w:t>Health facilities or providers</w:t>
            </w:r>
          </w:p>
        </w:tc>
        <w:tc>
          <w:tcPr>
            <w:tcW w:w="351" w:type="pct"/>
            <w:vMerge/>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p>
        </w:tc>
        <w:tc>
          <w:tcPr>
            <w:tcW w:w="398" w:type="pct"/>
            <w:gridSpan w:val="2"/>
            <w:vMerge/>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p>
        </w:tc>
        <w:tc>
          <w:tcPr>
            <w:tcW w:w="442" w:type="pct"/>
            <w:vMerge/>
            <w:tcBorders>
              <w:top w:val="single" w:sz="8" w:space="0" w:color="000000"/>
              <w:bottom w:val="single" w:sz="8" w:space="0" w:color="000000"/>
            </w:tcBorders>
            <w:hideMark/>
          </w:tcPr>
          <w:p w:rsidR="00871874" w:rsidRPr="00214751" w:rsidRDefault="00871874" w:rsidP="00A91EC5">
            <w:pPr>
              <w:jc w:val="center"/>
              <w:rPr>
                <w:rFonts w:ascii="Arial" w:hAnsi="Arial" w:cs="Arial"/>
                <w:sz w:val="16"/>
                <w:szCs w:val="16"/>
              </w:rPr>
            </w:pPr>
          </w:p>
        </w:tc>
        <w:tc>
          <w:tcPr>
            <w:tcW w:w="600" w:type="pct"/>
            <w:gridSpan w:val="2"/>
            <w:vMerge/>
            <w:tcBorders>
              <w:top w:val="single" w:sz="8" w:space="0" w:color="000000"/>
              <w:bottom w:val="single" w:sz="8" w:space="0" w:color="000000"/>
            </w:tcBorders>
            <w:hideMark/>
          </w:tcPr>
          <w:p w:rsidR="00871874" w:rsidRPr="00214751" w:rsidRDefault="00871874" w:rsidP="00A91EC5">
            <w:pPr>
              <w:jc w:val="center"/>
              <w:rPr>
                <w:rFonts w:ascii="Arial" w:hAnsi="Arial" w:cs="Arial"/>
                <w:sz w:val="16"/>
                <w:szCs w:val="16"/>
              </w:rPr>
            </w:pPr>
          </w:p>
        </w:tc>
        <w:tc>
          <w:tcPr>
            <w:tcW w:w="515" w:type="pct"/>
            <w:vMerge/>
            <w:tcBorders>
              <w:top w:val="single" w:sz="8" w:space="0" w:color="000000"/>
              <w:bottom w:val="single" w:sz="8" w:space="0" w:color="000000"/>
              <w:right w:val="single" w:sz="8" w:space="0" w:color="000000"/>
            </w:tcBorders>
            <w:hideMark/>
          </w:tcPr>
          <w:p w:rsidR="00871874" w:rsidRPr="00214751" w:rsidRDefault="00871874" w:rsidP="00A91EC5">
            <w:pPr>
              <w:jc w:val="center"/>
              <w:rPr>
                <w:rFonts w:ascii="Arial" w:hAnsi="Arial" w:cs="Arial"/>
                <w:sz w:val="16"/>
                <w:szCs w:val="16"/>
              </w:rPr>
            </w:pPr>
          </w:p>
        </w:tc>
      </w:tr>
      <w:tr w:rsidR="008C40C9" w:rsidRPr="00214751" w:rsidTr="008C40C9">
        <w:trPr>
          <w:trHeight w:val="232"/>
          <w:jc w:val="center"/>
        </w:trPr>
        <w:tc>
          <w:tcPr>
            <w:tcW w:w="936" w:type="pct"/>
            <w:vMerge/>
            <w:tcBorders>
              <w:top w:val="single" w:sz="8" w:space="0" w:color="000000"/>
              <w:left w:val="single" w:sz="8" w:space="0" w:color="000000"/>
              <w:bottom w:val="single" w:sz="8" w:space="0" w:color="000000"/>
              <w:right w:val="single" w:sz="8" w:space="0" w:color="000000"/>
            </w:tcBorders>
            <w:vAlign w:val="center"/>
          </w:tcPr>
          <w:p w:rsidR="00871874" w:rsidRPr="00214751" w:rsidRDefault="00871874" w:rsidP="00D009F8">
            <w:pPr>
              <w:rPr>
                <w:rFonts w:ascii="Arial" w:hAnsi="Arial" w:cs="Arial"/>
                <w:sz w:val="16"/>
                <w:szCs w:val="16"/>
              </w:rPr>
            </w:pPr>
          </w:p>
        </w:tc>
        <w:tc>
          <w:tcPr>
            <w:tcW w:w="347" w:type="pct"/>
            <w:tcBorders>
              <w:top w:val="nil"/>
              <w:left w:val="single" w:sz="8" w:space="0" w:color="000000"/>
              <w:bottom w:val="single" w:sz="8" w:space="0" w:color="000000"/>
            </w:tcBorders>
            <w:shd w:val="clear" w:color="auto" w:fill="auto"/>
            <w:hideMark/>
          </w:tcPr>
          <w:p w:rsidR="00871874" w:rsidRPr="00214751" w:rsidRDefault="00871874" w:rsidP="00871874">
            <w:pPr>
              <w:jc w:val="center"/>
              <w:rPr>
                <w:rFonts w:ascii="Arial" w:hAnsi="Arial" w:cs="Arial"/>
                <w:sz w:val="16"/>
                <w:szCs w:val="16"/>
              </w:rPr>
            </w:pPr>
            <w:r w:rsidRPr="00214751">
              <w:rPr>
                <w:rFonts w:ascii="Arial" w:hAnsi="Arial" w:cs="Arial"/>
                <w:sz w:val="16"/>
                <w:szCs w:val="16"/>
              </w:rPr>
              <w:t>Public</w:t>
            </w:r>
          </w:p>
        </w:tc>
        <w:tc>
          <w:tcPr>
            <w:tcW w:w="339" w:type="pct"/>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Private</w:t>
            </w:r>
          </w:p>
        </w:tc>
        <w:tc>
          <w:tcPr>
            <w:tcW w:w="347" w:type="pct"/>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NGOS</w:t>
            </w:r>
          </w:p>
        </w:tc>
        <w:tc>
          <w:tcPr>
            <w:tcW w:w="408" w:type="pct"/>
            <w:gridSpan w:val="2"/>
            <w:tcBorders>
              <w:top w:val="nil"/>
              <w:bottom w:val="single" w:sz="8" w:space="0" w:color="000000"/>
            </w:tcBorders>
            <w:shd w:val="clear" w:color="auto" w:fill="auto"/>
            <w:hideMark/>
          </w:tcPr>
          <w:p w:rsidR="00871874" w:rsidRPr="00214751" w:rsidRDefault="00871874" w:rsidP="00A91EC5">
            <w:pPr>
              <w:jc w:val="center"/>
              <w:rPr>
                <w:rFonts w:ascii="Arial" w:hAnsi="Arial" w:cs="Arial"/>
                <w:sz w:val="16"/>
                <w:szCs w:val="16"/>
              </w:rPr>
            </w:pPr>
            <w:r w:rsidRPr="00214751">
              <w:rPr>
                <w:rFonts w:ascii="Arial" w:hAnsi="Arial" w:cs="Arial"/>
                <w:sz w:val="16"/>
                <w:szCs w:val="16"/>
              </w:rPr>
              <w:t>UN</w:t>
            </w:r>
            <w:r w:rsidR="00DC7438" w:rsidRPr="00214751">
              <w:rPr>
                <w:rFonts w:ascii="Arial" w:hAnsi="Arial" w:cs="Arial"/>
                <w:sz w:val="16"/>
                <w:szCs w:val="16"/>
              </w:rPr>
              <w:t>RWA</w:t>
            </w:r>
          </w:p>
        </w:tc>
        <w:tc>
          <w:tcPr>
            <w:tcW w:w="317" w:type="pct"/>
            <w:gridSpan w:val="2"/>
            <w:tcBorders>
              <w:top w:val="nil"/>
              <w:bottom w:val="single" w:sz="8" w:space="0" w:color="000000"/>
            </w:tcBorders>
            <w:shd w:val="clear" w:color="auto" w:fill="auto"/>
            <w:hideMark/>
          </w:tcPr>
          <w:p w:rsidR="00871874" w:rsidRPr="00214751" w:rsidRDefault="00871874" w:rsidP="007F2FAB">
            <w:pPr>
              <w:ind w:left="-63"/>
              <w:jc w:val="center"/>
              <w:rPr>
                <w:rFonts w:ascii="Arial" w:hAnsi="Arial" w:cs="Arial"/>
                <w:sz w:val="16"/>
                <w:szCs w:val="16"/>
              </w:rPr>
            </w:pPr>
            <w:r w:rsidRPr="00214751">
              <w:rPr>
                <w:rFonts w:ascii="Arial" w:hAnsi="Arial" w:cs="Arial"/>
                <w:sz w:val="16"/>
                <w:szCs w:val="16"/>
              </w:rPr>
              <w:t>Israeli</w:t>
            </w:r>
          </w:p>
        </w:tc>
        <w:tc>
          <w:tcPr>
            <w:tcW w:w="351" w:type="pct"/>
            <w:vMerge/>
            <w:tcBorders>
              <w:top w:val="nil"/>
              <w:bottom w:val="single" w:sz="8" w:space="0" w:color="000000"/>
            </w:tcBorders>
            <w:hideMark/>
          </w:tcPr>
          <w:p w:rsidR="00871874" w:rsidRPr="00214751" w:rsidRDefault="00871874" w:rsidP="00A91EC5">
            <w:pPr>
              <w:jc w:val="center"/>
              <w:rPr>
                <w:rFonts w:ascii="Arial" w:hAnsi="Arial" w:cs="Arial"/>
                <w:sz w:val="16"/>
                <w:szCs w:val="16"/>
              </w:rPr>
            </w:pPr>
          </w:p>
        </w:tc>
        <w:tc>
          <w:tcPr>
            <w:tcW w:w="398" w:type="pct"/>
            <w:gridSpan w:val="2"/>
            <w:vMerge/>
            <w:tcBorders>
              <w:top w:val="nil"/>
              <w:bottom w:val="single" w:sz="8" w:space="0" w:color="000000"/>
            </w:tcBorders>
            <w:hideMark/>
          </w:tcPr>
          <w:p w:rsidR="00871874" w:rsidRPr="00214751" w:rsidRDefault="00871874" w:rsidP="00A91EC5">
            <w:pPr>
              <w:jc w:val="center"/>
              <w:rPr>
                <w:rFonts w:ascii="Arial" w:hAnsi="Arial" w:cs="Arial"/>
                <w:sz w:val="16"/>
                <w:szCs w:val="16"/>
              </w:rPr>
            </w:pPr>
          </w:p>
        </w:tc>
        <w:tc>
          <w:tcPr>
            <w:tcW w:w="442" w:type="pct"/>
            <w:vMerge/>
            <w:tcBorders>
              <w:top w:val="single" w:sz="8" w:space="0" w:color="000000"/>
              <w:bottom w:val="single" w:sz="8" w:space="0" w:color="000000"/>
            </w:tcBorders>
            <w:hideMark/>
          </w:tcPr>
          <w:p w:rsidR="00871874" w:rsidRPr="00214751" w:rsidRDefault="00871874" w:rsidP="00A91EC5">
            <w:pPr>
              <w:jc w:val="center"/>
              <w:rPr>
                <w:rFonts w:ascii="Arial" w:hAnsi="Arial" w:cs="Arial"/>
                <w:sz w:val="16"/>
                <w:szCs w:val="16"/>
              </w:rPr>
            </w:pPr>
          </w:p>
        </w:tc>
        <w:tc>
          <w:tcPr>
            <w:tcW w:w="600" w:type="pct"/>
            <w:gridSpan w:val="2"/>
            <w:vMerge/>
            <w:tcBorders>
              <w:top w:val="single" w:sz="8" w:space="0" w:color="000000"/>
              <w:bottom w:val="single" w:sz="8" w:space="0" w:color="000000"/>
            </w:tcBorders>
            <w:hideMark/>
          </w:tcPr>
          <w:p w:rsidR="00871874" w:rsidRPr="00214751" w:rsidRDefault="00871874" w:rsidP="00A91EC5">
            <w:pPr>
              <w:jc w:val="center"/>
              <w:rPr>
                <w:rFonts w:ascii="Arial" w:hAnsi="Arial" w:cs="Arial"/>
                <w:sz w:val="16"/>
                <w:szCs w:val="16"/>
              </w:rPr>
            </w:pPr>
          </w:p>
        </w:tc>
        <w:tc>
          <w:tcPr>
            <w:tcW w:w="515" w:type="pct"/>
            <w:vMerge/>
            <w:tcBorders>
              <w:top w:val="single" w:sz="8" w:space="0" w:color="000000"/>
              <w:bottom w:val="single" w:sz="8" w:space="0" w:color="000000"/>
              <w:right w:val="single" w:sz="8" w:space="0" w:color="000000"/>
            </w:tcBorders>
            <w:hideMark/>
          </w:tcPr>
          <w:p w:rsidR="00871874" w:rsidRPr="00214751" w:rsidRDefault="00871874" w:rsidP="00A91EC5">
            <w:pPr>
              <w:jc w:val="center"/>
              <w:rPr>
                <w:rFonts w:ascii="Arial" w:hAnsi="Arial" w:cs="Arial"/>
                <w:sz w:val="16"/>
                <w:szCs w:val="16"/>
              </w:rPr>
            </w:pPr>
          </w:p>
        </w:tc>
      </w:tr>
      <w:tr w:rsidR="008C40C9" w:rsidRPr="00214751" w:rsidTr="008C40C9">
        <w:trPr>
          <w:trHeight w:val="160"/>
          <w:jc w:val="center"/>
        </w:trPr>
        <w:tc>
          <w:tcPr>
            <w:tcW w:w="936" w:type="pct"/>
            <w:tcBorders>
              <w:top w:val="single" w:sz="8" w:space="0" w:color="000000"/>
              <w:left w:val="single" w:sz="8" w:space="0" w:color="000000"/>
              <w:bottom w:val="nil"/>
              <w:right w:val="single" w:sz="8" w:space="0" w:color="000000"/>
            </w:tcBorders>
            <w:shd w:val="clear" w:color="auto" w:fill="auto"/>
          </w:tcPr>
          <w:p w:rsidR="00871874" w:rsidRPr="00214751" w:rsidRDefault="00871874" w:rsidP="00592901">
            <w:pPr>
              <w:rPr>
                <w:rFonts w:ascii="Arial" w:hAnsi="Arial" w:cs="Arial"/>
                <w:sz w:val="16"/>
                <w:szCs w:val="16"/>
              </w:rPr>
            </w:pPr>
            <w:r w:rsidRPr="00214751">
              <w:rPr>
                <w:rFonts w:ascii="Arial" w:hAnsi="Arial" w:cs="Arial"/>
                <w:sz w:val="16"/>
                <w:szCs w:val="16"/>
              </w:rPr>
              <w:t>Total</w:t>
            </w:r>
          </w:p>
        </w:tc>
        <w:tc>
          <w:tcPr>
            <w:tcW w:w="347" w:type="pct"/>
            <w:tcBorders>
              <w:top w:val="nil"/>
              <w:left w:val="single" w:sz="8" w:space="0" w:color="000000"/>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29.3</w:t>
            </w:r>
          </w:p>
        </w:tc>
        <w:tc>
          <w:tcPr>
            <w:tcW w:w="339"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33.4</w:t>
            </w:r>
          </w:p>
        </w:tc>
        <w:tc>
          <w:tcPr>
            <w:tcW w:w="353"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1.0</w:t>
            </w:r>
          </w:p>
        </w:tc>
        <w:tc>
          <w:tcPr>
            <w:tcW w:w="40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18.0</w:t>
            </w:r>
          </w:p>
        </w:tc>
        <w:tc>
          <w:tcPr>
            <w:tcW w:w="317"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2.7</w:t>
            </w:r>
          </w:p>
        </w:tc>
        <w:tc>
          <w:tcPr>
            <w:tcW w:w="351"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2.0</w:t>
            </w:r>
          </w:p>
        </w:tc>
        <w:tc>
          <w:tcPr>
            <w:tcW w:w="398"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76.5</w:t>
            </w:r>
          </w:p>
        </w:tc>
        <w:tc>
          <w:tcPr>
            <w:tcW w:w="44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18.1</w:t>
            </w:r>
          </w:p>
        </w:tc>
        <w:tc>
          <w:tcPr>
            <w:tcW w:w="600"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70.3</w:t>
            </w:r>
          </w:p>
        </w:tc>
        <w:tc>
          <w:tcPr>
            <w:tcW w:w="515" w:type="pct"/>
            <w:tcBorders>
              <w:top w:val="nil"/>
              <w:bottom w:val="nil"/>
              <w:right w:val="single" w:sz="8" w:space="0" w:color="000000"/>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836</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vAlign w:val="center"/>
            <w:hideMark/>
          </w:tcPr>
          <w:p w:rsidR="00871874" w:rsidRPr="00214751" w:rsidRDefault="00871874" w:rsidP="00592901">
            <w:pPr>
              <w:rPr>
                <w:rFonts w:ascii="Arial" w:hAnsi="Arial" w:cs="Arial"/>
                <w:b/>
                <w:bCs/>
                <w:sz w:val="16"/>
                <w:szCs w:val="16"/>
              </w:rPr>
            </w:pPr>
            <w:r w:rsidRPr="00214751">
              <w:rPr>
                <w:rFonts w:ascii="Arial" w:hAnsi="Arial" w:cs="Arial"/>
                <w:b/>
                <w:bCs/>
                <w:sz w:val="16"/>
                <w:szCs w:val="16"/>
              </w:rPr>
              <w:t>Region</w:t>
            </w:r>
          </w:p>
        </w:tc>
        <w:tc>
          <w:tcPr>
            <w:tcW w:w="347" w:type="pct"/>
            <w:tcBorders>
              <w:top w:val="nil"/>
              <w:left w:val="single" w:sz="8" w:space="0" w:color="000000"/>
              <w:bottom w:val="nil"/>
            </w:tcBorders>
            <w:shd w:val="clear" w:color="auto" w:fill="auto"/>
            <w:hideMark/>
          </w:tcPr>
          <w:p w:rsidR="00871874" w:rsidRPr="00214751" w:rsidRDefault="00871874" w:rsidP="00D009F8">
            <w:pPr>
              <w:jc w:val="right"/>
              <w:rPr>
                <w:rFonts w:ascii="Arial" w:hAnsi="Arial" w:cs="Arial"/>
                <w:sz w:val="16"/>
                <w:szCs w:val="16"/>
              </w:rPr>
            </w:pPr>
          </w:p>
        </w:tc>
        <w:tc>
          <w:tcPr>
            <w:tcW w:w="339"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53"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402"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17"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51"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98"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442"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600"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515" w:type="pct"/>
            <w:tcBorders>
              <w:top w:val="nil"/>
              <w:bottom w:val="nil"/>
              <w:right w:val="single" w:sz="8" w:space="0" w:color="000000"/>
            </w:tcBorders>
            <w:shd w:val="clear" w:color="auto" w:fill="auto"/>
            <w:hideMark/>
          </w:tcPr>
          <w:p w:rsidR="00871874" w:rsidRPr="00214751" w:rsidRDefault="00871874" w:rsidP="00D009F8">
            <w:pPr>
              <w:jc w:val="right"/>
              <w:rPr>
                <w:rFonts w:ascii="Arial" w:hAnsi="Arial" w:cs="Arial"/>
                <w:sz w:val="16"/>
                <w:szCs w:val="16"/>
              </w:rPr>
            </w:pP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hideMark/>
          </w:tcPr>
          <w:p w:rsidR="00871874" w:rsidRPr="00214751" w:rsidRDefault="00871874" w:rsidP="00592901">
            <w:pPr>
              <w:ind w:firstLineChars="100" w:firstLine="160"/>
              <w:rPr>
                <w:rFonts w:ascii="Arial" w:hAnsi="Arial" w:cs="Arial"/>
                <w:sz w:val="16"/>
                <w:szCs w:val="16"/>
              </w:rPr>
            </w:pPr>
            <w:r w:rsidRPr="00214751">
              <w:rPr>
                <w:rFonts w:ascii="Arial" w:hAnsi="Arial" w:cs="Arial"/>
                <w:sz w:val="16"/>
                <w:szCs w:val="16"/>
              </w:rPr>
              <w:t>West Bank</w:t>
            </w:r>
          </w:p>
        </w:tc>
        <w:tc>
          <w:tcPr>
            <w:tcW w:w="347" w:type="pct"/>
            <w:tcBorders>
              <w:top w:val="nil"/>
              <w:left w:val="single" w:sz="8" w:space="0" w:color="000000"/>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25.6</w:t>
            </w:r>
          </w:p>
        </w:tc>
        <w:tc>
          <w:tcPr>
            <w:tcW w:w="339"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46.9</w:t>
            </w:r>
          </w:p>
        </w:tc>
        <w:tc>
          <w:tcPr>
            <w:tcW w:w="353"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1.1</w:t>
            </w:r>
          </w:p>
        </w:tc>
        <w:tc>
          <w:tcPr>
            <w:tcW w:w="40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7.5</w:t>
            </w:r>
          </w:p>
        </w:tc>
        <w:tc>
          <w:tcPr>
            <w:tcW w:w="317"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4.9</w:t>
            </w:r>
          </w:p>
        </w:tc>
        <w:tc>
          <w:tcPr>
            <w:tcW w:w="351"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1.8</w:t>
            </w:r>
          </w:p>
        </w:tc>
        <w:tc>
          <w:tcPr>
            <w:tcW w:w="398"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78.6</w:t>
            </w:r>
          </w:p>
        </w:tc>
        <w:tc>
          <w:tcPr>
            <w:tcW w:w="44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16.4</w:t>
            </w:r>
          </w:p>
        </w:tc>
        <w:tc>
          <w:tcPr>
            <w:tcW w:w="600"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72.7</w:t>
            </w:r>
          </w:p>
        </w:tc>
        <w:tc>
          <w:tcPr>
            <w:tcW w:w="515" w:type="pct"/>
            <w:tcBorders>
              <w:top w:val="nil"/>
              <w:bottom w:val="nil"/>
              <w:right w:val="single" w:sz="8" w:space="0" w:color="000000"/>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461</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hideMark/>
          </w:tcPr>
          <w:p w:rsidR="00871874" w:rsidRPr="00214751" w:rsidRDefault="00871874" w:rsidP="00592901">
            <w:pPr>
              <w:ind w:firstLineChars="100" w:firstLine="160"/>
              <w:rPr>
                <w:rFonts w:ascii="Arial" w:hAnsi="Arial" w:cs="Arial"/>
                <w:sz w:val="16"/>
                <w:szCs w:val="16"/>
              </w:rPr>
            </w:pPr>
            <w:r w:rsidRPr="00214751">
              <w:rPr>
                <w:rFonts w:ascii="Arial" w:hAnsi="Arial" w:cs="Arial"/>
                <w:sz w:val="16"/>
                <w:szCs w:val="16"/>
              </w:rPr>
              <w:t>Gaza Strip</w:t>
            </w:r>
          </w:p>
        </w:tc>
        <w:tc>
          <w:tcPr>
            <w:tcW w:w="347" w:type="pct"/>
            <w:tcBorders>
              <w:top w:val="nil"/>
              <w:left w:val="single" w:sz="8" w:space="0" w:color="000000"/>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33.8</w:t>
            </w:r>
          </w:p>
        </w:tc>
        <w:tc>
          <w:tcPr>
            <w:tcW w:w="339"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16.8</w:t>
            </w:r>
          </w:p>
        </w:tc>
        <w:tc>
          <w:tcPr>
            <w:tcW w:w="353" w:type="pct"/>
            <w:gridSpan w:val="2"/>
            <w:tcBorders>
              <w:top w:val="nil"/>
              <w:bottom w:val="nil"/>
            </w:tcBorders>
            <w:shd w:val="clear" w:color="auto" w:fill="auto"/>
            <w:hideMark/>
          </w:tcPr>
          <w:p w:rsidR="00871874" w:rsidRPr="00214751" w:rsidRDefault="008D1AC7">
            <w:pPr>
              <w:jc w:val="right"/>
              <w:rPr>
                <w:rFonts w:ascii="Arial" w:hAnsi="Arial" w:cs="Arial"/>
                <w:sz w:val="16"/>
                <w:szCs w:val="16"/>
              </w:rPr>
            </w:pPr>
            <w:r w:rsidRPr="00214751">
              <w:rPr>
                <w:rFonts w:ascii="Arial" w:hAnsi="Arial" w:cs="Arial"/>
                <w:sz w:val="16"/>
                <w:szCs w:val="16"/>
              </w:rPr>
              <w:t>0</w:t>
            </w:r>
            <w:r w:rsidR="00871874" w:rsidRPr="00214751">
              <w:rPr>
                <w:rFonts w:ascii="Arial" w:hAnsi="Arial" w:cs="Arial"/>
                <w:sz w:val="16"/>
                <w:szCs w:val="16"/>
              </w:rPr>
              <w:t>.8</w:t>
            </w:r>
          </w:p>
        </w:tc>
        <w:tc>
          <w:tcPr>
            <w:tcW w:w="40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30.9</w:t>
            </w:r>
          </w:p>
        </w:tc>
        <w:tc>
          <w:tcPr>
            <w:tcW w:w="317" w:type="pct"/>
            <w:gridSpan w:val="2"/>
            <w:tcBorders>
              <w:top w:val="nil"/>
              <w:bottom w:val="nil"/>
            </w:tcBorders>
            <w:shd w:val="clear" w:color="auto" w:fill="auto"/>
            <w:hideMark/>
          </w:tcPr>
          <w:p w:rsidR="00871874" w:rsidRPr="00214751" w:rsidRDefault="008D1AC7">
            <w:pPr>
              <w:jc w:val="right"/>
              <w:rPr>
                <w:rFonts w:ascii="Arial" w:hAnsi="Arial" w:cs="Arial"/>
                <w:sz w:val="16"/>
                <w:szCs w:val="16"/>
              </w:rPr>
            </w:pPr>
            <w:r w:rsidRPr="00214751">
              <w:rPr>
                <w:rFonts w:ascii="Arial" w:hAnsi="Arial" w:cs="Arial"/>
                <w:sz w:val="16"/>
                <w:szCs w:val="16"/>
              </w:rPr>
              <w:t>0</w:t>
            </w:r>
            <w:r w:rsidR="00871874" w:rsidRPr="00214751">
              <w:rPr>
                <w:rFonts w:ascii="Arial" w:hAnsi="Arial" w:cs="Arial"/>
                <w:sz w:val="16"/>
                <w:szCs w:val="16"/>
              </w:rPr>
              <w:t>.0</w:t>
            </w:r>
          </w:p>
        </w:tc>
        <w:tc>
          <w:tcPr>
            <w:tcW w:w="351"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2.2</w:t>
            </w:r>
          </w:p>
        </w:tc>
        <w:tc>
          <w:tcPr>
            <w:tcW w:w="398"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74.0</w:t>
            </w:r>
          </w:p>
        </w:tc>
        <w:tc>
          <w:tcPr>
            <w:tcW w:w="44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20.2</w:t>
            </w:r>
          </w:p>
        </w:tc>
        <w:tc>
          <w:tcPr>
            <w:tcW w:w="600"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67.4</w:t>
            </w:r>
          </w:p>
        </w:tc>
        <w:tc>
          <w:tcPr>
            <w:tcW w:w="515" w:type="pct"/>
            <w:tcBorders>
              <w:top w:val="nil"/>
              <w:bottom w:val="nil"/>
              <w:right w:val="single" w:sz="8" w:space="0" w:color="000000"/>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375</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vAlign w:val="center"/>
            <w:hideMark/>
          </w:tcPr>
          <w:p w:rsidR="00871874" w:rsidRPr="00214751" w:rsidRDefault="00871874" w:rsidP="00592901">
            <w:pPr>
              <w:rPr>
                <w:rFonts w:ascii="Arial" w:hAnsi="Arial" w:cs="Arial"/>
                <w:b/>
                <w:bCs/>
                <w:sz w:val="16"/>
                <w:szCs w:val="16"/>
              </w:rPr>
            </w:pPr>
            <w:r w:rsidRPr="00214751">
              <w:rPr>
                <w:rFonts w:ascii="Arial" w:hAnsi="Arial" w:cs="Arial"/>
                <w:b/>
                <w:bCs/>
                <w:sz w:val="16"/>
                <w:szCs w:val="16"/>
              </w:rPr>
              <w:t>Area</w:t>
            </w:r>
          </w:p>
        </w:tc>
        <w:tc>
          <w:tcPr>
            <w:tcW w:w="347" w:type="pct"/>
            <w:tcBorders>
              <w:top w:val="nil"/>
              <w:left w:val="single" w:sz="8" w:space="0" w:color="000000"/>
              <w:bottom w:val="nil"/>
            </w:tcBorders>
            <w:shd w:val="clear" w:color="auto" w:fill="auto"/>
            <w:hideMark/>
          </w:tcPr>
          <w:p w:rsidR="00871874" w:rsidRPr="00214751" w:rsidRDefault="00871874" w:rsidP="00D009F8">
            <w:pPr>
              <w:jc w:val="right"/>
              <w:rPr>
                <w:rFonts w:ascii="Arial" w:hAnsi="Arial" w:cs="Arial"/>
                <w:sz w:val="16"/>
                <w:szCs w:val="16"/>
              </w:rPr>
            </w:pPr>
          </w:p>
        </w:tc>
        <w:tc>
          <w:tcPr>
            <w:tcW w:w="339"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53"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402"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17"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51"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398"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442" w:type="pct"/>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600" w:type="pct"/>
            <w:gridSpan w:val="2"/>
            <w:tcBorders>
              <w:top w:val="nil"/>
              <w:bottom w:val="nil"/>
            </w:tcBorders>
            <w:shd w:val="clear" w:color="auto" w:fill="auto"/>
            <w:hideMark/>
          </w:tcPr>
          <w:p w:rsidR="00871874" w:rsidRPr="00214751" w:rsidRDefault="00871874" w:rsidP="00D009F8">
            <w:pPr>
              <w:jc w:val="right"/>
              <w:rPr>
                <w:rFonts w:ascii="Arial" w:hAnsi="Arial" w:cs="Arial"/>
                <w:sz w:val="16"/>
                <w:szCs w:val="16"/>
              </w:rPr>
            </w:pPr>
          </w:p>
        </w:tc>
        <w:tc>
          <w:tcPr>
            <w:tcW w:w="515" w:type="pct"/>
            <w:tcBorders>
              <w:top w:val="nil"/>
              <w:bottom w:val="nil"/>
              <w:right w:val="single" w:sz="8" w:space="0" w:color="000000"/>
            </w:tcBorders>
            <w:shd w:val="clear" w:color="auto" w:fill="auto"/>
            <w:hideMark/>
          </w:tcPr>
          <w:p w:rsidR="00871874" w:rsidRPr="00214751" w:rsidRDefault="00871874" w:rsidP="00D009F8">
            <w:pPr>
              <w:jc w:val="right"/>
              <w:rPr>
                <w:rFonts w:ascii="Arial" w:hAnsi="Arial" w:cs="Arial"/>
                <w:sz w:val="16"/>
                <w:szCs w:val="16"/>
              </w:rPr>
            </w:pP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hideMark/>
          </w:tcPr>
          <w:p w:rsidR="00871874" w:rsidRPr="00214751" w:rsidRDefault="00871874" w:rsidP="00592901">
            <w:pPr>
              <w:ind w:firstLineChars="100" w:firstLine="160"/>
              <w:rPr>
                <w:rFonts w:ascii="Arial" w:hAnsi="Arial" w:cs="Arial"/>
                <w:sz w:val="16"/>
                <w:szCs w:val="16"/>
              </w:rPr>
            </w:pPr>
            <w:r w:rsidRPr="00214751">
              <w:rPr>
                <w:rFonts w:ascii="Arial" w:hAnsi="Arial" w:cs="Arial"/>
                <w:sz w:val="16"/>
                <w:szCs w:val="16"/>
              </w:rPr>
              <w:t>Urban</w:t>
            </w:r>
          </w:p>
        </w:tc>
        <w:tc>
          <w:tcPr>
            <w:tcW w:w="347" w:type="pct"/>
            <w:tcBorders>
              <w:top w:val="nil"/>
              <w:left w:val="single" w:sz="8" w:space="0" w:color="000000"/>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33.0</w:t>
            </w:r>
          </w:p>
        </w:tc>
        <w:tc>
          <w:tcPr>
            <w:tcW w:w="339"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30.6</w:t>
            </w:r>
          </w:p>
        </w:tc>
        <w:tc>
          <w:tcPr>
            <w:tcW w:w="353"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1.2</w:t>
            </w:r>
          </w:p>
        </w:tc>
        <w:tc>
          <w:tcPr>
            <w:tcW w:w="40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16.4</w:t>
            </w:r>
          </w:p>
        </w:tc>
        <w:tc>
          <w:tcPr>
            <w:tcW w:w="317"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3.3</w:t>
            </w:r>
          </w:p>
        </w:tc>
        <w:tc>
          <w:tcPr>
            <w:tcW w:w="351"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2.2</w:t>
            </w:r>
          </w:p>
        </w:tc>
        <w:tc>
          <w:tcPr>
            <w:tcW w:w="398"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77.3</w:t>
            </w:r>
          </w:p>
        </w:tc>
        <w:tc>
          <w:tcPr>
            <w:tcW w:w="44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16.8</w:t>
            </w:r>
          </w:p>
        </w:tc>
        <w:tc>
          <w:tcPr>
            <w:tcW w:w="600"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72.0</w:t>
            </w:r>
          </w:p>
        </w:tc>
        <w:tc>
          <w:tcPr>
            <w:tcW w:w="515" w:type="pct"/>
            <w:tcBorders>
              <w:top w:val="nil"/>
              <w:bottom w:val="nil"/>
              <w:right w:val="single" w:sz="8" w:space="0" w:color="000000"/>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615</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hideMark/>
          </w:tcPr>
          <w:p w:rsidR="00871874" w:rsidRPr="00214751" w:rsidRDefault="00871874" w:rsidP="00592901">
            <w:pPr>
              <w:ind w:firstLineChars="100" w:firstLine="160"/>
              <w:rPr>
                <w:rFonts w:ascii="Arial" w:hAnsi="Arial" w:cs="Arial"/>
                <w:sz w:val="16"/>
                <w:szCs w:val="16"/>
              </w:rPr>
            </w:pPr>
            <w:r w:rsidRPr="00214751">
              <w:rPr>
                <w:rFonts w:ascii="Arial" w:hAnsi="Arial" w:cs="Arial"/>
                <w:sz w:val="16"/>
                <w:szCs w:val="16"/>
              </w:rPr>
              <w:t>Rural</w:t>
            </w:r>
          </w:p>
        </w:tc>
        <w:tc>
          <w:tcPr>
            <w:tcW w:w="347" w:type="pct"/>
            <w:tcBorders>
              <w:top w:val="nil"/>
              <w:left w:val="single" w:sz="8" w:space="0" w:color="000000"/>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19.0</w:t>
            </w:r>
          </w:p>
        </w:tc>
        <w:tc>
          <w:tcPr>
            <w:tcW w:w="339"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51.7</w:t>
            </w:r>
          </w:p>
        </w:tc>
        <w:tc>
          <w:tcPr>
            <w:tcW w:w="353" w:type="pct"/>
            <w:gridSpan w:val="2"/>
            <w:tcBorders>
              <w:top w:val="nil"/>
              <w:bottom w:val="nil"/>
            </w:tcBorders>
            <w:shd w:val="clear" w:color="auto" w:fill="auto"/>
            <w:hideMark/>
          </w:tcPr>
          <w:p w:rsidR="00871874" w:rsidRPr="00214751" w:rsidRDefault="008D1AC7">
            <w:pPr>
              <w:jc w:val="right"/>
              <w:rPr>
                <w:rFonts w:ascii="Arial" w:hAnsi="Arial" w:cs="Arial"/>
                <w:sz w:val="16"/>
                <w:szCs w:val="16"/>
              </w:rPr>
            </w:pPr>
            <w:r w:rsidRPr="00214751">
              <w:rPr>
                <w:rFonts w:ascii="Arial" w:hAnsi="Arial" w:cs="Arial"/>
                <w:sz w:val="16"/>
                <w:szCs w:val="16"/>
              </w:rPr>
              <w:t>0</w:t>
            </w:r>
            <w:r w:rsidR="00871874" w:rsidRPr="00214751">
              <w:rPr>
                <w:rFonts w:ascii="Arial" w:hAnsi="Arial" w:cs="Arial"/>
                <w:sz w:val="16"/>
                <w:szCs w:val="16"/>
              </w:rPr>
              <w:t>.0</w:t>
            </w:r>
          </w:p>
        </w:tc>
        <w:tc>
          <w:tcPr>
            <w:tcW w:w="40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10.3</w:t>
            </w:r>
          </w:p>
        </w:tc>
        <w:tc>
          <w:tcPr>
            <w:tcW w:w="317" w:type="pct"/>
            <w:gridSpan w:val="2"/>
            <w:tcBorders>
              <w:top w:val="nil"/>
              <w:bottom w:val="nil"/>
            </w:tcBorders>
            <w:shd w:val="clear" w:color="auto" w:fill="auto"/>
            <w:hideMark/>
          </w:tcPr>
          <w:p w:rsidR="00871874" w:rsidRPr="00214751" w:rsidRDefault="008D1AC7">
            <w:pPr>
              <w:jc w:val="right"/>
              <w:rPr>
                <w:rFonts w:ascii="Arial" w:hAnsi="Arial" w:cs="Arial"/>
                <w:sz w:val="16"/>
                <w:szCs w:val="16"/>
              </w:rPr>
            </w:pPr>
            <w:r w:rsidRPr="00214751">
              <w:rPr>
                <w:rFonts w:ascii="Arial" w:hAnsi="Arial" w:cs="Arial"/>
                <w:sz w:val="16"/>
                <w:szCs w:val="16"/>
              </w:rPr>
              <w:t>0</w:t>
            </w:r>
            <w:r w:rsidR="00871874" w:rsidRPr="00214751">
              <w:rPr>
                <w:rFonts w:ascii="Arial" w:hAnsi="Arial" w:cs="Arial"/>
                <w:sz w:val="16"/>
                <w:szCs w:val="16"/>
              </w:rPr>
              <w:t>.0</w:t>
            </w:r>
          </w:p>
        </w:tc>
        <w:tc>
          <w:tcPr>
            <w:tcW w:w="351"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1.2</w:t>
            </w:r>
          </w:p>
        </w:tc>
        <w:tc>
          <w:tcPr>
            <w:tcW w:w="398"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73.2</w:t>
            </w:r>
          </w:p>
        </w:tc>
        <w:tc>
          <w:tcPr>
            <w:tcW w:w="44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22.6</w:t>
            </w:r>
          </w:p>
        </w:tc>
        <w:tc>
          <w:tcPr>
            <w:tcW w:w="600"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69.0</w:t>
            </w:r>
          </w:p>
        </w:tc>
        <w:tc>
          <w:tcPr>
            <w:tcW w:w="515" w:type="pct"/>
            <w:tcBorders>
              <w:top w:val="nil"/>
              <w:bottom w:val="nil"/>
              <w:right w:val="single" w:sz="8" w:space="0" w:color="000000"/>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143</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hideMark/>
          </w:tcPr>
          <w:p w:rsidR="00871874" w:rsidRPr="00214751" w:rsidRDefault="00871874" w:rsidP="00592901">
            <w:pPr>
              <w:ind w:firstLineChars="100" w:firstLine="160"/>
              <w:rPr>
                <w:rFonts w:ascii="Arial" w:hAnsi="Arial" w:cs="Arial"/>
                <w:sz w:val="16"/>
                <w:szCs w:val="16"/>
              </w:rPr>
            </w:pPr>
            <w:r w:rsidRPr="00214751">
              <w:rPr>
                <w:rFonts w:ascii="Arial" w:hAnsi="Arial" w:cs="Arial"/>
                <w:sz w:val="16"/>
                <w:szCs w:val="16"/>
              </w:rPr>
              <w:t>camp</w:t>
            </w:r>
          </w:p>
        </w:tc>
        <w:tc>
          <w:tcPr>
            <w:tcW w:w="347" w:type="pct"/>
            <w:tcBorders>
              <w:top w:val="nil"/>
              <w:left w:val="single" w:sz="8" w:space="0" w:color="000000"/>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18.6</w:t>
            </w:r>
          </w:p>
        </w:tc>
        <w:tc>
          <w:tcPr>
            <w:tcW w:w="339"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21.6</w:t>
            </w:r>
          </w:p>
        </w:tc>
        <w:tc>
          <w:tcPr>
            <w:tcW w:w="353" w:type="pct"/>
            <w:gridSpan w:val="2"/>
            <w:tcBorders>
              <w:top w:val="nil"/>
              <w:bottom w:val="nil"/>
            </w:tcBorders>
            <w:shd w:val="clear" w:color="auto" w:fill="auto"/>
            <w:hideMark/>
          </w:tcPr>
          <w:p w:rsidR="00871874" w:rsidRPr="00214751" w:rsidRDefault="008D1AC7">
            <w:pPr>
              <w:jc w:val="right"/>
              <w:rPr>
                <w:rFonts w:ascii="Arial" w:hAnsi="Arial" w:cs="Arial"/>
                <w:sz w:val="16"/>
                <w:szCs w:val="16"/>
              </w:rPr>
            </w:pPr>
            <w:r w:rsidRPr="00214751">
              <w:rPr>
                <w:rFonts w:ascii="Arial" w:hAnsi="Arial" w:cs="Arial"/>
                <w:sz w:val="16"/>
                <w:szCs w:val="16"/>
              </w:rPr>
              <w:t>0</w:t>
            </w:r>
            <w:r w:rsidR="00871874" w:rsidRPr="00214751">
              <w:rPr>
                <w:rFonts w:ascii="Arial" w:hAnsi="Arial" w:cs="Arial"/>
                <w:sz w:val="16"/>
                <w:szCs w:val="16"/>
              </w:rPr>
              <w:t>.9</w:t>
            </w:r>
          </w:p>
        </w:tc>
        <w:tc>
          <w:tcPr>
            <w:tcW w:w="40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44.6</w:t>
            </w:r>
          </w:p>
        </w:tc>
        <w:tc>
          <w:tcPr>
            <w:tcW w:w="317"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3.1</w:t>
            </w:r>
          </w:p>
        </w:tc>
        <w:tc>
          <w:tcPr>
            <w:tcW w:w="351"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2.0</w:t>
            </w:r>
          </w:p>
        </w:tc>
        <w:tc>
          <w:tcPr>
            <w:tcW w:w="398"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76.5</w:t>
            </w:r>
          </w:p>
        </w:tc>
        <w:tc>
          <w:tcPr>
            <w:tcW w:w="442" w:type="pct"/>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20.3</w:t>
            </w:r>
          </w:p>
        </w:tc>
        <w:tc>
          <w:tcPr>
            <w:tcW w:w="600" w:type="pct"/>
            <w:gridSpan w:val="2"/>
            <w:tcBorders>
              <w:top w:val="nil"/>
              <w:bottom w:val="nil"/>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59.4</w:t>
            </w:r>
          </w:p>
        </w:tc>
        <w:tc>
          <w:tcPr>
            <w:tcW w:w="515" w:type="pct"/>
            <w:tcBorders>
              <w:top w:val="nil"/>
              <w:bottom w:val="nil"/>
              <w:right w:val="single" w:sz="8" w:space="0" w:color="000000"/>
            </w:tcBorders>
            <w:shd w:val="clear" w:color="auto" w:fill="auto"/>
            <w:hideMark/>
          </w:tcPr>
          <w:p w:rsidR="00871874" w:rsidRPr="00214751" w:rsidRDefault="00871874">
            <w:pPr>
              <w:jc w:val="right"/>
              <w:rPr>
                <w:rFonts w:ascii="Arial" w:hAnsi="Arial" w:cs="Arial"/>
                <w:sz w:val="16"/>
                <w:szCs w:val="16"/>
              </w:rPr>
            </w:pPr>
            <w:r w:rsidRPr="00214751">
              <w:rPr>
                <w:rFonts w:ascii="Arial" w:hAnsi="Arial" w:cs="Arial"/>
                <w:sz w:val="16"/>
                <w:szCs w:val="16"/>
              </w:rPr>
              <w:t>78</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vAlign w:val="center"/>
          </w:tcPr>
          <w:p w:rsidR="008D1AC7" w:rsidRPr="00214751" w:rsidRDefault="008D1AC7" w:rsidP="009E4801">
            <w:pPr>
              <w:rPr>
                <w:rFonts w:ascii="Arial" w:hAnsi="Arial" w:cs="Arial"/>
                <w:b/>
                <w:bCs/>
                <w:sz w:val="16"/>
                <w:szCs w:val="16"/>
              </w:rPr>
            </w:pPr>
            <w:r w:rsidRPr="00214751">
              <w:rPr>
                <w:rFonts w:ascii="Arial" w:hAnsi="Arial" w:cs="Arial"/>
                <w:b/>
                <w:bCs/>
                <w:sz w:val="16"/>
                <w:szCs w:val="16"/>
              </w:rPr>
              <w:t>Governorate</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Jenin</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(22.2)</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(56.9)</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(3.9)</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(72.0)</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(21.1)</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(79.2)</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45</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Tubas</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10</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Tulkarm</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26.7</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62.0</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5.8</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7.4</w:t>
            </w:r>
          </w:p>
        </w:tc>
        <w:tc>
          <w:tcPr>
            <w:tcW w:w="317" w:type="pct"/>
            <w:gridSpan w:val="2"/>
            <w:tcBorders>
              <w:top w:val="nil"/>
              <w:bottom w:val="nil"/>
            </w:tcBorders>
            <w:shd w:val="clear" w:color="auto" w:fill="auto"/>
          </w:tcPr>
          <w:p w:rsidR="008D1AC7" w:rsidRPr="00214751" w:rsidRDefault="00AD04EE">
            <w:pPr>
              <w:jc w:val="right"/>
              <w:rPr>
                <w:rFonts w:ascii="Arial" w:hAnsi="Arial" w:cs="Arial"/>
                <w:sz w:val="16"/>
                <w:szCs w:val="16"/>
              </w:rPr>
            </w:pPr>
            <w:r w:rsidRPr="00214751">
              <w:rPr>
                <w:rFonts w:ascii="Arial" w:hAnsi="Arial" w:cs="Arial"/>
                <w:sz w:val="16"/>
                <w:szCs w:val="16"/>
              </w:rPr>
              <w:t>0</w:t>
            </w:r>
            <w:r w:rsidR="008D1AC7" w:rsidRPr="00214751">
              <w:rPr>
                <w:rFonts w:ascii="Arial" w:hAnsi="Arial" w:cs="Arial"/>
                <w:sz w:val="16"/>
                <w:szCs w:val="16"/>
              </w:rPr>
              <w:t>.0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2.1</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89.2</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8.7</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69.9</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35</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Nablus</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21.7</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58.5</w:t>
            </w:r>
          </w:p>
        </w:tc>
        <w:tc>
          <w:tcPr>
            <w:tcW w:w="353" w:type="pct"/>
            <w:gridSpan w:val="2"/>
            <w:tcBorders>
              <w:top w:val="nil"/>
              <w:bottom w:val="nil"/>
            </w:tcBorders>
            <w:shd w:val="clear" w:color="auto" w:fill="auto"/>
          </w:tcPr>
          <w:p w:rsidR="008D1AC7" w:rsidRPr="00214751" w:rsidRDefault="00AD04EE">
            <w:pPr>
              <w:jc w:val="right"/>
              <w:rPr>
                <w:rFonts w:ascii="Arial" w:hAnsi="Arial" w:cs="Arial"/>
                <w:sz w:val="16"/>
                <w:szCs w:val="16"/>
              </w:rPr>
            </w:pPr>
            <w:r w:rsidRPr="00214751">
              <w:rPr>
                <w:rFonts w:ascii="Arial" w:hAnsi="Arial" w:cs="Arial"/>
                <w:sz w:val="16"/>
                <w:szCs w:val="16"/>
              </w:rPr>
              <w:t>0</w:t>
            </w:r>
            <w:r w:rsidR="008D1AC7" w:rsidRPr="00214751">
              <w:rPr>
                <w:rFonts w:ascii="Arial" w:hAnsi="Arial" w:cs="Arial"/>
                <w:sz w:val="16"/>
                <w:szCs w:val="16"/>
              </w:rPr>
              <w:t>.0</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6.1</w:t>
            </w:r>
          </w:p>
        </w:tc>
        <w:tc>
          <w:tcPr>
            <w:tcW w:w="317" w:type="pct"/>
            <w:gridSpan w:val="2"/>
            <w:tcBorders>
              <w:top w:val="nil"/>
              <w:bottom w:val="nil"/>
            </w:tcBorders>
            <w:shd w:val="clear" w:color="auto" w:fill="auto"/>
          </w:tcPr>
          <w:p w:rsidR="008D1AC7" w:rsidRPr="00214751" w:rsidRDefault="00AD04EE">
            <w:pPr>
              <w:jc w:val="right"/>
              <w:rPr>
                <w:rFonts w:ascii="Arial" w:hAnsi="Arial" w:cs="Arial"/>
                <w:sz w:val="16"/>
                <w:szCs w:val="16"/>
              </w:rPr>
            </w:pPr>
            <w:r w:rsidRPr="00214751">
              <w:rPr>
                <w:rFonts w:ascii="Arial" w:hAnsi="Arial" w:cs="Arial"/>
                <w:sz w:val="16"/>
                <w:szCs w:val="16"/>
              </w:rPr>
              <w:t>0</w:t>
            </w:r>
            <w:r w:rsidR="008D1AC7" w:rsidRPr="00214751">
              <w:rPr>
                <w:rFonts w:ascii="Arial" w:hAnsi="Arial" w:cs="Arial"/>
                <w:sz w:val="16"/>
                <w:szCs w:val="16"/>
              </w:rPr>
              <w:t>.0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7.5</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78.7</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12.1</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75.8</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56</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Qalqiliya</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11</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Salfit</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Ramallah &amp; Al-Bireh</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(16.8)</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(65.2)</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(2.0)</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(2.0)</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(76.9)</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(16.1)</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(76.7)</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43</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Jericho and Al Aghwar</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11</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Jerusalem</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19.7</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23.1</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0.7</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5.1</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39.5</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86.7</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13.3</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66.4</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58</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Bethlehem</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17.9</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30.6</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1.2</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19.8</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66.1</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30.5</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50.3</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75</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Hebron</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30.2</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52.3</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1.4</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4.6</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2.4</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78.7</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14.7</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80.3</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115</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North Gaza</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(34.4)</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(23.2)</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(21.0)</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(4.3)</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(70.1)</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(19.1)</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(67.2)</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46</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Gaza</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31.7</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15.1</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1.7</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29.2</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3.5</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72.5</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20.5</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62.2</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129</w:t>
            </w:r>
          </w:p>
        </w:tc>
      </w:tr>
      <w:tr w:rsidR="008C40C9" w:rsidRPr="00214751" w:rsidTr="008C40C9">
        <w:trPr>
          <w:trHeight w:val="20"/>
          <w:jc w:val="center"/>
        </w:trPr>
        <w:tc>
          <w:tcPr>
            <w:tcW w:w="936" w:type="pct"/>
            <w:tcBorders>
              <w:top w:val="nil"/>
              <w:left w:val="single" w:sz="8" w:space="0" w:color="000000"/>
              <w:bottom w:val="nil"/>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Deir El-Balah</w:t>
            </w:r>
          </w:p>
        </w:tc>
        <w:tc>
          <w:tcPr>
            <w:tcW w:w="347" w:type="pct"/>
            <w:tcBorders>
              <w:top w:val="nil"/>
              <w:left w:val="single" w:sz="8" w:space="0" w:color="000000"/>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30.5</w:t>
            </w:r>
          </w:p>
        </w:tc>
        <w:tc>
          <w:tcPr>
            <w:tcW w:w="339"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16.3</w:t>
            </w:r>
          </w:p>
        </w:tc>
        <w:tc>
          <w:tcPr>
            <w:tcW w:w="353"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40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43.9</w:t>
            </w:r>
          </w:p>
        </w:tc>
        <w:tc>
          <w:tcPr>
            <w:tcW w:w="317"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98"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74.8</w:t>
            </w:r>
          </w:p>
        </w:tc>
        <w:tc>
          <w:tcPr>
            <w:tcW w:w="442" w:type="pct"/>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20.0</w:t>
            </w:r>
          </w:p>
        </w:tc>
        <w:tc>
          <w:tcPr>
            <w:tcW w:w="600" w:type="pct"/>
            <w:gridSpan w:val="2"/>
            <w:tcBorders>
              <w:top w:val="nil"/>
              <w:bottom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54.8</w:t>
            </w:r>
          </w:p>
        </w:tc>
        <w:tc>
          <w:tcPr>
            <w:tcW w:w="515" w:type="pct"/>
            <w:tcBorders>
              <w:top w:val="nil"/>
              <w:bottom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60</w:t>
            </w:r>
          </w:p>
        </w:tc>
      </w:tr>
      <w:tr w:rsidR="008C40C9" w:rsidRPr="00214751" w:rsidTr="008C40C9">
        <w:trPr>
          <w:trHeight w:val="20"/>
          <w:jc w:val="center"/>
        </w:trPr>
        <w:tc>
          <w:tcPr>
            <w:tcW w:w="936" w:type="pct"/>
            <w:tcBorders>
              <w:top w:val="nil"/>
              <w:left w:val="single" w:sz="8" w:space="0" w:color="000000"/>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Khan Yunis</w:t>
            </w:r>
          </w:p>
        </w:tc>
        <w:tc>
          <w:tcPr>
            <w:tcW w:w="347" w:type="pct"/>
            <w:tcBorders>
              <w:top w:val="nil"/>
              <w:lef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36.0</w:t>
            </w:r>
          </w:p>
        </w:tc>
        <w:tc>
          <w:tcPr>
            <w:tcW w:w="339"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14.3</w:t>
            </w:r>
          </w:p>
        </w:tc>
        <w:tc>
          <w:tcPr>
            <w:tcW w:w="353"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1.3</w:t>
            </w:r>
          </w:p>
        </w:tc>
        <w:tc>
          <w:tcPr>
            <w:tcW w:w="402"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26.6</w:t>
            </w:r>
          </w:p>
        </w:tc>
        <w:tc>
          <w:tcPr>
            <w:tcW w:w="317"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0.6</w:t>
            </w:r>
          </w:p>
        </w:tc>
        <w:tc>
          <w:tcPr>
            <w:tcW w:w="398"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73.1</w:t>
            </w:r>
          </w:p>
        </w:tc>
        <w:tc>
          <w:tcPr>
            <w:tcW w:w="442"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22.1</w:t>
            </w:r>
          </w:p>
        </w:tc>
        <w:tc>
          <w:tcPr>
            <w:tcW w:w="600"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65.9</w:t>
            </w:r>
          </w:p>
        </w:tc>
        <w:tc>
          <w:tcPr>
            <w:tcW w:w="515" w:type="pct"/>
            <w:tcBorders>
              <w:top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75</w:t>
            </w:r>
          </w:p>
        </w:tc>
      </w:tr>
      <w:tr w:rsidR="008C40C9" w:rsidRPr="00214751" w:rsidTr="008C40C9">
        <w:trPr>
          <w:trHeight w:val="20"/>
          <w:jc w:val="center"/>
        </w:trPr>
        <w:tc>
          <w:tcPr>
            <w:tcW w:w="936" w:type="pct"/>
            <w:tcBorders>
              <w:top w:val="nil"/>
              <w:left w:val="single" w:sz="8" w:space="0" w:color="000000"/>
              <w:right w:val="single" w:sz="8" w:space="0" w:color="000000"/>
            </w:tcBorders>
            <w:shd w:val="clear" w:color="auto" w:fill="auto"/>
          </w:tcPr>
          <w:p w:rsidR="008D1AC7" w:rsidRPr="00214751" w:rsidRDefault="008D1AC7" w:rsidP="009E4801">
            <w:pPr>
              <w:ind w:firstLineChars="100" w:firstLine="160"/>
              <w:rPr>
                <w:rFonts w:ascii="Arial" w:hAnsi="Arial" w:cs="Arial"/>
                <w:sz w:val="16"/>
                <w:szCs w:val="16"/>
              </w:rPr>
            </w:pPr>
            <w:r w:rsidRPr="00214751">
              <w:rPr>
                <w:rFonts w:ascii="Arial" w:hAnsi="Arial" w:cs="Arial"/>
                <w:sz w:val="16"/>
                <w:szCs w:val="16"/>
              </w:rPr>
              <w:t>Rafah</w:t>
            </w:r>
          </w:p>
        </w:tc>
        <w:tc>
          <w:tcPr>
            <w:tcW w:w="347" w:type="pct"/>
            <w:tcBorders>
              <w:top w:val="nil"/>
              <w:lef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37.7</w:t>
            </w:r>
          </w:p>
        </w:tc>
        <w:tc>
          <w:tcPr>
            <w:tcW w:w="339"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18.8</w:t>
            </w:r>
          </w:p>
        </w:tc>
        <w:tc>
          <w:tcPr>
            <w:tcW w:w="353"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402"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34.2</w:t>
            </w:r>
          </w:p>
        </w:tc>
        <w:tc>
          <w:tcPr>
            <w:tcW w:w="317"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0.0</w:t>
            </w:r>
          </w:p>
        </w:tc>
        <w:tc>
          <w:tcPr>
            <w:tcW w:w="351"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1.9</w:t>
            </w:r>
          </w:p>
        </w:tc>
        <w:tc>
          <w:tcPr>
            <w:tcW w:w="398"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80.0</w:t>
            </w:r>
          </w:p>
        </w:tc>
        <w:tc>
          <w:tcPr>
            <w:tcW w:w="442" w:type="pct"/>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18.2</w:t>
            </w:r>
          </w:p>
        </w:tc>
        <w:tc>
          <w:tcPr>
            <w:tcW w:w="600" w:type="pct"/>
            <w:gridSpan w:val="2"/>
            <w:tcBorders>
              <w:top w:val="nil"/>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90.7</w:t>
            </w:r>
          </w:p>
        </w:tc>
        <w:tc>
          <w:tcPr>
            <w:tcW w:w="515" w:type="pct"/>
            <w:tcBorders>
              <w:top w:val="nil"/>
              <w:right w:val="single" w:sz="8" w:space="0" w:color="000000"/>
            </w:tcBorders>
            <w:shd w:val="clear" w:color="auto" w:fill="auto"/>
          </w:tcPr>
          <w:p w:rsidR="008D1AC7" w:rsidRPr="00214751" w:rsidRDefault="008D1AC7">
            <w:pPr>
              <w:jc w:val="right"/>
              <w:rPr>
                <w:rFonts w:ascii="Arial" w:hAnsi="Arial" w:cs="Arial"/>
                <w:sz w:val="16"/>
                <w:szCs w:val="16"/>
              </w:rPr>
            </w:pPr>
            <w:r w:rsidRPr="00214751">
              <w:rPr>
                <w:rFonts w:ascii="Arial" w:hAnsi="Arial" w:cs="Arial"/>
                <w:sz w:val="16"/>
                <w:szCs w:val="16"/>
              </w:rPr>
              <w:t>65</w:t>
            </w:r>
          </w:p>
        </w:tc>
      </w:tr>
      <w:tr w:rsidR="008C40C9" w:rsidRPr="00214751" w:rsidTr="008C40C9">
        <w:trPr>
          <w:trHeight w:val="144"/>
          <w:jc w:val="center"/>
        </w:trPr>
        <w:tc>
          <w:tcPr>
            <w:tcW w:w="936" w:type="pct"/>
            <w:tcBorders>
              <w:left w:val="single" w:sz="8" w:space="0" w:color="000000"/>
              <w:bottom w:val="nil"/>
              <w:right w:val="single" w:sz="4" w:space="0" w:color="auto"/>
            </w:tcBorders>
            <w:shd w:val="clear" w:color="auto" w:fill="auto"/>
            <w:vAlign w:val="center"/>
          </w:tcPr>
          <w:p w:rsidR="00AD04EE" w:rsidRPr="00214751" w:rsidRDefault="00AD04EE" w:rsidP="007215A0">
            <w:pPr>
              <w:rPr>
                <w:rFonts w:ascii="Arial" w:hAnsi="Arial" w:cs="Arial"/>
                <w:b/>
                <w:bCs/>
                <w:sz w:val="16"/>
                <w:szCs w:val="16"/>
              </w:rPr>
            </w:pPr>
            <w:r w:rsidRPr="00214751">
              <w:rPr>
                <w:rFonts w:ascii="Arial" w:hAnsi="Arial" w:cs="Arial"/>
                <w:b/>
                <w:bCs/>
                <w:sz w:val="16"/>
                <w:szCs w:val="16"/>
              </w:rPr>
              <w:t>Sex</w:t>
            </w:r>
          </w:p>
        </w:tc>
        <w:tc>
          <w:tcPr>
            <w:tcW w:w="347" w:type="pct"/>
            <w:tcBorders>
              <w:left w:val="single" w:sz="4" w:space="0" w:color="auto"/>
              <w:bottom w:val="nil"/>
            </w:tcBorders>
            <w:shd w:val="clear" w:color="auto" w:fill="auto"/>
          </w:tcPr>
          <w:p w:rsidR="00AD04EE" w:rsidRPr="00214751" w:rsidRDefault="00AD04EE" w:rsidP="007215A0">
            <w:pPr>
              <w:jc w:val="right"/>
              <w:rPr>
                <w:rFonts w:ascii="Arial" w:hAnsi="Arial" w:cs="Arial"/>
                <w:sz w:val="16"/>
                <w:szCs w:val="16"/>
              </w:rPr>
            </w:pPr>
          </w:p>
        </w:tc>
        <w:tc>
          <w:tcPr>
            <w:tcW w:w="339" w:type="pct"/>
            <w:tcBorders>
              <w:bottom w:val="nil"/>
            </w:tcBorders>
            <w:shd w:val="clear" w:color="auto" w:fill="auto"/>
          </w:tcPr>
          <w:p w:rsidR="00AD04EE" w:rsidRPr="00214751" w:rsidRDefault="00AD04EE" w:rsidP="007215A0">
            <w:pPr>
              <w:jc w:val="right"/>
              <w:rPr>
                <w:rFonts w:ascii="Arial" w:hAnsi="Arial" w:cs="Arial"/>
                <w:sz w:val="16"/>
                <w:szCs w:val="16"/>
              </w:rPr>
            </w:pPr>
          </w:p>
        </w:tc>
        <w:tc>
          <w:tcPr>
            <w:tcW w:w="353" w:type="pct"/>
            <w:gridSpan w:val="2"/>
            <w:tcBorders>
              <w:bottom w:val="nil"/>
            </w:tcBorders>
            <w:shd w:val="clear" w:color="auto" w:fill="auto"/>
          </w:tcPr>
          <w:p w:rsidR="00AD04EE" w:rsidRPr="00214751" w:rsidRDefault="00AD04EE" w:rsidP="007215A0">
            <w:pPr>
              <w:jc w:val="right"/>
              <w:rPr>
                <w:rFonts w:ascii="Arial" w:hAnsi="Arial" w:cs="Arial"/>
                <w:sz w:val="16"/>
                <w:szCs w:val="16"/>
              </w:rPr>
            </w:pPr>
          </w:p>
        </w:tc>
        <w:tc>
          <w:tcPr>
            <w:tcW w:w="407" w:type="pct"/>
            <w:gridSpan w:val="2"/>
            <w:tcBorders>
              <w:bottom w:val="nil"/>
            </w:tcBorders>
            <w:shd w:val="clear" w:color="auto" w:fill="auto"/>
          </w:tcPr>
          <w:p w:rsidR="00AD04EE" w:rsidRPr="00214751" w:rsidRDefault="00AD04EE" w:rsidP="007215A0">
            <w:pPr>
              <w:jc w:val="right"/>
              <w:rPr>
                <w:rFonts w:ascii="Arial" w:hAnsi="Arial" w:cs="Arial"/>
                <w:sz w:val="16"/>
                <w:szCs w:val="16"/>
              </w:rPr>
            </w:pPr>
          </w:p>
        </w:tc>
        <w:tc>
          <w:tcPr>
            <w:tcW w:w="312" w:type="pct"/>
            <w:tcBorders>
              <w:bottom w:val="nil"/>
            </w:tcBorders>
            <w:shd w:val="clear" w:color="auto" w:fill="auto"/>
          </w:tcPr>
          <w:p w:rsidR="00AD04EE" w:rsidRPr="00214751" w:rsidRDefault="00AD04EE" w:rsidP="007215A0">
            <w:pPr>
              <w:jc w:val="right"/>
              <w:rPr>
                <w:rFonts w:ascii="Arial" w:hAnsi="Arial" w:cs="Arial"/>
                <w:sz w:val="16"/>
                <w:szCs w:val="16"/>
              </w:rPr>
            </w:pPr>
          </w:p>
        </w:tc>
        <w:tc>
          <w:tcPr>
            <w:tcW w:w="355" w:type="pct"/>
            <w:gridSpan w:val="2"/>
            <w:tcBorders>
              <w:bottom w:val="nil"/>
            </w:tcBorders>
            <w:shd w:val="clear" w:color="auto" w:fill="auto"/>
          </w:tcPr>
          <w:p w:rsidR="00AD04EE" w:rsidRPr="00214751" w:rsidRDefault="00AD04EE" w:rsidP="007215A0">
            <w:pPr>
              <w:jc w:val="right"/>
              <w:rPr>
                <w:rFonts w:ascii="Arial" w:hAnsi="Arial" w:cs="Arial"/>
                <w:sz w:val="16"/>
                <w:szCs w:val="16"/>
              </w:rPr>
            </w:pPr>
          </w:p>
        </w:tc>
        <w:tc>
          <w:tcPr>
            <w:tcW w:w="394" w:type="pct"/>
            <w:tcBorders>
              <w:bottom w:val="nil"/>
            </w:tcBorders>
            <w:shd w:val="clear" w:color="auto" w:fill="auto"/>
          </w:tcPr>
          <w:p w:rsidR="00AD04EE" w:rsidRPr="00214751" w:rsidRDefault="00AD04EE" w:rsidP="007215A0">
            <w:pPr>
              <w:jc w:val="right"/>
              <w:rPr>
                <w:rFonts w:ascii="Arial" w:hAnsi="Arial" w:cs="Arial"/>
                <w:sz w:val="16"/>
                <w:szCs w:val="16"/>
              </w:rPr>
            </w:pPr>
          </w:p>
        </w:tc>
        <w:tc>
          <w:tcPr>
            <w:tcW w:w="445" w:type="pct"/>
            <w:gridSpan w:val="2"/>
            <w:tcBorders>
              <w:bottom w:val="nil"/>
            </w:tcBorders>
            <w:shd w:val="clear" w:color="auto" w:fill="auto"/>
          </w:tcPr>
          <w:p w:rsidR="00AD04EE" w:rsidRPr="00214751" w:rsidRDefault="00AD04EE" w:rsidP="007215A0">
            <w:pPr>
              <w:jc w:val="right"/>
              <w:rPr>
                <w:rFonts w:ascii="Arial" w:hAnsi="Arial" w:cs="Arial"/>
                <w:sz w:val="16"/>
                <w:szCs w:val="16"/>
              </w:rPr>
            </w:pPr>
          </w:p>
        </w:tc>
        <w:tc>
          <w:tcPr>
            <w:tcW w:w="597" w:type="pct"/>
            <w:tcBorders>
              <w:bottom w:val="nil"/>
            </w:tcBorders>
            <w:shd w:val="clear" w:color="auto" w:fill="auto"/>
          </w:tcPr>
          <w:p w:rsidR="00AD04EE" w:rsidRPr="00214751" w:rsidRDefault="00AD04EE" w:rsidP="007215A0">
            <w:pPr>
              <w:jc w:val="right"/>
              <w:rPr>
                <w:rFonts w:ascii="Arial" w:hAnsi="Arial" w:cs="Arial"/>
                <w:sz w:val="16"/>
                <w:szCs w:val="16"/>
              </w:rPr>
            </w:pPr>
          </w:p>
        </w:tc>
        <w:tc>
          <w:tcPr>
            <w:tcW w:w="515" w:type="pct"/>
            <w:tcBorders>
              <w:bottom w:val="nil"/>
              <w:right w:val="single" w:sz="8" w:space="0" w:color="000000"/>
            </w:tcBorders>
            <w:shd w:val="clear" w:color="auto" w:fill="auto"/>
          </w:tcPr>
          <w:p w:rsidR="00AD04EE" w:rsidRPr="00214751" w:rsidRDefault="00AD04EE" w:rsidP="007215A0">
            <w:pPr>
              <w:jc w:val="right"/>
              <w:rPr>
                <w:rFonts w:ascii="Arial" w:hAnsi="Arial" w:cs="Arial"/>
                <w:sz w:val="16"/>
                <w:szCs w:val="16"/>
              </w:rPr>
            </w:pP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vAlign w:val="center"/>
          </w:tcPr>
          <w:p w:rsidR="00AD04EE" w:rsidRPr="00214751" w:rsidRDefault="00AD04EE" w:rsidP="007215A0">
            <w:pPr>
              <w:ind w:firstLineChars="100" w:firstLine="160"/>
              <w:rPr>
                <w:rFonts w:ascii="Arial" w:hAnsi="Arial" w:cs="Arial"/>
                <w:sz w:val="16"/>
                <w:szCs w:val="16"/>
              </w:rPr>
            </w:pPr>
            <w:r w:rsidRPr="00214751">
              <w:rPr>
                <w:rFonts w:ascii="Arial" w:hAnsi="Arial" w:cs="Arial"/>
                <w:sz w:val="16"/>
                <w:szCs w:val="16"/>
              </w:rPr>
              <w:t>Male</w:t>
            </w:r>
          </w:p>
        </w:tc>
        <w:tc>
          <w:tcPr>
            <w:tcW w:w="347" w:type="pct"/>
            <w:tcBorders>
              <w:top w:val="nil"/>
              <w:left w:val="single" w:sz="4" w:space="0" w:color="auto"/>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29.5</w:t>
            </w:r>
          </w:p>
        </w:tc>
        <w:tc>
          <w:tcPr>
            <w:tcW w:w="339"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35.1</w:t>
            </w:r>
          </w:p>
        </w:tc>
        <w:tc>
          <w:tcPr>
            <w:tcW w:w="353"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0.8</w:t>
            </w:r>
          </w:p>
        </w:tc>
        <w:tc>
          <w:tcPr>
            <w:tcW w:w="407"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17.5</w:t>
            </w:r>
          </w:p>
        </w:tc>
        <w:tc>
          <w:tcPr>
            <w:tcW w:w="312"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2.9</w:t>
            </w:r>
          </w:p>
        </w:tc>
        <w:tc>
          <w:tcPr>
            <w:tcW w:w="355"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2.3</w:t>
            </w:r>
          </w:p>
        </w:tc>
        <w:tc>
          <w:tcPr>
            <w:tcW w:w="394"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78.7</w:t>
            </w:r>
          </w:p>
        </w:tc>
        <w:tc>
          <w:tcPr>
            <w:tcW w:w="445"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16.1</w:t>
            </w:r>
          </w:p>
        </w:tc>
        <w:tc>
          <w:tcPr>
            <w:tcW w:w="597"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69.3</w:t>
            </w:r>
          </w:p>
        </w:tc>
        <w:tc>
          <w:tcPr>
            <w:tcW w:w="515" w:type="pct"/>
            <w:tcBorders>
              <w:top w:val="nil"/>
              <w:bottom w:val="nil"/>
              <w:right w:val="single" w:sz="8" w:space="0" w:color="000000"/>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474</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vAlign w:val="center"/>
          </w:tcPr>
          <w:p w:rsidR="00AD04EE" w:rsidRPr="00214751" w:rsidRDefault="00AD04EE" w:rsidP="007215A0">
            <w:pPr>
              <w:ind w:firstLineChars="100" w:firstLine="160"/>
              <w:rPr>
                <w:rFonts w:ascii="Arial" w:hAnsi="Arial" w:cs="Arial"/>
                <w:sz w:val="16"/>
                <w:szCs w:val="16"/>
              </w:rPr>
            </w:pPr>
            <w:r w:rsidRPr="00214751">
              <w:rPr>
                <w:rFonts w:ascii="Arial" w:hAnsi="Arial" w:cs="Arial"/>
                <w:sz w:val="16"/>
                <w:szCs w:val="16"/>
              </w:rPr>
              <w:t>Female</w:t>
            </w:r>
          </w:p>
        </w:tc>
        <w:tc>
          <w:tcPr>
            <w:tcW w:w="347" w:type="pct"/>
            <w:tcBorders>
              <w:top w:val="nil"/>
              <w:left w:val="single" w:sz="4" w:space="0" w:color="auto"/>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28.9</w:t>
            </w:r>
          </w:p>
        </w:tc>
        <w:tc>
          <w:tcPr>
            <w:tcW w:w="339"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31.2</w:t>
            </w:r>
          </w:p>
        </w:tc>
        <w:tc>
          <w:tcPr>
            <w:tcW w:w="353"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1.2</w:t>
            </w:r>
          </w:p>
        </w:tc>
        <w:tc>
          <w:tcPr>
            <w:tcW w:w="407"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18.6</w:t>
            </w:r>
          </w:p>
        </w:tc>
        <w:tc>
          <w:tcPr>
            <w:tcW w:w="312"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2.5</w:t>
            </w:r>
          </w:p>
        </w:tc>
        <w:tc>
          <w:tcPr>
            <w:tcW w:w="355"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1.6</w:t>
            </w:r>
          </w:p>
        </w:tc>
        <w:tc>
          <w:tcPr>
            <w:tcW w:w="394"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73.7</w:t>
            </w:r>
          </w:p>
        </w:tc>
        <w:tc>
          <w:tcPr>
            <w:tcW w:w="445" w:type="pct"/>
            <w:gridSpan w:val="2"/>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20.6</w:t>
            </w:r>
          </w:p>
        </w:tc>
        <w:tc>
          <w:tcPr>
            <w:tcW w:w="597" w:type="pct"/>
            <w:tcBorders>
              <w:top w:val="nil"/>
              <w:bottom w:val="nil"/>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71.6</w:t>
            </w:r>
          </w:p>
        </w:tc>
        <w:tc>
          <w:tcPr>
            <w:tcW w:w="515" w:type="pct"/>
            <w:tcBorders>
              <w:top w:val="nil"/>
              <w:bottom w:val="nil"/>
              <w:right w:val="single" w:sz="8" w:space="0" w:color="000000"/>
            </w:tcBorders>
            <w:shd w:val="clear" w:color="auto" w:fill="auto"/>
          </w:tcPr>
          <w:p w:rsidR="00AD04EE" w:rsidRPr="00214751" w:rsidRDefault="00AD04EE" w:rsidP="007215A0">
            <w:pPr>
              <w:jc w:val="right"/>
              <w:rPr>
                <w:rFonts w:ascii="Arial" w:hAnsi="Arial" w:cs="Arial"/>
                <w:sz w:val="16"/>
                <w:szCs w:val="16"/>
              </w:rPr>
            </w:pPr>
            <w:r w:rsidRPr="00214751">
              <w:rPr>
                <w:rFonts w:ascii="Arial" w:hAnsi="Arial" w:cs="Arial"/>
                <w:sz w:val="16"/>
                <w:szCs w:val="16"/>
              </w:rPr>
              <w:t>363</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vAlign w:val="center"/>
          </w:tcPr>
          <w:p w:rsidR="004517C4" w:rsidRPr="00214751" w:rsidRDefault="004517C4" w:rsidP="007215A0">
            <w:pPr>
              <w:rPr>
                <w:rFonts w:ascii="Arial" w:hAnsi="Arial" w:cs="Arial"/>
                <w:b/>
                <w:bCs/>
                <w:sz w:val="16"/>
                <w:szCs w:val="16"/>
              </w:rPr>
            </w:pPr>
            <w:r w:rsidRPr="00214751">
              <w:rPr>
                <w:rFonts w:ascii="Arial" w:hAnsi="Arial" w:cs="Arial"/>
                <w:b/>
                <w:bCs/>
                <w:sz w:val="16"/>
                <w:szCs w:val="16"/>
              </w:rPr>
              <w:t>Age</w:t>
            </w:r>
            <w:r w:rsidR="0022184A" w:rsidRPr="00214751">
              <w:rPr>
                <w:rFonts w:ascii="Arial" w:hAnsi="Arial" w:cs="Arial"/>
                <w:b/>
                <w:bCs/>
                <w:sz w:val="16"/>
                <w:szCs w:val="16"/>
              </w:rPr>
              <w:t xml:space="preserve"> in months</w:t>
            </w:r>
          </w:p>
        </w:tc>
        <w:tc>
          <w:tcPr>
            <w:tcW w:w="347" w:type="pct"/>
            <w:tcBorders>
              <w:top w:val="nil"/>
              <w:left w:val="single" w:sz="4" w:space="0" w:color="auto"/>
              <w:bottom w:val="nil"/>
            </w:tcBorders>
            <w:shd w:val="clear" w:color="auto" w:fill="auto"/>
          </w:tcPr>
          <w:p w:rsidR="004517C4" w:rsidRPr="00214751" w:rsidRDefault="004517C4" w:rsidP="007215A0">
            <w:pPr>
              <w:jc w:val="right"/>
              <w:rPr>
                <w:rFonts w:ascii="Arial" w:hAnsi="Arial" w:cs="Arial"/>
                <w:sz w:val="16"/>
                <w:szCs w:val="16"/>
              </w:rPr>
            </w:pPr>
          </w:p>
        </w:tc>
        <w:tc>
          <w:tcPr>
            <w:tcW w:w="339" w:type="pct"/>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353"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407"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312" w:type="pct"/>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35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394" w:type="pct"/>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44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597" w:type="pct"/>
            <w:tcBorders>
              <w:top w:val="nil"/>
              <w:bottom w:val="nil"/>
            </w:tcBorders>
            <w:shd w:val="clear" w:color="auto" w:fill="auto"/>
          </w:tcPr>
          <w:p w:rsidR="004517C4" w:rsidRPr="00214751" w:rsidRDefault="004517C4" w:rsidP="007215A0">
            <w:pPr>
              <w:jc w:val="right"/>
              <w:rPr>
                <w:rFonts w:ascii="Arial" w:hAnsi="Arial" w:cs="Arial"/>
                <w:sz w:val="16"/>
                <w:szCs w:val="16"/>
              </w:rPr>
            </w:pPr>
          </w:p>
        </w:tc>
        <w:tc>
          <w:tcPr>
            <w:tcW w:w="515" w:type="pct"/>
            <w:tcBorders>
              <w:top w:val="nil"/>
              <w:bottom w:val="nil"/>
              <w:right w:val="single" w:sz="8" w:space="0" w:color="000000"/>
            </w:tcBorders>
            <w:shd w:val="clear" w:color="auto" w:fill="auto"/>
          </w:tcPr>
          <w:p w:rsidR="004517C4" w:rsidRPr="00214751" w:rsidRDefault="004517C4" w:rsidP="007215A0">
            <w:pPr>
              <w:jc w:val="right"/>
              <w:rPr>
                <w:rFonts w:ascii="Arial" w:hAnsi="Arial" w:cs="Arial"/>
                <w:sz w:val="16"/>
                <w:szCs w:val="16"/>
              </w:rPr>
            </w:pP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4517C4" w:rsidRPr="00214751" w:rsidRDefault="004517C4" w:rsidP="007215A0">
            <w:pPr>
              <w:ind w:firstLineChars="100" w:firstLine="160"/>
              <w:rPr>
                <w:rFonts w:ascii="Arial" w:hAnsi="Arial" w:cs="Arial"/>
                <w:sz w:val="16"/>
                <w:szCs w:val="16"/>
              </w:rPr>
            </w:pPr>
            <w:r w:rsidRPr="00214751">
              <w:rPr>
                <w:rFonts w:ascii="Arial" w:hAnsi="Arial" w:cs="Arial"/>
                <w:sz w:val="16"/>
                <w:szCs w:val="16"/>
              </w:rPr>
              <w:t>0-11</w:t>
            </w:r>
          </w:p>
        </w:tc>
        <w:tc>
          <w:tcPr>
            <w:tcW w:w="347" w:type="pct"/>
            <w:tcBorders>
              <w:top w:val="nil"/>
              <w:left w:val="single" w:sz="4" w:space="0" w:color="auto"/>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30.5</w:t>
            </w:r>
          </w:p>
        </w:tc>
        <w:tc>
          <w:tcPr>
            <w:tcW w:w="339"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38.5</w:t>
            </w:r>
          </w:p>
        </w:tc>
        <w:tc>
          <w:tcPr>
            <w:tcW w:w="353"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0.6</w:t>
            </w:r>
          </w:p>
        </w:tc>
        <w:tc>
          <w:tcPr>
            <w:tcW w:w="407"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16.2</w:t>
            </w:r>
          </w:p>
        </w:tc>
        <w:tc>
          <w:tcPr>
            <w:tcW w:w="312"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3.6</w:t>
            </w:r>
          </w:p>
        </w:tc>
        <w:tc>
          <w:tcPr>
            <w:tcW w:w="35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1.6</w:t>
            </w:r>
          </w:p>
        </w:tc>
        <w:tc>
          <w:tcPr>
            <w:tcW w:w="394"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83.5</w:t>
            </w:r>
          </w:p>
        </w:tc>
        <w:tc>
          <w:tcPr>
            <w:tcW w:w="44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14.0</w:t>
            </w:r>
          </w:p>
        </w:tc>
        <w:tc>
          <w:tcPr>
            <w:tcW w:w="597"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72.8</w:t>
            </w:r>
          </w:p>
        </w:tc>
        <w:tc>
          <w:tcPr>
            <w:tcW w:w="515" w:type="pct"/>
            <w:tcBorders>
              <w:top w:val="nil"/>
              <w:bottom w:val="nil"/>
              <w:right w:val="single" w:sz="8" w:space="0" w:color="000000"/>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165</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4517C4" w:rsidRPr="00214751" w:rsidRDefault="004517C4" w:rsidP="007215A0">
            <w:pPr>
              <w:ind w:firstLineChars="100" w:firstLine="160"/>
              <w:rPr>
                <w:rFonts w:ascii="Arial" w:hAnsi="Arial" w:cs="Arial"/>
                <w:sz w:val="16"/>
                <w:szCs w:val="16"/>
              </w:rPr>
            </w:pPr>
            <w:r w:rsidRPr="00214751">
              <w:rPr>
                <w:rFonts w:ascii="Arial" w:hAnsi="Arial" w:cs="Arial"/>
                <w:sz w:val="16"/>
                <w:szCs w:val="16"/>
              </w:rPr>
              <w:t>12-23</w:t>
            </w:r>
          </w:p>
        </w:tc>
        <w:tc>
          <w:tcPr>
            <w:tcW w:w="347" w:type="pct"/>
            <w:tcBorders>
              <w:top w:val="nil"/>
              <w:left w:val="single" w:sz="4" w:space="0" w:color="auto"/>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31.8</w:t>
            </w:r>
          </w:p>
        </w:tc>
        <w:tc>
          <w:tcPr>
            <w:tcW w:w="339"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29.0</w:t>
            </w:r>
          </w:p>
        </w:tc>
        <w:tc>
          <w:tcPr>
            <w:tcW w:w="353"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0.2</w:t>
            </w:r>
          </w:p>
        </w:tc>
        <w:tc>
          <w:tcPr>
            <w:tcW w:w="407"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20.0</w:t>
            </w:r>
          </w:p>
        </w:tc>
        <w:tc>
          <w:tcPr>
            <w:tcW w:w="312"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2.6</w:t>
            </w:r>
          </w:p>
        </w:tc>
        <w:tc>
          <w:tcPr>
            <w:tcW w:w="35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2.9</w:t>
            </w:r>
          </w:p>
        </w:tc>
        <w:tc>
          <w:tcPr>
            <w:tcW w:w="394"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76.2</w:t>
            </w:r>
          </w:p>
        </w:tc>
        <w:tc>
          <w:tcPr>
            <w:tcW w:w="44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18.2</w:t>
            </w:r>
          </w:p>
        </w:tc>
        <w:tc>
          <w:tcPr>
            <w:tcW w:w="597"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70.2</w:t>
            </w:r>
          </w:p>
        </w:tc>
        <w:tc>
          <w:tcPr>
            <w:tcW w:w="515" w:type="pct"/>
            <w:tcBorders>
              <w:top w:val="nil"/>
              <w:bottom w:val="nil"/>
              <w:right w:val="single" w:sz="8" w:space="0" w:color="000000"/>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179</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4517C4" w:rsidRPr="00214751" w:rsidRDefault="004517C4" w:rsidP="007215A0">
            <w:pPr>
              <w:ind w:firstLineChars="100" w:firstLine="160"/>
              <w:rPr>
                <w:rFonts w:ascii="Arial" w:hAnsi="Arial" w:cs="Arial"/>
                <w:sz w:val="16"/>
                <w:szCs w:val="16"/>
              </w:rPr>
            </w:pPr>
            <w:r w:rsidRPr="00214751">
              <w:rPr>
                <w:rFonts w:ascii="Arial" w:hAnsi="Arial" w:cs="Arial"/>
                <w:sz w:val="16"/>
                <w:szCs w:val="16"/>
              </w:rPr>
              <w:t>24-35</w:t>
            </w:r>
          </w:p>
        </w:tc>
        <w:tc>
          <w:tcPr>
            <w:tcW w:w="347" w:type="pct"/>
            <w:tcBorders>
              <w:top w:val="nil"/>
              <w:left w:val="single" w:sz="4" w:space="0" w:color="auto"/>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29.5</w:t>
            </w:r>
          </w:p>
        </w:tc>
        <w:tc>
          <w:tcPr>
            <w:tcW w:w="339"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30.6</w:t>
            </w:r>
          </w:p>
        </w:tc>
        <w:tc>
          <w:tcPr>
            <w:tcW w:w="353"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1.6</w:t>
            </w:r>
          </w:p>
        </w:tc>
        <w:tc>
          <w:tcPr>
            <w:tcW w:w="407"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17.0</w:t>
            </w:r>
          </w:p>
        </w:tc>
        <w:tc>
          <w:tcPr>
            <w:tcW w:w="312"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1.5</w:t>
            </w:r>
          </w:p>
        </w:tc>
        <w:tc>
          <w:tcPr>
            <w:tcW w:w="35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2.3</w:t>
            </w:r>
          </w:p>
        </w:tc>
        <w:tc>
          <w:tcPr>
            <w:tcW w:w="394"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73.1</w:t>
            </w:r>
          </w:p>
        </w:tc>
        <w:tc>
          <w:tcPr>
            <w:tcW w:w="44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21.1</w:t>
            </w:r>
          </w:p>
        </w:tc>
        <w:tc>
          <w:tcPr>
            <w:tcW w:w="597"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74.4</w:t>
            </w:r>
          </w:p>
        </w:tc>
        <w:tc>
          <w:tcPr>
            <w:tcW w:w="515" w:type="pct"/>
            <w:tcBorders>
              <w:top w:val="nil"/>
              <w:bottom w:val="nil"/>
              <w:right w:val="single" w:sz="8" w:space="0" w:color="000000"/>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174</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4517C4" w:rsidRPr="00214751" w:rsidRDefault="004517C4" w:rsidP="007215A0">
            <w:pPr>
              <w:ind w:firstLineChars="100" w:firstLine="160"/>
              <w:rPr>
                <w:rFonts w:ascii="Arial" w:hAnsi="Arial" w:cs="Arial"/>
                <w:sz w:val="16"/>
                <w:szCs w:val="16"/>
              </w:rPr>
            </w:pPr>
            <w:r w:rsidRPr="00214751">
              <w:rPr>
                <w:rFonts w:ascii="Arial" w:hAnsi="Arial" w:cs="Arial"/>
                <w:sz w:val="16"/>
                <w:szCs w:val="16"/>
              </w:rPr>
              <w:t>36-47</w:t>
            </w:r>
          </w:p>
        </w:tc>
        <w:tc>
          <w:tcPr>
            <w:tcW w:w="347" w:type="pct"/>
            <w:tcBorders>
              <w:top w:val="nil"/>
              <w:left w:val="single" w:sz="4" w:space="0" w:color="auto"/>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30.5</w:t>
            </w:r>
          </w:p>
        </w:tc>
        <w:tc>
          <w:tcPr>
            <w:tcW w:w="339"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34.6</w:t>
            </w:r>
          </w:p>
        </w:tc>
        <w:tc>
          <w:tcPr>
            <w:tcW w:w="353"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1.0</w:t>
            </w:r>
          </w:p>
        </w:tc>
        <w:tc>
          <w:tcPr>
            <w:tcW w:w="407"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17.6</w:t>
            </w:r>
          </w:p>
        </w:tc>
        <w:tc>
          <w:tcPr>
            <w:tcW w:w="312"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2.2</w:t>
            </w:r>
          </w:p>
        </w:tc>
        <w:tc>
          <w:tcPr>
            <w:tcW w:w="35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.6</w:t>
            </w:r>
          </w:p>
        </w:tc>
        <w:tc>
          <w:tcPr>
            <w:tcW w:w="394"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76.4</w:t>
            </w:r>
          </w:p>
        </w:tc>
        <w:tc>
          <w:tcPr>
            <w:tcW w:w="44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17.2</w:t>
            </w:r>
          </w:p>
        </w:tc>
        <w:tc>
          <w:tcPr>
            <w:tcW w:w="597"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67.3</w:t>
            </w:r>
          </w:p>
        </w:tc>
        <w:tc>
          <w:tcPr>
            <w:tcW w:w="515" w:type="pct"/>
            <w:tcBorders>
              <w:top w:val="nil"/>
              <w:bottom w:val="nil"/>
              <w:right w:val="single" w:sz="8" w:space="0" w:color="000000"/>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152</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4517C4" w:rsidRPr="00214751" w:rsidRDefault="004517C4" w:rsidP="007215A0">
            <w:pPr>
              <w:ind w:firstLineChars="100" w:firstLine="160"/>
              <w:rPr>
                <w:rFonts w:ascii="Arial" w:hAnsi="Arial" w:cs="Arial"/>
                <w:sz w:val="16"/>
                <w:szCs w:val="16"/>
              </w:rPr>
            </w:pPr>
            <w:r w:rsidRPr="00214751">
              <w:rPr>
                <w:rFonts w:ascii="Arial" w:hAnsi="Arial" w:cs="Arial"/>
                <w:sz w:val="16"/>
                <w:szCs w:val="16"/>
              </w:rPr>
              <w:t>48-59</w:t>
            </w:r>
          </w:p>
        </w:tc>
        <w:tc>
          <w:tcPr>
            <w:tcW w:w="347" w:type="pct"/>
            <w:tcBorders>
              <w:top w:val="nil"/>
              <w:left w:val="single" w:sz="4" w:space="0" w:color="auto"/>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24.0</w:t>
            </w:r>
          </w:p>
        </w:tc>
        <w:tc>
          <w:tcPr>
            <w:tcW w:w="339"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34.9</w:t>
            </w:r>
          </w:p>
        </w:tc>
        <w:tc>
          <w:tcPr>
            <w:tcW w:w="353"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1.7</w:t>
            </w:r>
          </w:p>
        </w:tc>
        <w:tc>
          <w:tcPr>
            <w:tcW w:w="407"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18.8</w:t>
            </w:r>
          </w:p>
        </w:tc>
        <w:tc>
          <w:tcPr>
            <w:tcW w:w="312"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3.8</w:t>
            </w:r>
          </w:p>
        </w:tc>
        <w:tc>
          <w:tcPr>
            <w:tcW w:w="35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2.4</w:t>
            </w:r>
          </w:p>
        </w:tc>
        <w:tc>
          <w:tcPr>
            <w:tcW w:w="394"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73.7</w:t>
            </w:r>
          </w:p>
        </w:tc>
        <w:tc>
          <w:tcPr>
            <w:tcW w:w="445" w:type="pct"/>
            <w:gridSpan w:val="2"/>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19.7</w:t>
            </w:r>
          </w:p>
        </w:tc>
        <w:tc>
          <w:tcPr>
            <w:tcW w:w="597" w:type="pct"/>
            <w:tcBorders>
              <w:top w:val="nil"/>
              <w:bottom w:val="nil"/>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66.5</w:t>
            </w:r>
          </w:p>
        </w:tc>
        <w:tc>
          <w:tcPr>
            <w:tcW w:w="515" w:type="pct"/>
            <w:tcBorders>
              <w:top w:val="nil"/>
              <w:bottom w:val="nil"/>
              <w:right w:val="single" w:sz="8" w:space="0" w:color="000000"/>
            </w:tcBorders>
            <w:shd w:val="clear" w:color="auto" w:fill="auto"/>
          </w:tcPr>
          <w:p w:rsidR="004517C4" w:rsidRPr="00214751" w:rsidRDefault="004517C4" w:rsidP="007215A0">
            <w:pPr>
              <w:jc w:val="right"/>
              <w:rPr>
                <w:rFonts w:ascii="Arial" w:hAnsi="Arial" w:cs="Arial"/>
                <w:sz w:val="16"/>
                <w:szCs w:val="16"/>
              </w:rPr>
            </w:pPr>
            <w:r w:rsidRPr="00214751">
              <w:rPr>
                <w:rFonts w:ascii="Arial" w:hAnsi="Arial" w:cs="Arial"/>
                <w:sz w:val="16"/>
                <w:szCs w:val="16"/>
              </w:rPr>
              <w:t>166</w:t>
            </w:r>
          </w:p>
        </w:tc>
      </w:tr>
      <w:tr w:rsidR="008C40C9" w:rsidRPr="00214751" w:rsidTr="008C40C9">
        <w:trPr>
          <w:trHeight w:val="144"/>
          <w:jc w:val="center"/>
        </w:trPr>
        <w:tc>
          <w:tcPr>
            <w:tcW w:w="1284" w:type="pct"/>
            <w:gridSpan w:val="2"/>
            <w:tcBorders>
              <w:top w:val="nil"/>
              <w:left w:val="single" w:sz="8" w:space="0" w:color="000000"/>
              <w:bottom w:val="nil"/>
            </w:tcBorders>
            <w:shd w:val="clear" w:color="auto" w:fill="auto"/>
            <w:vAlign w:val="center"/>
          </w:tcPr>
          <w:p w:rsidR="008C40C9" w:rsidRPr="00214751" w:rsidRDefault="008C40C9" w:rsidP="008C40C9">
            <w:pPr>
              <w:rPr>
                <w:rFonts w:ascii="Arial" w:hAnsi="Arial" w:cs="Arial"/>
                <w:sz w:val="16"/>
                <w:szCs w:val="16"/>
              </w:rPr>
            </w:pPr>
            <w:r w:rsidRPr="00214751">
              <w:rPr>
                <w:rFonts w:ascii="Arial" w:hAnsi="Arial" w:cs="Arial"/>
                <w:b/>
                <w:bCs/>
                <w:sz w:val="16"/>
                <w:szCs w:val="16"/>
              </w:rPr>
              <w:t>Wealth index quintile</w:t>
            </w:r>
          </w:p>
        </w:tc>
        <w:tc>
          <w:tcPr>
            <w:tcW w:w="339" w:type="pct"/>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353" w:type="pct"/>
            <w:gridSpan w:val="2"/>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407" w:type="pct"/>
            <w:gridSpan w:val="2"/>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312" w:type="pct"/>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355" w:type="pct"/>
            <w:gridSpan w:val="2"/>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394" w:type="pct"/>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445" w:type="pct"/>
            <w:gridSpan w:val="2"/>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597" w:type="pct"/>
            <w:tcBorders>
              <w:top w:val="nil"/>
              <w:bottom w:val="nil"/>
            </w:tcBorders>
            <w:shd w:val="clear" w:color="auto" w:fill="auto"/>
          </w:tcPr>
          <w:p w:rsidR="008C40C9" w:rsidRPr="00214751" w:rsidRDefault="008C40C9" w:rsidP="007215A0">
            <w:pPr>
              <w:jc w:val="right"/>
              <w:rPr>
                <w:rFonts w:ascii="Arial" w:hAnsi="Arial" w:cs="Arial"/>
                <w:sz w:val="16"/>
                <w:szCs w:val="16"/>
              </w:rPr>
            </w:pPr>
          </w:p>
        </w:tc>
        <w:tc>
          <w:tcPr>
            <w:tcW w:w="515" w:type="pct"/>
            <w:tcBorders>
              <w:top w:val="nil"/>
              <w:bottom w:val="nil"/>
              <w:right w:val="single" w:sz="8" w:space="0" w:color="000000"/>
            </w:tcBorders>
            <w:shd w:val="clear" w:color="auto" w:fill="auto"/>
          </w:tcPr>
          <w:p w:rsidR="008C40C9" w:rsidRPr="00214751" w:rsidRDefault="008C40C9" w:rsidP="007215A0">
            <w:pPr>
              <w:jc w:val="right"/>
              <w:rPr>
                <w:rFonts w:ascii="Arial" w:hAnsi="Arial" w:cs="Arial"/>
                <w:sz w:val="16"/>
                <w:szCs w:val="16"/>
              </w:rPr>
            </w:pP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CD7843" w:rsidRPr="00214751" w:rsidRDefault="00CD7843" w:rsidP="007215A0">
            <w:pPr>
              <w:ind w:firstLineChars="100" w:firstLine="160"/>
              <w:rPr>
                <w:rFonts w:ascii="Arial" w:hAnsi="Arial" w:cs="Arial"/>
                <w:sz w:val="16"/>
                <w:szCs w:val="16"/>
              </w:rPr>
            </w:pPr>
            <w:r w:rsidRPr="00214751">
              <w:rPr>
                <w:rFonts w:ascii="Arial" w:hAnsi="Arial" w:cs="Arial"/>
                <w:sz w:val="16"/>
                <w:szCs w:val="16"/>
              </w:rPr>
              <w:t>Poorest</w:t>
            </w:r>
          </w:p>
        </w:tc>
        <w:tc>
          <w:tcPr>
            <w:tcW w:w="347" w:type="pct"/>
            <w:tcBorders>
              <w:top w:val="nil"/>
              <w:left w:val="single" w:sz="4" w:space="0" w:color="auto"/>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39.7</w:t>
            </w:r>
          </w:p>
        </w:tc>
        <w:tc>
          <w:tcPr>
            <w:tcW w:w="339"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10.0</w:t>
            </w:r>
          </w:p>
        </w:tc>
        <w:tc>
          <w:tcPr>
            <w:tcW w:w="353"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0.4</w:t>
            </w:r>
          </w:p>
        </w:tc>
        <w:tc>
          <w:tcPr>
            <w:tcW w:w="407"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34.7</w:t>
            </w:r>
          </w:p>
        </w:tc>
        <w:tc>
          <w:tcPr>
            <w:tcW w:w="312"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0.0</w:t>
            </w:r>
          </w:p>
        </w:tc>
        <w:tc>
          <w:tcPr>
            <w:tcW w:w="35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1.8</w:t>
            </w:r>
          </w:p>
        </w:tc>
        <w:tc>
          <w:tcPr>
            <w:tcW w:w="394"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77.6</w:t>
            </w:r>
          </w:p>
        </w:tc>
        <w:tc>
          <w:tcPr>
            <w:tcW w:w="44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18.2</w:t>
            </w:r>
          </w:p>
        </w:tc>
        <w:tc>
          <w:tcPr>
            <w:tcW w:w="597"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67.3</w:t>
            </w:r>
          </w:p>
        </w:tc>
        <w:tc>
          <w:tcPr>
            <w:tcW w:w="515" w:type="pct"/>
            <w:tcBorders>
              <w:top w:val="nil"/>
              <w:bottom w:val="nil"/>
              <w:right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222.8</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CD7843" w:rsidRPr="00214751" w:rsidRDefault="00CD7843" w:rsidP="007215A0">
            <w:pPr>
              <w:ind w:firstLineChars="100" w:firstLine="160"/>
              <w:rPr>
                <w:rFonts w:ascii="Arial" w:hAnsi="Arial" w:cs="Arial"/>
                <w:sz w:val="16"/>
                <w:szCs w:val="16"/>
              </w:rPr>
            </w:pPr>
            <w:r w:rsidRPr="00214751">
              <w:rPr>
                <w:rFonts w:ascii="Arial" w:hAnsi="Arial" w:cs="Arial"/>
                <w:sz w:val="16"/>
                <w:szCs w:val="16"/>
              </w:rPr>
              <w:t>Second</w:t>
            </w:r>
          </w:p>
        </w:tc>
        <w:tc>
          <w:tcPr>
            <w:tcW w:w="347" w:type="pct"/>
            <w:tcBorders>
              <w:top w:val="nil"/>
              <w:left w:val="single" w:sz="4" w:space="0" w:color="auto"/>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25.9</w:t>
            </w:r>
          </w:p>
        </w:tc>
        <w:tc>
          <w:tcPr>
            <w:tcW w:w="339"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24.3</w:t>
            </w:r>
          </w:p>
        </w:tc>
        <w:tc>
          <w:tcPr>
            <w:tcW w:w="353"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1.5</w:t>
            </w:r>
          </w:p>
        </w:tc>
        <w:tc>
          <w:tcPr>
            <w:tcW w:w="407"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24.0</w:t>
            </w:r>
          </w:p>
        </w:tc>
        <w:tc>
          <w:tcPr>
            <w:tcW w:w="312"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0.0</w:t>
            </w:r>
          </w:p>
        </w:tc>
        <w:tc>
          <w:tcPr>
            <w:tcW w:w="35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2.5</w:t>
            </w:r>
          </w:p>
        </w:tc>
        <w:tc>
          <w:tcPr>
            <w:tcW w:w="394"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66.5</w:t>
            </w:r>
          </w:p>
        </w:tc>
        <w:tc>
          <w:tcPr>
            <w:tcW w:w="44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26.8</w:t>
            </w:r>
          </w:p>
        </w:tc>
        <w:tc>
          <w:tcPr>
            <w:tcW w:w="597"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66.6</w:t>
            </w:r>
          </w:p>
        </w:tc>
        <w:tc>
          <w:tcPr>
            <w:tcW w:w="515" w:type="pct"/>
            <w:tcBorders>
              <w:top w:val="nil"/>
              <w:bottom w:val="nil"/>
              <w:right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146.0</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CD7843" w:rsidRPr="00214751" w:rsidRDefault="00CD7843" w:rsidP="007215A0">
            <w:pPr>
              <w:ind w:firstLineChars="100" w:firstLine="160"/>
              <w:rPr>
                <w:rFonts w:ascii="Arial" w:hAnsi="Arial" w:cs="Arial"/>
                <w:sz w:val="16"/>
                <w:szCs w:val="16"/>
              </w:rPr>
            </w:pPr>
            <w:r w:rsidRPr="00214751">
              <w:rPr>
                <w:rFonts w:ascii="Arial" w:hAnsi="Arial" w:cs="Arial"/>
                <w:sz w:val="16"/>
                <w:szCs w:val="16"/>
              </w:rPr>
              <w:t>Middle</w:t>
            </w:r>
          </w:p>
        </w:tc>
        <w:tc>
          <w:tcPr>
            <w:tcW w:w="347" w:type="pct"/>
            <w:tcBorders>
              <w:top w:val="nil"/>
              <w:left w:val="single" w:sz="4" w:space="0" w:color="auto"/>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24.9</w:t>
            </w:r>
          </w:p>
        </w:tc>
        <w:tc>
          <w:tcPr>
            <w:tcW w:w="339"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43.2</w:t>
            </w:r>
          </w:p>
        </w:tc>
        <w:tc>
          <w:tcPr>
            <w:tcW w:w="353"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0.2</w:t>
            </w:r>
          </w:p>
        </w:tc>
        <w:tc>
          <w:tcPr>
            <w:tcW w:w="407"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11.0</w:t>
            </w:r>
          </w:p>
        </w:tc>
        <w:tc>
          <w:tcPr>
            <w:tcW w:w="312"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3.6</w:t>
            </w:r>
          </w:p>
        </w:tc>
        <w:tc>
          <w:tcPr>
            <w:tcW w:w="35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2.2</w:t>
            </w:r>
          </w:p>
        </w:tc>
        <w:tc>
          <w:tcPr>
            <w:tcW w:w="394"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76.6</w:t>
            </w:r>
          </w:p>
        </w:tc>
        <w:tc>
          <w:tcPr>
            <w:tcW w:w="44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18.0</w:t>
            </w:r>
          </w:p>
        </w:tc>
        <w:tc>
          <w:tcPr>
            <w:tcW w:w="597"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67.9</w:t>
            </w:r>
          </w:p>
        </w:tc>
        <w:tc>
          <w:tcPr>
            <w:tcW w:w="515" w:type="pct"/>
            <w:tcBorders>
              <w:top w:val="nil"/>
              <w:bottom w:val="nil"/>
              <w:right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189.5</w:t>
            </w:r>
          </w:p>
        </w:tc>
      </w:tr>
      <w:tr w:rsidR="008C40C9" w:rsidRPr="00214751" w:rsidTr="008C40C9">
        <w:trPr>
          <w:trHeight w:val="144"/>
          <w:jc w:val="center"/>
        </w:trPr>
        <w:tc>
          <w:tcPr>
            <w:tcW w:w="936" w:type="pct"/>
            <w:tcBorders>
              <w:top w:val="nil"/>
              <w:left w:val="single" w:sz="8" w:space="0" w:color="000000"/>
              <w:bottom w:val="nil"/>
              <w:right w:val="single" w:sz="4" w:space="0" w:color="auto"/>
            </w:tcBorders>
            <w:shd w:val="clear" w:color="auto" w:fill="auto"/>
          </w:tcPr>
          <w:p w:rsidR="00CD7843" w:rsidRPr="00214751" w:rsidRDefault="00CD7843" w:rsidP="007215A0">
            <w:pPr>
              <w:ind w:firstLineChars="100" w:firstLine="160"/>
              <w:rPr>
                <w:rFonts w:ascii="Arial" w:hAnsi="Arial" w:cs="Arial"/>
                <w:sz w:val="16"/>
                <w:szCs w:val="16"/>
              </w:rPr>
            </w:pPr>
            <w:r w:rsidRPr="00214751">
              <w:rPr>
                <w:rFonts w:ascii="Arial" w:hAnsi="Arial" w:cs="Arial"/>
                <w:sz w:val="16"/>
                <w:szCs w:val="16"/>
              </w:rPr>
              <w:t>Fourth</w:t>
            </w:r>
          </w:p>
        </w:tc>
        <w:tc>
          <w:tcPr>
            <w:tcW w:w="347" w:type="pct"/>
            <w:tcBorders>
              <w:top w:val="nil"/>
              <w:left w:val="single" w:sz="4" w:space="0" w:color="auto"/>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31.0</w:t>
            </w:r>
          </w:p>
        </w:tc>
        <w:tc>
          <w:tcPr>
            <w:tcW w:w="339"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50.3</w:t>
            </w:r>
          </w:p>
        </w:tc>
        <w:tc>
          <w:tcPr>
            <w:tcW w:w="353"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0.6</w:t>
            </w:r>
          </w:p>
        </w:tc>
        <w:tc>
          <w:tcPr>
            <w:tcW w:w="407"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6.2</w:t>
            </w:r>
          </w:p>
        </w:tc>
        <w:tc>
          <w:tcPr>
            <w:tcW w:w="312"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0.6</w:t>
            </w:r>
          </w:p>
        </w:tc>
        <w:tc>
          <w:tcPr>
            <w:tcW w:w="35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1.0</w:t>
            </w:r>
          </w:p>
        </w:tc>
        <w:tc>
          <w:tcPr>
            <w:tcW w:w="394"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80.3</w:t>
            </w:r>
          </w:p>
        </w:tc>
        <w:tc>
          <w:tcPr>
            <w:tcW w:w="445" w:type="pct"/>
            <w:gridSpan w:val="2"/>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14.0</w:t>
            </w:r>
          </w:p>
        </w:tc>
        <w:tc>
          <w:tcPr>
            <w:tcW w:w="597" w:type="pct"/>
            <w:tcBorders>
              <w:top w:val="nil"/>
              <w:bottom w:val="nil"/>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77.4</w:t>
            </w:r>
          </w:p>
        </w:tc>
        <w:tc>
          <w:tcPr>
            <w:tcW w:w="515" w:type="pct"/>
            <w:tcBorders>
              <w:top w:val="nil"/>
              <w:bottom w:val="nil"/>
              <w:right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176.9</w:t>
            </w:r>
          </w:p>
        </w:tc>
      </w:tr>
      <w:tr w:rsidR="008C40C9" w:rsidRPr="00214751" w:rsidTr="008C40C9">
        <w:trPr>
          <w:trHeight w:val="144"/>
          <w:jc w:val="center"/>
        </w:trPr>
        <w:tc>
          <w:tcPr>
            <w:tcW w:w="936" w:type="pct"/>
            <w:tcBorders>
              <w:top w:val="nil"/>
              <w:left w:val="single" w:sz="8" w:space="0" w:color="000000"/>
              <w:bottom w:val="single" w:sz="8" w:space="0" w:color="000000"/>
              <w:right w:val="single" w:sz="4" w:space="0" w:color="auto"/>
            </w:tcBorders>
            <w:shd w:val="clear" w:color="auto" w:fill="auto"/>
          </w:tcPr>
          <w:p w:rsidR="00CD7843" w:rsidRPr="00214751" w:rsidRDefault="00CD7843" w:rsidP="007215A0">
            <w:pPr>
              <w:ind w:firstLineChars="100" w:firstLine="160"/>
              <w:rPr>
                <w:rFonts w:ascii="Arial" w:hAnsi="Arial" w:cs="Arial"/>
                <w:sz w:val="16"/>
                <w:szCs w:val="16"/>
              </w:rPr>
            </w:pPr>
            <w:r w:rsidRPr="00214751">
              <w:rPr>
                <w:rFonts w:ascii="Arial" w:hAnsi="Arial" w:cs="Arial"/>
                <w:sz w:val="16"/>
                <w:szCs w:val="16"/>
              </w:rPr>
              <w:t>Richest</w:t>
            </w:r>
          </w:p>
        </w:tc>
        <w:tc>
          <w:tcPr>
            <w:tcW w:w="347" w:type="pct"/>
            <w:tcBorders>
              <w:top w:val="nil"/>
              <w:left w:val="single" w:sz="4" w:space="0" w:color="auto"/>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16.2</w:t>
            </w:r>
          </w:p>
        </w:tc>
        <w:tc>
          <w:tcPr>
            <w:tcW w:w="339" w:type="pct"/>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49.9</w:t>
            </w:r>
          </w:p>
        </w:tc>
        <w:tc>
          <w:tcPr>
            <w:tcW w:w="353" w:type="pct"/>
            <w:gridSpan w:val="2"/>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3.7</w:t>
            </w:r>
          </w:p>
        </w:tc>
        <w:tc>
          <w:tcPr>
            <w:tcW w:w="407" w:type="pct"/>
            <w:gridSpan w:val="2"/>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6.1</w:t>
            </w:r>
          </w:p>
        </w:tc>
        <w:tc>
          <w:tcPr>
            <w:tcW w:w="312" w:type="pct"/>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14.9</w:t>
            </w:r>
          </w:p>
        </w:tc>
        <w:tc>
          <w:tcPr>
            <w:tcW w:w="355" w:type="pct"/>
            <w:gridSpan w:val="2"/>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2.9</w:t>
            </w:r>
          </w:p>
        </w:tc>
        <w:tc>
          <w:tcPr>
            <w:tcW w:w="394" w:type="pct"/>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81.9</w:t>
            </w:r>
          </w:p>
        </w:tc>
        <w:tc>
          <w:tcPr>
            <w:tcW w:w="445" w:type="pct"/>
            <w:gridSpan w:val="2"/>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12.7</w:t>
            </w:r>
          </w:p>
        </w:tc>
        <w:tc>
          <w:tcPr>
            <w:tcW w:w="597" w:type="pct"/>
            <w:tcBorders>
              <w:top w:val="nil"/>
              <w:bottom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74.6</w:t>
            </w:r>
          </w:p>
        </w:tc>
        <w:tc>
          <w:tcPr>
            <w:tcW w:w="515" w:type="pct"/>
            <w:tcBorders>
              <w:top w:val="nil"/>
              <w:bottom w:val="single" w:sz="8" w:space="0" w:color="000000"/>
              <w:right w:val="single" w:sz="8" w:space="0" w:color="000000"/>
            </w:tcBorders>
            <w:shd w:val="clear" w:color="auto" w:fill="auto"/>
          </w:tcPr>
          <w:p w:rsidR="00CD7843" w:rsidRPr="00214751" w:rsidRDefault="00CD7843">
            <w:pPr>
              <w:jc w:val="right"/>
              <w:rPr>
                <w:rFonts w:ascii="Arial" w:hAnsi="Arial" w:cs="Arial"/>
                <w:color w:val="000000"/>
                <w:sz w:val="16"/>
                <w:szCs w:val="16"/>
              </w:rPr>
            </w:pPr>
            <w:r w:rsidRPr="00214751">
              <w:rPr>
                <w:rFonts w:ascii="Arial" w:hAnsi="Arial" w:cs="Arial"/>
                <w:color w:val="000000"/>
                <w:sz w:val="16"/>
                <w:szCs w:val="16"/>
              </w:rPr>
              <w:t>101.1</w:t>
            </w:r>
          </w:p>
        </w:tc>
      </w:tr>
      <w:tr w:rsidR="008C40C9" w:rsidRPr="00214751" w:rsidTr="008C40C9">
        <w:trPr>
          <w:trHeight w:val="144"/>
          <w:jc w:val="center"/>
        </w:trPr>
        <w:tc>
          <w:tcPr>
            <w:tcW w:w="5000" w:type="pct"/>
            <w:gridSpan w:val="15"/>
            <w:tcBorders>
              <w:top w:val="single" w:sz="8" w:space="0" w:color="000000"/>
              <w:bottom w:val="nil"/>
            </w:tcBorders>
            <w:shd w:val="clear" w:color="auto" w:fill="auto"/>
          </w:tcPr>
          <w:p w:rsidR="008C40C9" w:rsidRPr="00214751" w:rsidRDefault="008C40C9" w:rsidP="008C40C9">
            <w:pPr>
              <w:rPr>
                <w:rFonts w:ascii="Arial" w:hAnsi="Arial" w:cs="Arial"/>
                <w:color w:val="000000"/>
                <w:sz w:val="16"/>
                <w:szCs w:val="16"/>
              </w:rPr>
            </w:pPr>
            <w:r w:rsidRPr="00214751">
              <w:rPr>
                <w:rFonts w:ascii="Arial" w:hAnsi="Arial" w:cs="Arial"/>
                <w:sz w:val="16"/>
                <w:szCs w:val="16"/>
              </w:rPr>
              <w:t>[1] MICS indicator 3.13 - Care-seeking for children with acute respiratory infection (ARI) symptoms</w:t>
            </w:r>
          </w:p>
        </w:tc>
      </w:tr>
      <w:tr w:rsidR="008C40C9" w:rsidRPr="00214751" w:rsidTr="008C40C9">
        <w:trPr>
          <w:trHeight w:val="144"/>
          <w:jc w:val="center"/>
        </w:trPr>
        <w:tc>
          <w:tcPr>
            <w:tcW w:w="5000" w:type="pct"/>
            <w:gridSpan w:val="15"/>
            <w:tcBorders>
              <w:top w:val="nil"/>
              <w:bottom w:val="nil"/>
            </w:tcBorders>
            <w:shd w:val="clear" w:color="auto" w:fill="auto"/>
          </w:tcPr>
          <w:p w:rsidR="008C40C9" w:rsidRPr="00214751" w:rsidRDefault="008C40C9" w:rsidP="008C40C9">
            <w:pPr>
              <w:ind w:left="-19"/>
              <w:rPr>
                <w:rFonts w:ascii="Arial" w:hAnsi="Arial" w:cs="Arial"/>
                <w:color w:val="000000"/>
                <w:sz w:val="16"/>
                <w:szCs w:val="16"/>
              </w:rPr>
            </w:pPr>
            <w:r w:rsidRPr="00214751">
              <w:rPr>
                <w:rFonts w:ascii="Arial" w:hAnsi="Arial" w:cs="Arial"/>
                <w:sz w:val="16"/>
                <w:szCs w:val="16"/>
              </w:rPr>
              <w:t>[2] MICS indicator 3.14 - Antibiotic treatment for children with ARI symptoms</w:t>
            </w:r>
          </w:p>
        </w:tc>
      </w:tr>
      <w:tr w:rsidR="008C40C9" w:rsidRPr="00214751" w:rsidTr="008C40C9">
        <w:trPr>
          <w:trHeight w:val="144"/>
          <w:jc w:val="center"/>
        </w:trPr>
        <w:tc>
          <w:tcPr>
            <w:tcW w:w="5000" w:type="pct"/>
            <w:gridSpan w:val="15"/>
            <w:tcBorders>
              <w:top w:val="nil"/>
              <w:bottom w:val="nil"/>
            </w:tcBorders>
            <w:shd w:val="clear" w:color="auto" w:fill="auto"/>
          </w:tcPr>
          <w:p w:rsidR="008C40C9" w:rsidRPr="00214751" w:rsidRDefault="008C40C9" w:rsidP="008C40C9">
            <w:pPr>
              <w:ind w:left="-19"/>
              <w:rPr>
                <w:rFonts w:ascii="Arial" w:hAnsi="Arial" w:cs="Arial"/>
                <w:sz w:val="16"/>
                <w:szCs w:val="16"/>
              </w:rPr>
            </w:pPr>
            <w:r w:rsidRPr="00214751">
              <w:rPr>
                <w:rFonts w:ascii="Arial" w:hAnsi="Arial" w:cs="Arial"/>
                <w:sz w:val="16"/>
                <w:szCs w:val="16"/>
              </w:rPr>
              <w:t>[b] Includes all public and private health facilities and providers, but excludes private pharmacy</w:t>
            </w:r>
          </w:p>
        </w:tc>
      </w:tr>
      <w:tr w:rsidR="008C40C9" w:rsidRPr="00214751" w:rsidTr="008C40C9">
        <w:trPr>
          <w:trHeight w:val="144"/>
          <w:jc w:val="center"/>
        </w:trPr>
        <w:tc>
          <w:tcPr>
            <w:tcW w:w="5000" w:type="pct"/>
            <w:gridSpan w:val="15"/>
            <w:tcBorders>
              <w:top w:val="nil"/>
              <w:bottom w:val="nil"/>
            </w:tcBorders>
            <w:shd w:val="clear" w:color="auto" w:fill="auto"/>
            <w:vAlign w:val="bottom"/>
          </w:tcPr>
          <w:p w:rsidR="008C40C9" w:rsidRPr="00214751" w:rsidRDefault="008C40C9" w:rsidP="008C40C9">
            <w:pPr>
              <w:ind w:left="-19"/>
              <w:rPr>
                <w:rFonts w:ascii="Arial" w:hAnsi="Arial" w:cs="Arial"/>
                <w:sz w:val="16"/>
                <w:szCs w:val="16"/>
              </w:rPr>
            </w:pPr>
            <w:r w:rsidRPr="00214751">
              <w:rPr>
                <w:rFonts w:ascii="Arial" w:hAnsi="Arial" w:cs="Arial"/>
                <w:sz w:val="16"/>
                <w:szCs w:val="16"/>
              </w:rPr>
              <w:t>( ) Figures that are based on 25-49 unweighted cases</w:t>
            </w:r>
          </w:p>
        </w:tc>
      </w:tr>
      <w:tr w:rsidR="008C40C9" w:rsidRPr="00214751" w:rsidTr="008C40C9">
        <w:trPr>
          <w:trHeight w:val="144"/>
          <w:jc w:val="center"/>
        </w:trPr>
        <w:tc>
          <w:tcPr>
            <w:tcW w:w="5000" w:type="pct"/>
            <w:gridSpan w:val="15"/>
            <w:tcBorders>
              <w:top w:val="nil"/>
              <w:bottom w:val="nil"/>
            </w:tcBorders>
            <w:shd w:val="clear" w:color="auto" w:fill="auto"/>
            <w:vAlign w:val="bottom"/>
          </w:tcPr>
          <w:p w:rsidR="008C40C9" w:rsidRPr="00214751" w:rsidRDefault="008C40C9" w:rsidP="008C40C9">
            <w:pPr>
              <w:ind w:left="-19"/>
              <w:rPr>
                <w:rFonts w:ascii="Arial" w:hAnsi="Arial" w:cs="Arial"/>
                <w:sz w:val="16"/>
                <w:szCs w:val="16"/>
              </w:rPr>
            </w:pPr>
            <w:r w:rsidRPr="00214751">
              <w:rPr>
                <w:rFonts w:ascii="Arial" w:hAnsi="Arial" w:cs="Arial"/>
                <w:sz w:val="16"/>
                <w:szCs w:val="16"/>
              </w:rPr>
              <w:t>(*) Figures that are based on less than 25 unweighted cases</w:t>
            </w:r>
          </w:p>
        </w:tc>
      </w:tr>
    </w:tbl>
    <w:p w:rsidR="00722B8D" w:rsidRPr="00917CB1" w:rsidRDefault="00722B8D"/>
    <w:tbl>
      <w:tblPr>
        <w:tblW w:w="5253" w:type="pct"/>
        <w:jc w:val="center"/>
        <w:tblLayout w:type="fixed"/>
        <w:tblLook w:val="04A0"/>
      </w:tblPr>
      <w:tblGrid>
        <w:gridCol w:w="1711"/>
        <w:gridCol w:w="896"/>
        <w:gridCol w:w="849"/>
        <w:gridCol w:w="861"/>
        <w:gridCol w:w="78"/>
        <w:gridCol w:w="853"/>
        <w:gridCol w:w="54"/>
        <w:gridCol w:w="8"/>
        <w:gridCol w:w="1079"/>
        <w:gridCol w:w="237"/>
        <w:gridCol w:w="469"/>
        <w:gridCol w:w="56"/>
        <w:gridCol w:w="14"/>
        <w:gridCol w:w="928"/>
        <w:gridCol w:w="1944"/>
        <w:gridCol w:w="24"/>
      </w:tblGrid>
      <w:tr w:rsidR="00722B8D" w:rsidRPr="00917CB1" w:rsidTr="00002A88">
        <w:trPr>
          <w:gridAfter w:val="1"/>
          <w:wAfter w:w="13" w:type="pct"/>
          <w:trHeight w:val="283"/>
          <w:jc w:val="center"/>
        </w:trPr>
        <w:tc>
          <w:tcPr>
            <w:tcW w:w="4987" w:type="pct"/>
            <w:gridSpan w:val="15"/>
            <w:tcBorders>
              <w:top w:val="single" w:sz="8" w:space="0" w:color="000000"/>
              <w:left w:val="single" w:sz="8" w:space="0" w:color="000000"/>
              <w:bottom w:val="single" w:sz="8" w:space="0" w:color="000000"/>
              <w:right w:val="single" w:sz="8" w:space="0" w:color="000000"/>
            </w:tcBorders>
            <w:shd w:val="solid" w:color="auto" w:fill="auto"/>
            <w:vAlign w:val="center"/>
          </w:tcPr>
          <w:p w:rsidR="00722B8D" w:rsidRPr="00917CB1" w:rsidRDefault="00722B8D" w:rsidP="007215A0">
            <w:pPr>
              <w:rPr>
                <w:rFonts w:ascii="Arial Bold" w:hAnsi="Arial Bold" w:cs="Arial"/>
                <w:b/>
                <w:bCs/>
                <w:sz w:val="20"/>
              </w:rPr>
            </w:pPr>
            <w:r w:rsidRPr="00917CB1">
              <w:rPr>
                <w:rFonts w:ascii="Arial Bold" w:hAnsi="Arial Bold" w:cs="Arial"/>
                <w:b/>
                <w:bCs/>
                <w:sz w:val="20"/>
              </w:rPr>
              <w:lastRenderedPageBreak/>
              <w:t>Table CH.10</w:t>
            </w:r>
            <w:r w:rsidR="00630DFE">
              <w:rPr>
                <w:rFonts w:ascii="Arial Bold" w:hAnsi="Arial Bold" w:cs="Arial"/>
                <w:b/>
                <w:bCs/>
                <w:sz w:val="20"/>
              </w:rPr>
              <w:t xml:space="preserve"> Continued</w:t>
            </w:r>
            <w:r w:rsidRPr="00917CB1">
              <w:rPr>
                <w:rFonts w:ascii="Arial Bold" w:hAnsi="Arial Bold" w:cs="Arial"/>
                <w:b/>
                <w:bCs/>
                <w:sz w:val="20"/>
              </w:rPr>
              <w:t>: Care-seeking for and antibiotic treatment of symptoms of acute respiratory infecti</w:t>
            </w:r>
            <w:r w:rsidR="00A22B34" w:rsidRPr="00917CB1">
              <w:rPr>
                <w:rFonts w:ascii="Arial Bold" w:hAnsi="Arial Bold" w:cs="Arial"/>
                <w:b/>
                <w:bCs/>
                <w:sz w:val="20"/>
              </w:rPr>
              <w:t>on (ARI)</w:t>
            </w:r>
          </w:p>
        </w:tc>
      </w:tr>
      <w:tr w:rsidR="00722B8D" w:rsidRPr="00917CB1" w:rsidTr="00002A88">
        <w:trPr>
          <w:gridAfter w:val="1"/>
          <w:wAfter w:w="13" w:type="pct"/>
          <w:trHeight w:val="403"/>
          <w:jc w:val="center"/>
        </w:trPr>
        <w:tc>
          <w:tcPr>
            <w:tcW w:w="4987" w:type="pct"/>
            <w:gridSpan w:val="15"/>
            <w:tcBorders>
              <w:top w:val="single" w:sz="8" w:space="0" w:color="000000"/>
              <w:left w:val="single" w:sz="8" w:space="0" w:color="000000"/>
              <w:bottom w:val="single" w:sz="8" w:space="0" w:color="000000"/>
              <w:right w:val="single" w:sz="8" w:space="0" w:color="000000"/>
            </w:tcBorders>
            <w:shd w:val="clear" w:color="auto" w:fill="auto"/>
            <w:vAlign w:val="center"/>
          </w:tcPr>
          <w:p w:rsidR="00722B8D" w:rsidRPr="00A00301" w:rsidRDefault="00722B8D" w:rsidP="00A22B34">
            <w:pPr>
              <w:rPr>
                <w:rFonts w:ascii="Arial" w:hAnsi="Arial" w:cs="Arial"/>
                <w:sz w:val="16"/>
                <w:szCs w:val="16"/>
              </w:rPr>
            </w:pPr>
            <w:r w:rsidRPr="00A00301">
              <w:rPr>
                <w:rFonts w:ascii="Arial" w:hAnsi="Arial" w:cs="Arial"/>
                <w:sz w:val="16"/>
                <w:szCs w:val="16"/>
              </w:rPr>
              <w:t>Percentage of children age 0-59 months with symptoms of ARI in the last two weeks for whom advice or treatment was sought, by source of advice or treatment, and percentage of children with symptoms who were given antibiotics, Palestine, 2014</w:t>
            </w:r>
          </w:p>
        </w:tc>
      </w:tr>
      <w:tr w:rsidR="00002A88" w:rsidRPr="00917CB1" w:rsidTr="00002A88">
        <w:trPr>
          <w:gridAfter w:val="1"/>
          <w:wAfter w:w="13" w:type="pct"/>
          <w:trHeight w:val="331"/>
          <w:jc w:val="center"/>
        </w:trPr>
        <w:tc>
          <w:tcPr>
            <w:tcW w:w="850"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02A88" w:rsidRPr="00917CB1" w:rsidRDefault="00002A88" w:rsidP="007215A0">
            <w:pPr>
              <w:jc w:val="center"/>
              <w:rPr>
                <w:rFonts w:ascii="Arial" w:hAnsi="Arial" w:cs="Arial"/>
                <w:sz w:val="16"/>
                <w:szCs w:val="16"/>
              </w:rPr>
            </w:pPr>
          </w:p>
        </w:tc>
        <w:tc>
          <w:tcPr>
            <w:tcW w:w="4137" w:type="pct"/>
            <w:gridSpan w:val="14"/>
            <w:tcBorders>
              <w:top w:val="single" w:sz="8" w:space="0" w:color="000000"/>
              <w:left w:val="single" w:sz="8" w:space="0" w:color="000000"/>
              <w:bottom w:val="single" w:sz="4" w:space="0" w:color="000000"/>
              <w:right w:val="single" w:sz="8" w:space="0" w:color="000000"/>
            </w:tcBorders>
            <w:shd w:val="clear" w:color="auto" w:fill="auto"/>
            <w:vAlign w:val="bottom"/>
            <w:hideMark/>
          </w:tcPr>
          <w:p w:rsidR="00002A88" w:rsidRPr="00917CB1" w:rsidRDefault="00002A88" w:rsidP="007215A0">
            <w:pPr>
              <w:jc w:val="center"/>
              <w:rPr>
                <w:rFonts w:ascii="Arial" w:hAnsi="Arial" w:cs="Arial"/>
                <w:sz w:val="16"/>
                <w:szCs w:val="16"/>
              </w:rPr>
            </w:pPr>
            <w:r w:rsidRPr="00917CB1">
              <w:rPr>
                <w:rFonts w:ascii="Arial" w:hAnsi="Arial" w:cs="Arial"/>
                <w:b/>
                <w:bCs/>
                <w:sz w:val="16"/>
                <w:szCs w:val="16"/>
              </w:rPr>
              <w:t>Percentage of children with symptoms of ARI for whom the source of antibiotics was:</w:t>
            </w:r>
          </w:p>
        </w:tc>
      </w:tr>
      <w:tr w:rsidR="00002A88" w:rsidRPr="00917CB1" w:rsidTr="00002A88">
        <w:trPr>
          <w:gridAfter w:val="1"/>
          <w:wAfter w:w="13" w:type="pct"/>
          <w:trHeight w:val="322"/>
          <w:jc w:val="center"/>
        </w:trPr>
        <w:tc>
          <w:tcPr>
            <w:tcW w:w="850" w:type="pct"/>
            <w:vMerge/>
            <w:tcBorders>
              <w:top w:val="single" w:sz="8" w:space="0" w:color="000000"/>
              <w:left w:val="single" w:sz="8" w:space="0" w:color="000000"/>
              <w:bottom w:val="single" w:sz="8" w:space="0" w:color="000000"/>
              <w:right w:val="single" w:sz="8" w:space="0" w:color="000000"/>
            </w:tcBorders>
            <w:vAlign w:val="center"/>
          </w:tcPr>
          <w:p w:rsidR="00722B8D" w:rsidRPr="00917CB1" w:rsidRDefault="00722B8D" w:rsidP="007215A0">
            <w:pPr>
              <w:rPr>
                <w:rFonts w:ascii="Arial" w:hAnsi="Arial" w:cs="Arial"/>
                <w:sz w:val="16"/>
                <w:szCs w:val="16"/>
              </w:rPr>
            </w:pPr>
          </w:p>
        </w:tc>
        <w:tc>
          <w:tcPr>
            <w:tcW w:w="2324" w:type="pct"/>
            <w:gridSpan w:val="8"/>
            <w:tcBorders>
              <w:top w:val="single" w:sz="4" w:space="0" w:color="000000"/>
              <w:left w:val="single" w:sz="8" w:space="0" w:color="000000"/>
              <w:bottom w:val="single" w:sz="4" w:space="0" w:color="000000"/>
            </w:tcBorders>
            <w:shd w:val="clear" w:color="auto" w:fill="auto"/>
            <w:vAlign w:val="bottom"/>
            <w:hideMark/>
          </w:tcPr>
          <w:p w:rsidR="00722B8D" w:rsidRPr="00917CB1" w:rsidRDefault="00722B8D">
            <w:pPr>
              <w:jc w:val="center"/>
              <w:rPr>
                <w:rFonts w:ascii="Arial" w:hAnsi="Arial" w:cs="Arial"/>
                <w:b/>
                <w:bCs/>
                <w:sz w:val="16"/>
                <w:szCs w:val="16"/>
              </w:rPr>
            </w:pPr>
            <w:r w:rsidRPr="00917CB1">
              <w:rPr>
                <w:rFonts w:ascii="Arial" w:hAnsi="Arial" w:cs="Arial"/>
                <w:b/>
                <w:bCs/>
                <w:sz w:val="16"/>
                <w:szCs w:val="16"/>
              </w:rPr>
              <w:t>Health facilities or providers</w:t>
            </w:r>
          </w:p>
        </w:tc>
        <w:tc>
          <w:tcPr>
            <w:tcW w:w="386" w:type="pct"/>
            <w:gridSpan w:val="4"/>
            <w:vMerge w:val="restart"/>
            <w:tcBorders>
              <w:top w:val="nil"/>
              <w:bottom w:val="single" w:sz="8" w:space="0" w:color="000000"/>
            </w:tcBorders>
            <w:shd w:val="clear" w:color="auto" w:fill="auto"/>
            <w:hideMark/>
          </w:tcPr>
          <w:p w:rsidR="00722B8D" w:rsidRPr="00917CB1" w:rsidRDefault="00722B8D" w:rsidP="007215A0">
            <w:pPr>
              <w:jc w:val="center"/>
              <w:rPr>
                <w:rFonts w:ascii="Arial" w:hAnsi="Arial" w:cs="Arial"/>
                <w:sz w:val="16"/>
                <w:szCs w:val="16"/>
              </w:rPr>
            </w:pPr>
            <w:r w:rsidRPr="00917CB1">
              <w:rPr>
                <w:rFonts w:ascii="Arial" w:hAnsi="Arial" w:cs="Arial"/>
                <w:sz w:val="16"/>
                <w:szCs w:val="16"/>
              </w:rPr>
              <w:t>Other source</w:t>
            </w:r>
          </w:p>
        </w:tc>
        <w:tc>
          <w:tcPr>
            <w:tcW w:w="461" w:type="pct"/>
            <w:vMerge w:val="restart"/>
            <w:tcBorders>
              <w:top w:val="nil"/>
              <w:bottom w:val="single" w:sz="8" w:space="0" w:color="000000"/>
              <w:right w:val="single" w:sz="8" w:space="0" w:color="000000"/>
            </w:tcBorders>
            <w:shd w:val="clear" w:color="auto" w:fill="auto"/>
            <w:hideMark/>
          </w:tcPr>
          <w:p w:rsidR="00722B8D" w:rsidRPr="00917CB1" w:rsidRDefault="00722B8D" w:rsidP="007215A0">
            <w:pPr>
              <w:jc w:val="center"/>
              <w:rPr>
                <w:rFonts w:ascii="Arial" w:hAnsi="Arial" w:cs="Arial"/>
                <w:sz w:val="16"/>
                <w:szCs w:val="16"/>
              </w:rPr>
            </w:pPr>
            <w:r w:rsidRPr="00917CB1">
              <w:rPr>
                <w:rFonts w:ascii="Arial" w:hAnsi="Arial" w:cs="Arial"/>
                <w:sz w:val="16"/>
                <w:szCs w:val="16"/>
              </w:rPr>
              <w:t xml:space="preserve">A health facility or provider </w:t>
            </w:r>
            <w:r w:rsidRPr="00A00301">
              <w:rPr>
                <w:rFonts w:ascii="Arial" w:hAnsi="Arial" w:cs="Arial"/>
                <w:sz w:val="16"/>
                <w:szCs w:val="16"/>
              </w:rPr>
              <w:t>[c]</w:t>
            </w:r>
          </w:p>
        </w:tc>
        <w:tc>
          <w:tcPr>
            <w:tcW w:w="966" w:type="pct"/>
            <w:vMerge w:val="restart"/>
            <w:tcBorders>
              <w:left w:val="single" w:sz="8" w:space="0" w:color="000000"/>
              <w:bottom w:val="nil"/>
              <w:right w:val="single" w:sz="8" w:space="0" w:color="000000"/>
            </w:tcBorders>
          </w:tcPr>
          <w:p w:rsidR="00722B8D" w:rsidRPr="00917CB1" w:rsidRDefault="00002A88" w:rsidP="007215A0">
            <w:pPr>
              <w:jc w:val="center"/>
              <w:rPr>
                <w:rFonts w:ascii="Arial" w:hAnsi="Arial" w:cs="Arial"/>
                <w:sz w:val="16"/>
                <w:szCs w:val="16"/>
              </w:rPr>
            </w:pPr>
            <w:r w:rsidRPr="00917CB1">
              <w:rPr>
                <w:rFonts w:ascii="Arial" w:hAnsi="Arial" w:cs="Arial"/>
                <w:sz w:val="16"/>
                <w:szCs w:val="16"/>
              </w:rPr>
              <w:t>Number of children with symptoms of ARI who were given antibiotics in the last two weeks</w:t>
            </w:r>
          </w:p>
        </w:tc>
      </w:tr>
      <w:tr w:rsidR="00002A88" w:rsidRPr="00917CB1" w:rsidTr="00002A88">
        <w:trPr>
          <w:gridAfter w:val="1"/>
          <w:wAfter w:w="13" w:type="pct"/>
          <w:trHeight w:val="322"/>
          <w:jc w:val="center"/>
        </w:trPr>
        <w:tc>
          <w:tcPr>
            <w:tcW w:w="850" w:type="pct"/>
            <w:vMerge/>
            <w:tcBorders>
              <w:top w:val="single" w:sz="8" w:space="0" w:color="000000"/>
              <w:left w:val="single" w:sz="8" w:space="0" w:color="000000"/>
              <w:bottom w:val="single" w:sz="8" w:space="0" w:color="000000"/>
              <w:right w:val="single" w:sz="8" w:space="0" w:color="000000"/>
            </w:tcBorders>
            <w:vAlign w:val="center"/>
          </w:tcPr>
          <w:p w:rsidR="00722B8D" w:rsidRPr="00917CB1" w:rsidRDefault="00722B8D" w:rsidP="007215A0">
            <w:pPr>
              <w:rPr>
                <w:rFonts w:ascii="Arial" w:hAnsi="Arial" w:cs="Arial"/>
                <w:sz w:val="16"/>
                <w:szCs w:val="16"/>
              </w:rPr>
            </w:pPr>
          </w:p>
        </w:tc>
        <w:tc>
          <w:tcPr>
            <w:tcW w:w="445" w:type="pct"/>
            <w:tcBorders>
              <w:top w:val="nil"/>
              <w:left w:val="single" w:sz="8" w:space="0" w:color="000000"/>
              <w:bottom w:val="single" w:sz="8" w:space="0" w:color="000000"/>
            </w:tcBorders>
            <w:shd w:val="clear" w:color="auto" w:fill="auto"/>
            <w:hideMark/>
          </w:tcPr>
          <w:p w:rsidR="00722B8D" w:rsidRPr="00917CB1" w:rsidRDefault="00722B8D" w:rsidP="007215A0">
            <w:pPr>
              <w:jc w:val="center"/>
              <w:rPr>
                <w:rFonts w:ascii="Arial" w:hAnsi="Arial" w:cs="Arial"/>
                <w:sz w:val="16"/>
                <w:szCs w:val="16"/>
              </w:rPr>
            </w:pPr>
            <w:r w:rsidRPr="00917CB1">
              <w:rPr>
                <w:rFonts w:ascii="Arial" w:hAnsi="Arial" w:cs="Arial"/>
                <w:sz w:val="16"/>
                <w:szCs w:val="16"/>
              </w:rPr>
              <w:t>Public</w:t>
            </w:r>
          </w:p>
        </w:tc>
        <w:tc>
          <w:tcPr>
            <w:tcW w:w="422" w:type="pct"/>
            <w:tcBorders>
              <w:top w:val="nil"/>
              <w:bottom w:val="single" w:sz="8" w:space="0" w:color="000000"/>
            </w:tcBorders>
            <w:shd w:val="clear" w:color="auto" w:fill="auto"/>
            <w:hideMark/>
          </w:tcPr>
          <w:p w:rsidR="00722B8D" w:rsidRPr="00917CB1" w:rsidRDefault="00722B8D" w:rsidP="007215A0">
            <w:pPr>
              <w:jc w:val="center"/>
              <w:rPr>
                <w:rFonts w:ascii="Arial" w:hAnsi="Arial" w:cs="Arial"/>
                <w:sz w:val="16"/>
                <w:szCs w:val="16"/>
              </w:rPr>
            </w:pPr>
            <w:r w:rsidRPr="00917CB1">
              <w:rPr>
                <w:rFonts w:ascii="Arial" w:hAnsi="Arial" w:cs="Arial"/>
                <w:sz w:val="16"/>
                <w:szCs w:val="16"/>
              </w:rPr>
              <w:t>Private</w:t>
            </w:r>
          </w:p>
        </w:tc>
        <w:tc>
          <w:tcPr>
            <w:tcW w:w="428" w:type="pct"/>
            <w:tcBorders>
              <w:top w:val="nil"/>
              <w:bottom w:val="single" w:sz="8" w:space="0" w:color="000000"/>
            </w:tcBorders>
            <w:shd w:val="clear" w:color="auto" w:fill="auto"/>
            <w:hideMark/>
          </w:tcPr>
          <w:p w:rsidR="00722B8D" w:rsidRPr="00917CB1" w:rsidRDefault="00722B8D" w:rsidP="00002A88">
            <w:pPr>
              <w:jc w:val="center"/>
              <w:rPr>
                <w:rFonts w:ascii="Arial" w:hAnsi="Arial" w:cs="Arial"/>
                <w:sz w:val="16"/>
                <w:szCs w:val="16"/>
              </w:rPr>
            </w:pPr>
            <w:r w:rsidRPr="00917CB1">
              <w:rPr>
                <w:rFonts w:ascii="Arial" w:hAnsi="Arial" w:cs="Arial"/>
                <w:sz w:val="16"/>
                <w:szCs w:val="16"/>
              </w:rPr>
              <w:t>NGO</w:t>
            </w:r>
            <w:r w:rsidR="00002A88">
              <w:rPr>
                <w:rFonts w:ascii="Arial" w:hAnsi="Arial" w:cs="Arial"/>
                <w:sz w:val="16"/>
                <w:szCs w:val="16"/>
              </w:rPr>
              <w:t>s</w:t>
            </w:r>
          </w:p>
        </w:tc>
        <w:tc>
          <w:tcPr>
            <w:tcW w:w="494" w:type="pct"/>
            <w:gridSpan w:val="4"/>
            <w:tcBorders>
              <w:top w:val="nil"/>
              <w:bottom w:val="single" w:sz="8" w:space="0" w:color="000000"/>
            </w:tcBorders>
            <w:shd w:val="clear" w:color="auto" w:fill="auto"/>
            <w:hideMark/>
          </w:tcPr>
          <w:p w:rsidR="00722B8D" w:rsidRPr="00917CB1" w:rsidRDefault="00722B8D" w:rsidP="007215A0">
            <w:pPr>
              <w:jc w:val="center"/>
              <w:rPr>
                <w:rFonts w:ascii="Arial" w:hAnsi="Arial" w:cs="Arial"/>
                <w:sz w:val="16"/>
                <w:szCs w:val="16"/>
              </w:rPr>
            </w:pPr>
            <w:r w:rsidRPr="00917CB1">
              <w:rPr>
                <w:rFonts w:ascii="Arial" w:hAnsi="Arial" w:cs="Arial"/>
                <w:sz w:val="16"/>
                <w:szCs w:val="16"/>
              </w:rPr>
              <w:t>UN</w:t>
            </w:r>
            <w:r w:rsidR="00DC7438">
              <w:rPr>
                <w:rFonts w:ascii="Arial" w:hAnsi="Arial" w:cs="Arial"/>
                <w:sz w:val="16"/>
                <w:szCs w:val="16"/>
              </w:rPr>
              <w:t>RWA</w:t>
            </w:r>
          </w:p>
        </w:tc>
        <w:tc>
          <w:tcPr>
            <w:tcW w:w="535" w:type="pct"/>
            <w:tcBorders>
              <w:top w:val="nil"/>
              <w:bottom w:val="single" w:sz="8" w:space="0" w:color="000000"/>
            </w:tcBorders>
            <w:shd w:val="clear" w:color="auto" w:fill="auto"/>
            <w:hideMark/>
          </w:tcPr>
          <w:p w:rsidR="00722B8D" w:rsidRPr="00917CB1" w:rsidRDefault="00722B8D" w:rsidP="007215A0">
            <w:pPr>
              <w:jc w:val="center"/>
              <w:rPr>
                <w:rFonts w:ascii="Arial" w:hAnsi="Arial" w:cs="Arial"/>
                <w:sz w:val="16"/>
                <w:szCs w:val="16"/>
              </w:rPr>
            </w:pPr>
            <w:r w:rsidRPr="00917CB1">
              <w:rPr>
                <w:rFonts w:ascii="Arial" w:hAnsi="Arial" w:cs="Arial"/>
                <w:sz w:val="16"/>
                <w:szCs w:val="16"/>
              </w:rPr>
              <w:t>Israeli</w:t>
            </w:r>
          </w:p>
        </w:tc>
        <w:tc>
          <w:tcPr>
            <w:tcW w:w="386" w:type="pct"/>
            <w:gridSpan w:val="4"/>
            <w:vMerge/>
            <w:tcBorders>
              <w:top w:val="nil"/>
              <w:bottom w:val="single" w:sz="8" w:space="0" w:color="000000"/>
            </w:tcBorders>
            <w:hideMark/>
          </w:tcPr>
          <w:p w:rsidR="00722B8D" w:rsidRPr="00917CB1" w:rsidRDefault="00722B8D" w:rsidP="007215A0">
            <w:pPr>
              <w:jc w:val="center"/>
              <w:rPr>
                <w:rFonts w:ascii="Arial" w:hAnsi="Arial" w:cs="Arial"/>
                <w:sz w:val="16"/>
                <w:szCs w:val="16"/>
              </w:rPr>
            </w:pPr>
          </w:p>
        </w:tc>
        <w:tc>
          <w:tcPr>
            <w:tcW w:w="461" w:type="pct"/>
            <w:vMerge/>
            <w:tcBorders>
              <w:top w:val="nil"/>
              <w:bottom w:val="single" w:sz="8" w:space="0" w:color="000000"/>
              <w:right w:val="single" w:sz="8" w:space="0" w:color="000000"/>
            </w:tcBorders>
            <w:hideMark/>
          </w:tcPr>
          <w:p w:rsidR="00722B8D" w:rsidRPr="00917CB1" w:rsidRDefault="00722B8D" w:rsidP="007215A0">
            <w:pPr>
              <w:jc w:val="center"/>
              <w:rPr>
                <w:rFonts w:ascii="Arial" w:hAnsi="Arial" w:cs="Arial"/>
                <w:sz w:val="16"/>
                <w:szCs w:val="16"/>
              </w:rPr>
            </w:pPr>
          </w:p>
        </w:tc>
        <w:tc>
          <w:tcPr>
            <w:tcW w:w="966" w:type="pct"/>
            <w:vMerge/>
            <w:tcBorders>
              <w:left w:val="single" w:sz="8" w:space="0" w:color="000000"/>
              <w:bottom w:val="single" w:sz="8" w:space="0" w:color="000000"/>
              <w:right w:val="single" w:sz="8" w:space="0" w:color="000000"/>
            </w:tcBorders>
          </w:tcPr>
          <w:p w:rsidR="00722B8D" w:rsidRPr="00917CB1" w:rsidRDefault="00722B8D" w:rsidP="007215A0">
            <w:pPr>
              <w:jc w:val="center"/>
              <w:rPr>
                <w:rFonts w:ascii="Arial" w:hAnsi="Arial" w:cs="Arial"/>
                <w:sz w:val="16"/>
                <w:szCs w:val="16"/>
              </w:rPr>
            </w:pPr>
          </w:p>
        </w:tc>
      </w:tr>
      <w:tr w:rsidR="00002A88" w:rsidRPr="00917CB1" w:rsidTr="00002A88">
        <w:trPr>
          <w:gridAfter w:val="1"/>
          <w:wAfter w:w="13" w:type="pct"/>
          <w:trHeight w:val="144"/>
          <w:jc w:val="center"/>
        </w:trPr>
        <w:tc>
          <w:tcPr>
            <w:tcW w:w="850" w:type="pct"/>
            <w:tcBorders>
              <w:top w:val="single" w:sz="8" w:space="0" w:color="000000"/>
              <w:left w:val="single" w:sz="8" w:space="0" w:color="000000"/>
              <w:bottom w:val="nil"/>
              <w:right w:val="single" w:sz="8" w:space="0" w:color="000000"/>
            </w:tcBorders>
            <w:shd w:val="clear" w:color="auto" w:fill="auto"/>
          </w:tcPr>
          <w:p w:rsidR="00AD04EE" w:rsidRPr="00917CB1" w:rsidRDefault="00AD04EE" w:rsidP="007215A0">
            <w:pPr>
              <w:rPr>
                <w:rFonts w:ascii="Arial" w:hAnsi="Arial" w:cs="Arial"/>
                <w:sz w:val="16"/>
                <w:szCs w:val="16"/>
              </w:rPr>
            </w:pPr>
            <w:r w:rsidRPr="00917CB1">
              <w:rPr>
                <w:rFonts w:ascii="Arial" w:hAnsi="Arial" w:cs="Arial"/>
                <w:sz w:val="16"/>
                <w:szCs w:val="16"/>
              </w:rPr>
              <w:t>Total</w:t>
            </w:r>
          </w:p>
        </w:tc>
        <w:tc>
          <w:tcPr>
            <w:tcW w:w="445" w:type="pct"/>
            <w:tcBorders>
              <w:top w:val="nil"/>
              <w:left w:val="single" w:sz="8" w:space="0" w:color="000000"/>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24.3</w:t>
            </w:r>
          </w:p>
        </w:tc>
        <w:tc>
          <w:tcPr>
            <w:tcW w:w="422"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53.0</w:t>
            </w:r>
          </w:p>
        </w:tc>
        <w:tc>
          <w:tcPr>
            <w:tcW w:w="428"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0.9</w:t>
            </w:r>
          </w:p>
        </w:tc>
        <w:tc>
          <w:tcPr>
            <w:tcW w:w="494"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18.7</w:t>
            </w:r>
          </w:p>
        </w:tc>
        <w:tc>
          <w:tcPr>
            <w:tcW w:w="535"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0.9</w:t>
            </w:r>
          </w:p>
        </w:tc>
        <w:tc>
          <w:tcPr>
            <w:tcW w:w="386"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2.2</w:t>
            </w:r>
          </w:p>
        </w:tc>
        <w:tc>
          <w:tcPr>
            <w:tcW w:w="461"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97.8</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588</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vAlign w:val="center"/>
            <w:hideMark/>
          </w:tcPr>
          <w:p w:rsidR="00722B8D" w:rsidRPr="00917CB1" w:rsidRDefault="00722B8D" w:rsidP="007215A0">
            <w:pPr>
              <w:rPr>
                <w:rFonts w:ascii="Arial" w:hAnsi="Arial" w:cs="Arial"/>
                <w:b/>
                <w:bCs/>
                <w:sz w:val="16"/>
                <w:szCs w:val="16"/>
              </w:rPr>
            </w:pPr>
            <w:r w:rsidRPr="00917CB1">
              <w:rPr>
                <w:rFonts w:ascii="Arial" w:hAnsi="Arial" w:cs="Arial"/>
                <w:b/>
                <w:bCs/>
                <w:sz w:val="16"/>
                <w:szCs w:val="16"/>
              </w:rPr>
              <w:t>Region</w:t>
            </w:r>
          </w:p>
        </w:tc>
        <w:tc>
          <w:tcPr>
            <w:tcW w:w="445" w:type="pct"/>
            <w:tcBorders>
              <w:top w:val="nil"/>
              <w:left w:val="single" w:sz="8" w:space="0" w:color="000000"/>
              <w:bottom w:val="nil"/>
            </w:tcBorders>
            <w:shd w:val="clear" w:color="auto" w:fill="auto"/>
            <w:hideMark/>
          </w:tcPr>
          <w:p w:rsidR="00722B8D" w:rsidRPr="00917CB1" w:rsidRDefault="00722B8D" w:rsidP="007215A0">
            <w:pPr>
              <w:jc w:val="right"/>
              <w:rPr>
                <w:rFonts w:ascii="Arial" w:hAnsi="Arial" w:cs="Arial"/>
                <w:sz w:val="16"/>
                <w:szCs w:val="16"/>
              </w:rPr>
            </w:pPr>
          </w:p>
        </w:tc>
        <w:tc>
          <w:tcPr>
            <w:tcW w:w="422"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428"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494" w:type="pct"/>
            <w:gridSpan w:val="4"/>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535"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386" w:type="pct"/>
            <w:gridSpan w:val="4"/>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461"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966" w:type="pct"/>
            <w:tcBorders>
              <w:top w:val="nil"/>
              <w:bottom w:val="nil"/>
              <w:right w:val="single" w:sz="8" w:space="0" w:color="000000"/>
            </w:tcBorders>
          </w:tcPr>
          <w:p w:rsidR="00722B8D" w:rsidRPr="00917CB1" w:rsidRDefault="00722B8D" w:rsidP="007215A0">
            <w:pPr>
              <w:jc w:val="right"/>
              <w:rPr>
                <w:rFonts w:ascii="Arial" w:hAnsi="Arial" w:cs="Arial"/>
                <w:sz w:val="16"/>
                <w:szCs w:val="16"/>
              </w:rPr>
            </w:pP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West Bank</w:t>
            </w:r>
          </w:p>
        </w:tc>
        <w:tc>
          <w:tcPr>
            <w:tcW w:w="445" w:type="pct"/>
            <w:tcBorders>
              <w:top w:val="nil"/>
              <w:left w:val="single" w:sz="8" w:space="0" w:color="000000"/>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22.2</w:t>
            </w:r>
          </w:p>
        </w:tc>
        <w:tc>
          <w:tcPr>
            <w:tcW w:w="422"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68.5</w:t>
            </w:r>
          </w:p>
        </w:tc>
        <w:tc>
          <w:tcPr>
            <w:tcW w:w="428"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0.7</w:t>
            </w:r>
          </w:p>
        </w:tc>
        <w:tc>
          <w:tcPr>
            <w:tcW w:w="494"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6.5</w:t>
            </w:r>
          </w:p>
        </w:tc>
        <w:tc>
          <w:tcPr>
            <w:tcW w:w="535"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1.5</w:t>
            </w:r>
          </w:p>
        </w:tc>
        <w:tc>
          <w:tcPr>
            <w:tcW w:w="386"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0.6</w:t>
            </w:r>
          </w:p>
        </w:tc>
        <w:tc>
          <w:tcPr>
            <w:tcW w:w="461"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99.4</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335</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Gaza Strip</w:t>
            </w:r>
          </w:p>
        </w:tc>
        <w:tc>
          <w:tcPr>
            <w:tcW w:w="445" w:type="pct"/>
            <w:tcBorders>
              <w:top w:val="nil"/>
              <w:left w:val="single" w:sz="8" w:space="0" w:color="000000"/>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27.0</w:t>
            </w:r>
          </w:p>
        </w:tc>
        <w:tc>
          <w:tcPr>
            <w:tcW w:w="422"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32.4</w:t>
            </w:r>
          </w:p>
        </w:tc>
        <w:tc>
          <w:tcPr>
            <w:tcW w:w="428"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1.2</w:t>
            </w:r>
          </w:p>
        </w:tc>
        <w:tc>
          <w:tcPr>
            <w:tcW w:w="494"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35.0</w:t>
            </w:r>
          </w:p>
        </w:tc>
        <w:tc>
          <w:tcPr>
            <w:tcW w:w="535"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4.4</w:t>
            </w:r>
          </w:p>
        </w:tc>
        <w:tc>
          <w:tcPr>
            <w:tcW w:w="461"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95.6</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252</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vAlign w:val="center"/>
            <w:hideMark/>
          </w:tcPr>
          <w:p w:rsidR="00722B8D" w:rsidRPr="00917CB1" w:rsidRDefault="00722B8D" w:rsidP="007215A0">
            <w:pPr>
              <w:rPr>
                <w:rFonts w:ascii="Arial" w:hAnsi="Arial" w:cs="Arial"/>
                <w:b/>
                <w:bCs/>
                <w:sz w:val="16"/>
                <w:szCs w:val="16"/>
              </w:rPr>
            </w:pPr>
            <w:r w:rsidRPr="00917CB1">
              <w:rPr>
                <w:rFonts w:ascii="Arial" w:hAnsi="Arial" w:cs="Arial"/>
                <w:b/>
                <w:bCs/>
                <w:sz w:val="16"/>
                <w:szCs w:val="16"/>
              </w:rPr>
              <w:t>Area</w:t>
            </w:r>
          </w:p>
        </w:tc>
        <w:tc>
          <w:tcPr>
            <w:tcW w:w="445" w:type="pct"/>
            <w:tcBorders>
              <w:top w:val="nil"/>
              <w:left w:val="single" w:sz="8" w:space="0" w:color="000000"/>
              <w:bottom w:val="nil"/>
            </w:tcBorders>
            <w:shd w:val="clear" w:color="auto" w:fill="auto"/>
            <w:hideMark/>
          </w:tcPr>
          <w:p w:rsidR="00722B8D" w:rsidRPr="00917CB1" w:rsidRDefault="00722B8D" w:rsidP="007215A0">
            <w:pPr>
              <w:jc w:val="right"/>
              <w:rPr>
                <w:rFonts w:ascii="Arial" w:hAnsi="Arial" w:cs="Arial"/>
                <w:sz w:val="16"/>
                <w:szCs w:val="16"/>
              </w:rPr>
            </w:pPr>
          </w:p>
        </w:tc>
        <w:tc>
          <w:tcPr>
            <w:tcW w:w="422"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428"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494" w:type="pct"/>
            <w:gridSpan w:val="4"/>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535"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386" w:type="pct"/>
            <w:gridSpan w:val="4"/>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461" w:type="pct"/>
            <w:tcBorders>
              <w:top w:val="nil"/>
              <w:bottom w:val="nil"/>
            </w:tcBorders>
            <w:shd w:val="clear" w:color="auto" w:fill="auto"/>
            <w:hideMark/>
          </w:tcPr>
          <w:p w:rsidR="00722B8D" w:rsidRPr="00917CB1" w:rsidRDefault="00722B8D" w:rsidP="007215A0">
            <w:pPr>
              <w:jc w:val="right"/>
              <w:rPr>
                <w:rFonts w:ascii="Arial" w:hAnsi="Arial" w:cs="Arial"/>
                <w:sz w:val="16"/>
                <w:szCs w:val="16"/>
              </w:rPr>
            </w:pPr>
          </w:p>
        </w:tc>
        <w:tc>
          <w:tcPr>
            <w:tcW w:w="966" w:type="pct"/>
            <w:tcBorders>
              <w:top w:val="nil"/>
              <w:bottom w:val="nil"/>
              <w:right w:val="single" w:sz="8" w:space="0" w:color="000000"/>
            </w:tcBorders>
          </w:tcPr>
          <w:p w:rsidR="00722B8D" w:rsidRPr="00917CB1" w:rsidRDefault="00722B8D" w:rsidP="007215A0">
            <w:pPr>
              <w:jc w:val="right"/>
              <w:rPr>
                <w:rFonts w:ascii="Arial" w:hAnsi="Arial" w:cs="Arial"/>
                <w:sz w:val="16"/>
                <w:szCs w:val="16"/>
              </w:rPr>
            </w:pP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Urban</w:t>
            </w:r>
          </w:p>
        </w:tc>
        <w:tc>
          <w:tcPr>
            <w:tcW w:w="445" w:type="pct"/>
            <w:tcBorders>
              <w:top w:val="nil"/>
              <w:left w:val="single" w:sz="8" w:space="0" w:color="000000"/>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27.1</w:t>
            </w:r>
          </w:p>
        </w:tc>
        <w:tc>
          <w:tcPr>
            <w:tcW w:w="422"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50.1</w:t>
            </w:r>
          </w:p>
        </w:tc>
        <w:tc>
          <w:tcPr>
            <w:tcW w:w="428"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0.9</w:t>
            </w:r>
          </w:p>
        </w:tc>
        <w:tc>
          <w:tcPr>
            <w:tcW w:w="494"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18.4</w:t>
            </w:r>
          </w:p>
        </w:tc>
        <w:tc>
          <w:tcPr>
            <w:tcW w:w="535"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1.0</w:t>
            </w:r>
          </w:p>
        </w:tc>
        <w:tc>
          <w:tcPr>
            <w:tcW w:w="386"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2.5</w:t>
            </w:r>
          </w:p>
        </w:tc>
        <w:tc>
          <w:tcPr>
            <w:tcW w:w="461"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97.5</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443</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Rural</w:t>
            </w:r>
          </w:p>
        </w:tc>
        <w:tc>
          <w:tcPr>
            <w:tcW w:w="445" w:type="pct"/>
            <w:tcBorders>
              <w:top w:val="nil"/>
              <w:left w:val="single" w:sz="8" w:space="0" w:color="000000"/>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16.7</w:t>
            </w:r>
          </w:p>
        </w:tc>
        <w:tc>
          <w:tcPr>
            <w:tcW w:w="422"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71.8</w:t>
            </w:r>
          </w:p>
        </w:tc>
        <w:tc>
          <w:tcPr>
            <w:tcW w:w="428"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1.1</w:t>
            </w:r>
          </w:p>
        </w:tc>
        <w:tc>
          <w:tcPr>
            <w:tcW w:w="494"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8.5</w:t>
            </w:r>
          </w:p>
        </w:tc>
        <w:tc>
          <w:tcPr>
            <w:tcW w:w="535"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0.8</w:t>
            </w:r>
          </w:p>
        </w:tc>
        <w:tc>
          <w:tcPr>
            <w:tcW w:w="386"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1.0</w:t>
            </w:r>
          </w:p>
        </w:tc>
        <w:tc>
          <w:tcPr>
            <w:tcW w:w="461"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99.0</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99</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camp</w:t>
            </w:r>
          </w:p>
        </w:tc>
        <w:tc>
          <w:tcPr>
            <w:tcW w:w="445" w:type="pct"/>
            <w:tcBorders>
              <w:top w:val="nil"/>
              <w:left w:val="single" w:sz="8" w:space="0" w:color="000000"/>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(13.7)</w:t>
            </w:r>
          </w:p>
        </w:tc>
        <w:tc>
          <w:tcPr>
            <w:tcW w:w="422"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(40.0)</w:t>
            </w:r>
          </w:p>
        </w:tc>
        <w:tc>
          <w:tcPr>
            <w:tcW w:w="428"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(0.6)</w:t>
            </w:r>
          </w:p>
        </w:tc>
        <w:tc>
          <w:tcPr>
            <w:tcW w:w="494"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(43.8)</w:t>
            </w:r>
          </w:p>
        </w:tc>
        <w:tc>
          <w:tcPr>
            <w:tcW w:w="535"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(2.0)</w:t>
            </w:r>
          </w:p>
        </w:tc>
        <w:tc>
          <w:tcPr>
            <w:tcW w:w="461" w:type="pct"/>
            <w:tcBorders>
              <w:top w:val="nil"/>
              <w:bottom w:val="nil"/>
            </w:tcBorders>
            <w:shd w:val="clear" w:color="auto" w:fill="auto"/>
            <w:hideMark/>
          </w:tcPr>
          <w:p w:rsidR="00AD04EE" w:rsidRPr="00917CB1" w:rsidRDefault="00AD04EE">
            <w:pPr>
              <w:jc w:val="right"/>
              <w:rPr>
                <w:rFonts w:ascii="Arial" w:hAnsi="Arial" w:cs="Arial"/>
                <w:sz w:val="18"/>
                <w:szCs w:val="18"/>
              </w:rPr>
            </w:pPr>
            <w:r w:rsidRPr="00917CB1">
              <w:rPr>
                <w:rFonts w:ascii="Arial" w:hAnsi="Arial" w:cs="Arial"/>
                <w:sz w:val="18"/>
                <w:szCs w:val="18"/>
              </w:rPr>
              <w:t>(98.0)</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46</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vAlign w:val="center"/>
          </w:tcPr>
          <w:p w:rsidR="00722B8D" w:rsidRPr="00917CB1" w:rsidRDefault="00722B8D" w:rsidP="007215A0">
            <w:pPr>
              <w:rPr>
                <w:rFonts w:ascii="Arial" w:hAnsi="Arial" w:cs="Arial"/>
                <w:b/>
                <w:bCs/>
                <w:sz w:val="16"/>
                <w:szCs w:val="16"/>
              </w:rPr>
            </w:pPr>
            <w:r w:rsidRPr="00917CB1">
              <w:rPr>
                <w:rFonts w:ascii="Arial" w:hAnsi="Arial" w:cs="Arial"/>
                <w:b/>
                <w:bCs/>
                <w:sz w:val="16"/>
                <w:szCs w:val="16"/>
              </w:rPr>
              <w:t>Governorate</w:t>
            </w:r>
          </w:p>
        </w:tc>
        <w:tc>
          <w:tcPr>
            <w:tcW w:w="445" w:type="pct"/>
            <w:tcBorders>
              <w:top w:val="nil"/>
              <w:left w:val="single" w:sz="8" w:space="0" w:color="000000"/>
              <w:bottom w:val="nil"/>
            </w:tcBorders>
            <w:shd w:val="clear" w:color="auto" w:fill="auto"/>
          </w:tcPr>
          <w:p w:rsidR="00722B8D" w:rsidRPr="00917CB1" w:rsidRDefault="00722B8D" w:rsidP="007215A0">
            <w:pPr>
              <w:jc w:val="right"/>
              <w:rPr>
                <w:rFonts w:ascii="Arial" w:hAnsi="Arial" w:cs="Arial"/>
                <w:sz w:val="18"/>
                <w:szCs w:val="18"/>
              </w:rPr>
            </w:pPr>
          </w:p>
        </w:tc>
        <w:tc>
          <w:tcPr>
            <w:tcW w:w="422" w:type="pct"/>
            <w:tcBorders>
              <w:top w:val="nil"/>
              <w:bottom w:val="nil"/>
            </w:tcBorders>
            <w:shd w:val="clear" w:color="auto" w:fill="auto"/>
          </w:tcPr>
          <w:p w:rsidR="00722B8D" w:rsidRPr="00917CB1" w:rsidRDefault="00722B8D" w:rsidP="007215A0">
            <w:pPr>
              <w:jc w:val="right"/>
              <w:rPr>
                <w:rFonts w:ascii="Arial" w:hAnsi="Arial" w:cs="Arial"/>
                <w:sz w:val="18"/>
                <w:szCs w:val="18"/>
              </w:rPr>
            </w:pPr>
          </w:p>
        </w:tc>
        <w:tc>
          <w:tcPr>
            <w:tcW w:w="428" w:type="pct"/>
            <w:tcBorders>
              <w:top w:val="nil"/>
              <w:bottom w:val="nil"/>
            </w:tcBorders>
            <w:shd w:val="clear" w:color="auto" w:fill="auto"/>
          </w:tcPr>
          <w:p w:rsidR="00722B8D" w:rsidRPr="00917CB1" w:rsidRDefault="00722B8D" w:rsidP="007215A0">
            <w:pPr>
              <w:jc w:val="right"/>
              <w:rPr>
                <w:rFonts w:ascii="Arial" w:hAnsi="Arial" w:cs="Arial"/>
                <w:sz w:val="18"/>
                <w:szCs w:val="18"/>
              </w:rPr>
            </w:pPr>
          </w:p>
        </w:tc>
        <w:tc>
          <w:tcPr>
            <w:tcW w:w="494" w:type="pct"/>
            <w:gridSpan w:val="4"/>
            <w:tcBorders>
              <w:top w:val="nil"/>
              <w:bottom w:val="nil"/>
            </w:tcBorders>
            <w:shd w:val="clear" w:color="auto" w:fill="auto"/>
          </w:tcPr>
          <w:p w:rsidR="00722B8D" w:rsidRPr="00917CB1" w:rsidRDefault="00722B8D" w:rsidP="007215A0">
            <w:pPr>
              <w:jc w:val="right"/>
              <w:rPr>
                <w:rFonts w:ascii="Arial" w:hAnsi="Arial" w:cs="Arial"/>
                <w:sz w:val="18"/>
                <w:szCs w:val="18"/>
              </w:rPr>
            </w:pPr>
          </w:p>
        </w:tc>
        <w:tc>
          <w:tcPr>
            <w:tcW w:w="535" w:type="pct"/>
            <w:tcBorders>
              <w:top w:val="nil"/>
              <w:bottom w:val="nil"/>
            </w:tcBorders>
            <w:shd w:val="clear" w:color="auto" w:fill="auto"/>
          </w:tcPr>
          <w:p w:rsidR="00722B8D" w:rsidRPr="00917CB1" w:rsidRDefault="00722B8D" w:rsidP="007215A0">
            <w:pPr>
              <w:jc w:val="right"/>
              <w:rPr>
                <w:rFonts w:ascii="Arial" w:hAnsi="Arial" w:cs="Arial"/>
                <w:sz w:val="18"/>
                <w:szCs w:val="18"/>
              </w:rPr>
            </w:pPr>
          </w:p>
        </w:tc>
        <w:tc>
          <w:tcPr>
            <w:tcW w:w="386" w:type="pct"/>
            <w:gridSpan w:val="4"/>
            <w:tcBorders>
              <w:top w:val="nil"/>
              <w:bottom w:val="nil"/>
            </w:tcBorders>
            <w:shd w:val="clear" w:color="auto" w:fill="auto"/>
          </w:tcPr>
          <w:p w:rsidR="00722B8D" w:rsidRPr="00917CB1" w:rsidRDefault="00722B8D" w:rsidP="007215A0">
            <w:pPr>
              <w:jc w:val="right"/>
              <w:rPr>
                <w:rFonts w:ascii="Arial" w:hAnsi="Arial" w:cs="Arial"/>
                <w:sz w:val="18"/>
                <w:szCs w:val="18"/>
              </w:rPr>
            </w:pPr>
          </w:p>
        </w:tc>
        <w:tc>
          <w:tcPr>
            <w:tcW w:w="461" w:type="pct"/>
            <w:tcBorders>
              <w:top w:val="nil"/>
              <w:bottom w:val="nil"/>
            </w:tcBorders>
            <w:shd w:val="clear" w:color="auto" w:fill="auto"/>
          </w:tcPr>
          <w:p w:rsidR="00722B8D" w:rsidRPr="00917CB1" w:rsidRDefault="00722B8D" w:rsidP="007215A0">
            <w:pPr>
              <w:jc w:val="right"/>
              <w:rPr>
                <w:rFonts w:ascii="Arial" w:hAnsi="Arial" w:cs="Arial"/>
                <w:sz w:val="18"/>
                <w:szCs w:val="18"/>
              </w:rPr>
            </w:pPr>
          </w:p>
        </w:tc>
        <w:tc>
          <w:tcPr>
            <w:tcW w:w="966" w:type="pct"/>
            <w:tcBorders>
              <w:top w:val="nil"/>
              <w:bottom w:val="nil"/>
              <w:right w:val="single" w:sz="8" w:space="0" w:color="000000"/>
            </w:tcBorders>
          </w:tcPr>
          <w:p w:rsidR="00722B8D" w:rsidRPr="00917CB1" w:rsidRDefault="00722B8D" w:rsidP="007215A0">
            <w:pPr>
              <w:jc w:val="right"/>
              <w:rPr>
                <w:rFonts w:ascii="Arial" w:hAnsi="Arial" w:cs="Arial"/>
                <w:sz w:val="18"/>
                <w:szCs w:val="18"/>
              </w:rPr>
            </w:pP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Jenin</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(13.4)</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(78.8)</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(4.9)</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(2.9)</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(97.1)</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36</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Tubas</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7</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Tulkarm</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24</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Nablus</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(15.0)</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(76.1)</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(2.5)</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(4.2)</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(2.2)</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(97.8)</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43</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Qalqiliya</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10</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Salfit</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4</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Ramallah &amp; Al-Bireh</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(2.6)</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(94.8)</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(2.6)</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(100.0)</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33</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002A88">
            <w:pPr>
              <w:ind w:left="1"/>
              <w:rPr>
                <w:rFonts w:ascii="Arial" w:hAnsi="Arial" w:cs="Arial"/>
                <w:sz w:val="16"/>
                <w:szCs w:val="16"/>
              </w:rPr>
            </w:pPr>
            <w:r w:rsidRPr="00917CB1">
              <w:rPr>
                <w:rFonts w:ascii="Arial" w:hAnsi="Arial" w:cs="Arial"/>
                <w:sz w:val="16"/>
                <w:szCs w:val="16"/>
              </w:rPr>
              <w:t xml:space="preserve">Jericho and Al </w:t>
            </w:r>
            <w:r w:rsidR="00002A88">
              <w:rPr>
                <w:rFonts w:ascii="Arial" w:hAnsi="Arial" w:cs="Arial"/>
                <w:sz w:val="16"/>
                <w:szCs w:val="16"/>
              </w:rPr>
              <w:t xml:space="preserve"> </w:t>
            </w:r>
            <w:r w:rsidRPr="00917CB1">
              <w:rPr>
                <w:rFonts w:ascii="Arial" w:hAnsi="Arial" w:cs="Arial"/>
                <w:sz w:val="16"/>
                <w:szCs w:val="16"/>
              </w:rPr>
              <w:t>Aghwar</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11</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Jerusalem</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(14.2)</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(68.8)</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(3.4)</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(13.6)</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(100.0)</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38</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Bethlehem</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(14.6)</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(63.8)</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(21.6)</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(100.0)</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38</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Hebron</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31.8</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63.8</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4.3</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100.0</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92</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North Gaza</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(40.7)</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(38.9)</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(16.5)</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(3.8)</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(96.2)</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31</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Gaza</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34.3</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31.1</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1.2</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31.8</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1.5</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98.5</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80</w:t>
            </w:r>
          </w:p>
        </w:tc>
      </w:tr>
      <w:tr w:rsidR="00002A88" w:rsidRPr="00917CB1" w:rsidTr="00002A88">
        <w:trPr>
          <w:gridAfter w:val="1"/>
          <w:wAfter w:w="13" w:type="pct"/>
          <w:trHeight w:val="144"/>
          <w:jc w:val="center"/>
        </w:trPr>
        <w:tc>
          <w:tcPr>
            <w:tcW w:w="850" w:type="pct"/>
            <w:tcBorders>
              <w:top w:val="nil"/>
              <w:left w:val="single" w:sz="8" w:space="0" w:color="000000"/>
              <w:bottom w:val="nil"/>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Deir El-Balah</w:t>
            </w:r>
          </w:p>
        </w:tc>
        <w:tc>
          <w:tcPr>
            <w:tcW w:w="445" w:type="pct"/>
            <w:tcBorders>
              <w:top w:val="nil"/>
              <w:left w:val="single" w:sz="8" w:space="0" w:color="000000"/>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(21.6)</w:t>
            </w:r>
          </w:p>
        </w:tc>
        <w:tc>
          <w:tcPr>
            <w:tcW w:w="422"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(31.4)</w:t>
            </w:r>
          </w:p>
        </w:tc>
        <w:tc>
          <w:tcPr>
            <w:tcW w:w="428"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494"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(43.8)</w:t>
            </w:r>
          </w:p>
        </w:tc>
        <w:tc>
          <w:tcPr>
            <w:tcW w:w="535"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(3.2)</w:t>
            </w:r>
          </w:p>
        </w:tc>
        <w:tc>
          <w:tcPr>
            <w:tcW w:w="461" w:type="pct"/>
            <w:tcBorders>
              <w:top w:val="nil"/>
              <w:bottom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(96.8)</w:t>
            </w:r>
          </w:p>
        </w:tc>
        <w:tc>
          <w:tcPr>
            <w:tcW w:w="966" w:type="pct"/>
            <w:tcBorders>
              <w:top w:val="nil"/>
              <w:bottom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33</w:t>
            </w:r>
          </w:p>
        </w:tc>
      </w:tr>
      <w:tr w:rsidR="00002A88" w:rsidRPr="00917CB1" w:rsidTr="00002A88">
        <w:trPr>
          <w:gridAfter w:val="1"/>
          <w:wAfter w:w="13" w:type="pct"/>
          <w:trHeight w:val="144"/>
          <w:jc w:val="center"/>
        </w:trPr>
        <w:tc>
          <w:tcPr>
            <w:tcW w:w="850" w:type="pct"/>
            <w:tcBorders>
              <w:top w:val="nil"/>
              <w:left w:val="single" w:sz="8" w:space="0" w:color="000000"/>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Khan Yunis</w:t>
            </w:r>
          </w:p>
        </w:tc>
        <w:tc>
          <w:tcPr>
            <w:tcW w:w="445" w:type="pct"/>
            <w:tcBorders>
              <w:top w:val="nil"/>
              <w:left w:val="single" w:sz="8" w:space="0" w:color="000000"/>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19.7</w:t>
            </w:r>
          </w:p>
        </w:tc>
        <w:tc>
          <w:tcPr>
            <w:tcW w:w="422"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35.4</w:t>
            </w:r>
          </w:p>
        </w:tc>
        <w:tc>
          <w:tcPr>
            <w:tcW w:w="428"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1.9</w:t>
            </w:r>
          </w:p>
        </w:tc>
        <w:tc>
          <w:tcPr>
            <w:tcW w:w="494" w:type="pct"/>
            <w:gridSpan w:val="4"/>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38.9</w:t>
            </w:r>
          </w:p>
        </w:tc>
        <w:tc>
          <w:tcPr>
            <w:tcW w:w="535"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4.0</w:t>
            </w:r>
          </w:p>
        </w:tc>
        <w:tc>
          <w:tcPr>
            <w:tcW w:w="461"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96.0</w:t>
            </w:r>
          </w:p>
        </w:tc>
        <w:tc>
          <w:tcPr>
            <w:tcW w:w="966" w:type="pct"/>
            <w:tcBorders>
              <w:top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50</w:t>
            </w:r>
          </w:p>
        </w:tc>
      </w:tr>
      <w:tr w:rsidR="00002A88" w:rsidRPr="00917CB1" w:rsidTr="00002A88">
        <w:trPr>
          <w:gridAfter w:val="1"/>
          <w:wAfter w:w="13" w:type="pct"/>
          <w:trHeight w:val="144"/>
          <w:jc w:val="center"/>
        </w:trPr>
        <w:tc>
          <w:tcPr>
            <w:tcW w:w="850" w:type="pct"/>
            <w:tcBorders>
              <w:top w:val="nil"/>
              <w:left w:val="single" w:sz="8" w:space="0" w:color="000000"/>
              <w:right w:val="single" w:sz="8" w:space="0" w:color="000000"/>
            </w:tcBorders>
            <w:shd w:val="clear" w:color="auto" w:fill="auto"/>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Rafah</w:t>
            </w:r>
          </w:p>
        </w:tc>
        <w:tc>
          <w:tcPr>
            <w:tcW w:w="445" w:type="pct"/>
            <w:tcBorders>
              <w:top w:val="nil"/>
              <w:left w:val="single" w:sz="8" w:space="0" w:color="000000"/>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18.9</w:t>
            </w:r>
          </w:p>
        </w:tc>
        <w:tc>
          <w:tcPr>
            <w:tcW w:w="422"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28.5</w:t>
            </w:r>
          </w:p>
        </w:tc>
        <w:tc>
          <w:tcPr>
            <w:tcW w:w="428"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2.0</w:t>
            </w:r>
          </w:p>
        </w:tc>
        <w:tc>
          <w:tcPr>
            <w:tcW w:w="494" w:type="pct"/>
            <w:gridSpan w:val="4"/>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40.9</w:t>
            </w:r>
          </w:p>
        </w:tc>
        <w:tc>
          <w:tcPr>
            <w:tcW w:w="535"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0.0</w:t>
            </w:r>
          </w:p>
        </w:tc>
        <w:tc>
          <w:tcPr>
            <w:tcW w:w="386" w:type="pct"/>
            <w:gridSpan w:val="4"/>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9.7</w:t>
            </w:r>
          </w:p>
        </w:tc>
        <w:tc>
          <w:tcPr>
            <w:tcW w:w="461" w:type="pct"/>
            <w:tcBorders>
              <w:top w:val="nil"/>
            </w:tcBorders>
            <w:shd w:val="clear" w:color="auto" w:fill="auto"/>
          </w:tcPr>
          <w:p w:rsidR="00AD04EE" w:rsidRPr="00917CB1" w:rsidRDefault="00AD04EE">
            <w:pPr>
              <w:jc w:val="right"/>
              <w:rPr>
                <w:rFonts w:ascii="Arial" w:hAnsi="Arial" w:cs="Arial"/>
                <w:sz w:val="18"/>
                <w:szCs w:val="18"/>
              </w:rPr>
            </w:pPr>
            <w:r w:rsidRPr="00917CB1">
              <w:rPr>
                <w:rFonts w:ascii="Arial" w:hAnsi="Arial" w:cs="Arial"/>
                <w:sz w:val="18"/>
                <w:szCs w:val="18"/>
              </w:rPr>
              <w:t>90.3</w:t>
            </w:r>
          </w:p>
        </w:tc>
        <w:tc>
          <w:tcPr>
            <w:tcW w:w="966" w:type="pct"/>
            <w:tcBorders>
              <w:top w:val="nil"/>
              <w:right w:val="single" w:sz="8" w:space="0" w:color="000000"/>
            </w:tcBorders>
          </w:tcPr>
          <w:p w:rsidR="00AD04EE" w:rsidRPr="00917CB1" w:rsidRDefault="00AD04EE">
            <w:pPr>
              <w:jc w:val="right"/>
              <w:rPr>
                <w:rFonts w:ascii="Arial" w:hAnsi="Arial" w:cs="Arial"/>
                <w:sz w:val="18"/>
                <w:szCs w:val="18"/>
              </w:rPr>
            </w:pPr>
            <w:r w:rsidRPr="00917CB1">
              <w:rPr>
                <w:rFonts w:ascii="Arial" w:hAnsi="Arial" w:cs="Arial"/>
                <w:sz w:val="18"/>
                <w:szCs w:val="18"/>
              </w:rPr>
              <w:t>59</w:t>
            </w:r>
          </w:p>
        </w:tc>
      </w:tr>
      <w:tr w:rsidR="00002A88" w:rsidRPr="00917CB1" w:rsidTr="00002A88">
        <w:trPr>
          <w:gridAfter w:val="12"/>
          <w:wAfter w:w="2855" w:type="pct"/>
          <w:trHeight w:val="259"/>
          <w:jc w:val="center"/>
        </w:trPr>
        <w:tc>
          <w:tcPr>
            <w:tcW w:w="2145" w:type="pct"/>
            <w:gridSpan w:val="4"/>
            <w:tcBorders>
              <w:top w:val="nil"/>
              <w:left w:val="single" w:sz="8" w:space="0" w:color="000000"/>
              <w:bottom w:val="nil"/>
            </w:tcBorders>
            <w:shd w:val="clear" w:color="auto" w:fill="auto"/>
            <w:vAlign w:val="center"/>
            <w:hideMark/>
          </w:tcPr>
          <w:p w:rsidR="00582383" w:rsidRPr="00917CB1" w:rsidRDefault="00582383">
            <w:pPr>
              <w:rPr>
                <w:rFonts w:ascii="Arial" w:hAnsi="Arial" w:cs="Arial"/>
                <w:sz w:val="16"/>
                <w:szCs w:val="16"/>
              </w:rPr>
            </w:pPr>
            <w:r w:rsidRPr="00917CB1">
              <w:rPr>
                <w:rFonts w:ascii="Arial" w:hAnsi="Arial" w:cs="Arial"/>
                <w:b/>
                <w:bCs/>
                <w:sz w:val="16"/>
                <w:szCs w:val="16"/>
              </w:rPr>
              <w:t>Sex</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vAlign w:val="center"/>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Male</w:t>
            </w:r>
          </w:p>
        </w:tc>
        <w:tc>
          <w:tcPr>
            <w:tcW w:w="445" w:type="pct"/>
            <w:tcBorders>
              <w:top w:val="nil"/>
              <w:left w:val="single" w:sz="8" w:space="0" w:color="000000"/>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25.9</w:t>
            </w:r>
          </w:p>
        </w:tc>
        <w:tc>
          <w:tcPr>
            <w:tcW w:w="422" w:type="pct"/>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52.3</w:t>
            </w:r>
          </w:p>
        </w:tc>
        <w:tc>
          <w:tcPr>
            <w:tcW w:w="428" w:type="pct"/>
            <w:tcBorders>
              <w:top w:val="nil"/>
              <w:bottom w:val="nil"/>
            </w:tcBorders>
            <w:shd w:val="clear" w:color="auto" w:fill="auto"/>
            <w:hideMark/>
          </w:tcPr>
          <w:p w:rsidR="00AD04EE" w:rsidRPr="00917CB1" w:rsidRDefault="00AD04EE" w:rsidP="00965AB9">
            <w:pPr>
              <w:jc w:val="right"/>
              <w:rPr>
                <w:rFonts w:ascii="Arial" w:hAnsi="Arial" w:cs="Arial"/>
                <w:sz w:val="18"/>
                <w:szCs w:val="18"/>
              </w:rPr>
            </w:pPr>
            <w:r w:rsidRPr="00917CB1">
              <w:rPr>
                <w:rFonts w:ascii="Arial" w:hAnsi="Arial" w:cs="Arial"/>
                <w:sz w:val="18"/>
                <w:szCs w:val="18"/>
              </w:rPr>
              <w:t>0.6</w:t>
            </w:r>
          </w:p>
        </w:tc>
        <w:tc>
          <w:tcPr>
            <w:tcW w:w="490" w:type="pct"/>
            <w:gridSpan w:val="3"/>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18.6</w:t>
            </w:r>
          </w:p>
        </w:tc>
        <w:tc>
          <w:tcPr>
            <w:tcW w:w="539" w:type="pct"/>
            <w:gridSpan w:val="2"/>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0.3</w:t>
            </w:r>
          </w:p>
        </w:tc>
        <w:tc>
          <w:tcPr>
            <w:tcW w:w="379" w:type="pct"/>
            <w:gridSpan w:val="3"/>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2.4</w:t>
            </w:r>
          </w:p>
        </w:tc>
        <w:tc>
          <w:tcPr>
            <w:tcW w:w="468" w:type="pct"/>
            <w:gridSpan w:val="2"/>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97.6</w:t>
            </w:r>
          </w:p>
        </w:tc>
        <w:tc>
          <w:tcPr>
            <w:tcW w:w="979" w:type="pct"/>
            <w:gridSpan w:val="2"/>
            <w:tcBorders>
              <w:top w:val="nil"/>
              <w:bottom w:val="nil"/>
              <w:right w:val="single" w:sz="8" w:space="0" w:color="000000"/>
            </w:tcBorders>
          </w:tcPr>
          <w:p w:rsidR="00AD04EE" w:rsidRPr="00917CB1" w:rsidRDefault="00AD04EE" w:rsidP="007215A0">
            <w:pPr>
              <w:jc w:val="right"/>
              <w:rPr>
                <w:rFonts w:ascii="Arial" w:hAnsi="Arial" w:cs="Arial"/>
                <w:sz w:val="18"/>
                <w:szCs w:val="18"/>
              </w:rPr>
            </w:pPr>
            <w:r w:rsidRPr="00917CB1">
              <w:rPr>
                <w:rFonts w:ascii="Arial" w:hAnsi="Arial" w:cs="Arial"/>
                <w:sz w:val="18"/>
                <w:szCs w:val="18"/>
              </w:rPr>
              <w:t>328</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vAlign w:val="center"/>
            <w:hideMark/>
          </w:tcPr>
          <w:p w:rsidR="00AD04EE" w:rsidRPr="00917CB1" w:rsidRDefault="00AD04EE" w:rsidP="007215A0">
            <w:pPr>
              <w:ind w:firstLineChars="100" w:firstLine="160"/>
              <w:rPr>
                <w:rFonts w:ascii="Arial" w:hAnsi="Arial" w:cs="Arial"/>
                <w:sz w:val="16"/>
                <w:szCs w:val="16"/>
              </w:rPr>
            </w:pPr>
            <w:r w:rsidRPr="00917CB1">
              <w:rPr>
                <w:rFonts w:ascii="Arial" w:hAnsi="Arial" w:cs="Arial"/>
                <w:sz w:val="16"/>
                <w:szCs w:val="16"/>
              </w:rPr>
              <w:t>Female</w:t>
            </w:r>
          </w:p>
        </w:tc>
        <w:tc>
          <w:tcPr>
            <w:tcW w:w="445" w:type="pct"/>
            <w:tcBorders>
              <w:top w:val="nil"/>
              <w:left w:val="single" w:sz="8" w:space="0" w:color="000000"/>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22.2</w:t>
            </w:r>
          </w:p>
        </w:tc>
        <w:tc>
          <w:tcPr>
            <w:tcW w:w="422" w:type="pct"/>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53.8</w:t>
            </w:r>
          </w:p>
        </w:tc>
        <w:tc>
          <w:tcPr>
            <w:tcW w:w="428" w:type="pct"/>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1.3</w:t>
            </w:r>
          </w:p>
        </w:tc>
        <w:tc>
          <w:tcPr>
            <w:tcW w:w="490" w:type="pct"/>
            <w:gridSpan w:val="3"/>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18.9</w:t>
            </w:r>
          </w:p>
        </w:tc>
        <w:tc>
          <w:tcPr>
            <w:tcW w:w="539" w:type="pct"/>
            <w:gridSpan w:val="2"/>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1.6</w:t>
            </w:r>
          </w:p>
        </w:tc>
        <w:tc>
          <w:tcPr>
            <w:tcW w:w="379" w:type="pct"/>
            <w:gridSpan w:val="3"/>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2.1</w:t>
            </w:r>
          </w:p>
        </w:tc>
        <w:tc>
          <w:tcPr>
            <w:tcW w:w="468" w:type="pct"/>
            <w:gridSpan w:val="2"/>
            <w:tcBorders>
              <w:top w:val="nil"/>
              <w:bottom w:val="nil"/>
            </w:tcBorders>
            <w:shd w:val="clear" w:color="auto" w:fill="auto"/>
            <w:hideMark/>
          </w:tcPr>
          <w:p w:rsidR="00AD04EE" w:rsidRPr="00917CB1" w:rsidRDefault="00AD04EE" w:rsidP="007215A0">
            <w:pPr>
              <w:jc w:val="right"/>
              <w:rPr>
                <w:rFonts w:ascii="Arial" w:hAnsi="Arial" w:cs="Arial"/>
                <w:sz w:val="18"/>
                <w:szCs w:val="18"/>
              </w:rPr>
            </w:pPr>
            <w:r w:rsidRPr="00917CB1">
              <w:rPr>
                <w:rFonts w:ascii="Arial" w:hAnsi="Arial" w:cs="Arial"/>
                <w:sz w:val="18"/>
                <w:szCs w:val="18"/>
              </w:rPr>
              <w:t>97.9</w:t>
            </w:r>
          </w:p>
        </w:tc>
        <w:tc>
          <w:tcPr>
            <w:tcW w:w="979" w:type="pct"/>
            <w:gridSpan w:val="2"/>
            <w:tcBorders>
              <w:top w:val="nil"/>
              <w:bottom w:val="nil"/>
              <w:right w:val="single" w:sz="8" w:space="0" w:color="000000"/>
            </w:tcBorders>
          </w:tcPr>
          <w:p w:rsidR="00AD04EE" w:rsidRPr="00917CB1" w:rsidRDefault="00AD04EE" w:rsidP="007215A0">
            <w:pPr>
              <w:jc w:val="right"/>
              <w:rPr>
                <w:rFonts w:ascii="Arial" w:hAnsi="Arial" w:cs="Arial"/>
                <w:sz w:val="18"/>
                <w:szCs w:val="18"/>
              </w:rPr>
            </w:pPr>
            <w:r w:rsidRPr="00917CB1">
              <w:rPr>
                <w:rFonts w:ascii="Arial" w:hAnsi="Arial" w:cs="Arial"/>
                <w:sz w:val="18"/>
                <w:szCs w:val="18"/>
              </w:rPr>
              <w:t>260</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vAlign w:val="center"/>
          </w:tcPr>
          <w:p w:rsidR="00AD04EE" w:rsidRPr="00917CB1" w:rsidRDefault="00AD04EE" w:rsidP="007215A0">
            <w:pPr>
              <w:rPr>
                <w:rFonts w:ascii="Arial" w:hAnsi="Arial" w:cs="Arial"/>
                <w:b/>
                <w:bCs/>
                <w:sz w:val="16"/>
                <w:szCs w:val="16"/>
              </w:rPr>
            </w:pPr>
            <w:r w:rsidRPr="00917CB1">
              <w:rPr>
                <w:rFonts w:ascii="Arial" w:hAnsi="Arial" w:cs="Arial"/>
                <w:b/>
                <w:bCs/>
                <w:sz w:val="16"/>
                <w:szCs w:val="16"/>
              </w:rPr>
              <w:t>Age</w:t>
            </w:r>
          </w:p>
        </w:tc>
        <w:tc>
          <w:tcPr>
            <w:tcW w:w="445" w:type="pct"/>
            <w:tcBorders>
              <w:top w:val="nil"/>
              <w:left w:val="single" w:sz="8" w:space="0" w:color="000000"/>
              <w:bottom w:val="nil"/>
            </w:tcBorders>
            <w:shd w:val="clear" w:color="auto" w:fill="auto"/>
          </w:tcPr>
          <w:p w:rsidR="00AD04EE" w:rsidRPr="00917CB1" w:rsidRDefault="00AD04EE" w:rsidP="007215A0">
            <w:pPr>
              <w:jc w:val="right"/>
              <w:rPr>
                <w:rFonts w:ascii="Arial" w:hAnsi="Arial" w:cs="Arial"/>
                <w:sz w:val="18"/>
                <w:szCs w:val="18"/>
              </w:rPr>
            </w:pPr>
          </w:p>
        </w:tc>
        <w:tc>
          <w:tcPr>
            <w:tcW w:w="422" w:type="pct"/>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428" w:type="pct"/>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490" w:type="pct"/>
            <w:gridSpan w:val="3"/>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539" w:type="pct"/>
            <w:gridSpan w:val="2"/>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379" w:type="pct"/>
            <w:gridSpan w:val="3"/>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468" w:type="pct"/>
            <w:gridSpan w:val="2"/>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979" w:type="pct"/>
            <w:gridSpan w:val="2"/>
            <w:tcBorders>
              <w:top w:val="nil"/>
              <w:bottom w:val="nil"/>
              <w:right w:val="single" w:sz="8" w:space="0" w:color="000000"/>
            </w:tcBorders>
          </w:tcPr>
          <w:p w:rsidR="00AD04EE" w:rsidRPr="00917CB1" w:rsidRDefault="00AD04EE" w:rsidP="007215A0">
            <w:pPr>
              <w:jc w:val="right"/>
              <w:rPr>
                <w:rFonts w:ascii="Arial" w:hAnsi="Arial" w:cs="Arial"/>
                <w:sz w:val="18"/>
                <w:szCs w:val="18"/>
              </w:rPr>
            </w:pP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0-11</w:t>
            </w:r>
          </w:p>
        </w:tc>
        <w:tc>
          <w:tcPr>
            <w:tcW w:w="445" w:type="pct"/>
            <w:tcBorders>
              <w:top w:val="nil"/>
              <w:left w:val="single" w:sz="8" w:space="0" w:color="000000"/>
              <w:bottom w:val="nil"/>
            </w:tcBorders>
            <w:shd w:val="clear" w:color="auto" w:fill="auto"/>
          </w:tcPr>
          <w:p w:rsidR="00A45FA4" w:rsidRPr="00917CB1" w:rsidRDefault="00A45FA4">
            <w:pPr>
              <w:ind w:left="-18" w:right="-232"/>
              <w:jc w:val="center"/>
              <w:rPr>
                <w:rFonts w:ascii="Arial" w:hAnsi="Arial" w:cs="Arial"/>
                <w:sz w:val="18"/>
                <w:szCs w:val="18"/>
              </w:rPr>
            </w:pPr>
            <w:r w:rsidRPr="00917CB1">
              <w:rPr>
                <w:rFonts w:ascii="Arial" w:hAnsi="Arial" w:cs="Arial"/>
                <w:sz w:val="18"/>
                <w:szCs w:val="18"/>
              </w:rPr>
              <w:t>19.5</w:t>
            </w:r>
          </w:p>
        </w:tc>
        <w:tc>
          <w:tcPr>
            <w:tcW w:w="422" w:type="pct"/>
            <w:tcBorders>
              <w:top w:val="nil"/>
              <w:bottom w:val="nil"/>
            </w:tcBorders>
            <w:shd w:val="clear" w:color="auto" w:fill="auto"/>
          </w:tcPr>
          <w:p w:rsidR="00A45FA4" w:rsidRPr="00917CB1" w:rsidRDefault="00A45FA4" w:rsidP="007A05A6">
            <w:pPr>
              <w:jc w:val="right"/>
              <w:rPr>
                <w:rFonts w:ascii="Arial" w:hAnsi="Arial" w:cs="Arial"/>
                <w:sz w:val="18"/>
                <w:szCs w:val="18"/>
              </w:rPr>
            </w:pPr>
            <w:r w:rsidRPr="00917CB1">
              <w:rPr>
                <w:rFonts w:ascii="Arial" w:hAnsi="Arial" w:cs="Arial"/>
                <w:sz w:val="18"/>
                <w:szCs w:val="18"/>
              </w:rPr>
              <w:t>64.7</w:t>
            </w:r>
          </w:p>
        </w:tc>
        <w:tc>
          <w:tcPr>
            <w:tcW w:w="428"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1.8</w:t>
            </w:r>
          </w:p>
        </w:tc>
        <w:tc>
          <w:tcPr>
            <w:tcW w:w="490"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14.0</w:t>
            </w:r>
          </w:p>
        </w:tc>
        <w:tc>
          <w:tcPr>
            <w:tcW w:w="539"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0.0</w:t>
            </w:r>
          </w:p>
        </w:tc>
        <w:tc>
          <w:tcPr>
            <w:tcW w:w="379"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0.0</w:t>
            </w:r>
          </w:p>
        </w:tc>
        <w:tc>
          <w:tcPr>
            <w:tcW w:w="468"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100.0</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120</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12-23</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25.3</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45.3</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0.2</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24.2</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2.2</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2.7</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97.3</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126</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24-35</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23.6</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51.2</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0.8</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20.0</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0.0</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4.5</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95.5</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130</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36-47</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30.5</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48.6</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1.0</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17.1</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1.0</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1.8</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98.2</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102</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48-59</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23.4</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55.0</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1.0</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17.6</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1.3</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1.8</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98.2</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111</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vAlign w:val="center"/>
          </w:tcPr>
          <w:p w:rsidR="00AD04EE" w:rsidRPr="00917CB1" w:rsidRDefault="00AD04EE" w:rsidP="007215A0">
            <w:pPr>
              <w:rPr>
                <w:rFonts w:ascii="Arial" w:hAnsi="Arial" w:cs="Arial"/>
                <w:b/>
                <w:bCs/>
                <w:sz w:val="16"/>
                <w:szCs w:val="16"/>
              </w:rPr>
            </w:pPr>
            <w:r w:rsidRPr="00917CB1">
              <w:rPr>
                <w:rFonts w:ascii="Arial" w:hAnsi="Arial" w:cs="Arial"/>
                <w:b/>
                <w:bCs/>
                <w:sz w:val="16"/>
                <w:szCs w:val="16"/>
              </w:rPr>
              <w:t>Wealth index quintile</w:t>
            </w:r>
          </w:p>
        </w:tc>
        <w:tc>
          <w:tcPr>
            <w:tcW w:w="445" w:type="pct"/>
            <w:tcBorders>
              <w:top w:val="nil"/>
              <w:left w:val="single" w:sz="8" w:space="0" w:color="000000"/>
              <w:bottom w:val="nil"/>
            </w:tcBorders>
            <w:shd w:val="clear" w:color="auto" w:fill="auto"/>
          </w:tcPr>
          <w:p w:rsidR="00AD04EE" w:rsidRPr="00917CB1" w:rsidRDefault="00AD04EE" w:rsidP="007215A0">
            <w:pPr>
              <w:jc w:val="right"/>
              <w:rPr>
                <w:rFonts w:ascii="Arial" w:hAnsi="Arial" w:cs="Arial"/>
                <w:sz w:val="18"/>
                <w:szCs w:val="18"/>
              </w:rPr>
            </w:pPr>
          </w:p>
        </w:tc>
        <w:tc>
          <w:tcPr>
            <w:tcW w:w="422" w:type="pct"/>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467" w:type="pct"/>
            <w:gridSpan w:val="2"/>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424" w:type="pct"/>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567" w:type="pct"/>
            <w:gridSpan w:val="3"/>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351" w:type="pct"/>
            <w:gridSpan w:val="2"/>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496" w:type="pct"/>
            <w:gridSpan w:val="3"/>
            <w:tcBorders>
              <w:top w:val="nil"/>
              <w:bottom w:val="nil"/>
            </w:tcBorders>
            <w:shd w:val="clear" w:color="auto" w:fill="auto"/>
          </w:tcPr>
          <w:p w:rsidR="00AD04EE" w:rsidRPr="00917CB1" w:rsidRDefault="00AD04EE" w:rsidP="007215A0">
            <w:pPr>
              <w:jc w:val="right"/>
              <w:rPr>
                <w:rFonts w:ascii="Arial" w:hAnsi="Arial" w:cs="Arial"/>
                <w:sz w:val="18"/>
                <w:szCs w:val="18"/>
              </w:rPr>
            </w:pPr>
          </w:p>
        </w:tc>
        <w:tc>
          <w:tcPr>
            <w:tcW w:w="979" w:type="pct"/>
            <w:gridSpan w:val="2"/>
            <w:tcBorders>
              <w:top w:val="nil"/>
              <w:bottom w:val="nil"/>
              <w:right w:val="single" w:sz="8" w:space="0" w:color="000000"/>
            </w:tcBorders>
          </w:tcPr>
          <w:p w:rsidR="00AD04EE" w:rsidRPr="00917CB1" w:rsidRDefault="00AD04EE" w:rsidP="007215A0">
            <w:pPr>
              <w:jc w:val="right"/>
              <w:rPr>
                <w:rFonts w:ascii="Arial" w:hAnsi="Arial" w:cs="Arial"/>
                <w:sz w:val="18"/>
                <w:szCs w:val="18"/>
              </w:rPr>
            </w:pP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Poorest</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32.8</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24.3</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0.6</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36.9</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0.0</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5.3</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94.7</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154</w:t>
            </w:r>
          </w:p>
        </w:tc>
      </w:tr>
      <w:tr w:rsidR="00002A88" w:rsidRPr="00917CB1" w:rsidTr="00002A88">
        <w:trPr>
          <w:trHeight w:val="259"/>
          <w:jc w:val="center"/>
        </w:trPr>
        <w:tc>
          <w:tcPr>
            <w:tcW w:w="850" w:type="pct"/>
            <w:tcBorders>
              <w:top w:val="nil"/>
              <w:left w:val="single" w:sz="8" w:space="0" w:color="000000"/>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Second</w:t>
            </w:r>
          </w:p>
        </w:tc>
        <w:tc>
          <w:tcPr>
            <w:tcW w:w="445" w:type="pct"/>
            <w:tcBorders>
              <w:top w:val="nil"/>
              <w:left w:val="single" w:sz="8" w:space="0" w:color="000000"/>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25.7</w:t>
            </w:r>
          </w:p>
        </w:tc>
        <w:tc>
          <w:tcPr>
            <w:tcW w:w="422" w:type="pct"/>
            <w:tcBorders>
              <w:top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42.6</w:t>
            </w:r>
          </w:p>
        </w:tc>
        <w:tc>
          <w:tcPr>
            <w:tcW w:w="467" w:type="pct"/>
            <w:gridSpan w:val="2"/>
            <w:tcBorders>
              <w:top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2.3</w:t>
            </w:r>
          </w:p>
        </w:tc>
        <w:tc>
          <w:tcPr>
            <w:tcW w:w="424" w:type="pct"/>
            <w:tcBorders>
              <w:top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27.5</w:t>
            </w:r>
          </w:p>
        </w:tc>
        <w:tc>
          <w:tcPr>
            <w:tcW w:w="567" w:type="pct"/>
            <w:gridSpan w:val="3"/>
            <w:tcBorders>
              <w:top w:val="nil"/>
            </w:tcBorders>
            <w:shd w:val="clear" w:color="auto" w:fill="auto"/>
          </w:tcPr>
          <w:p w:rsidR="00A45FA4" w:rsidRPr="00917CB1" w:rsidRDefault="00582383">
            <w:pPr>
              <w:tabs>
                <w:tab w:val="right" w:pos="531"/>
              </w:tabs>
              <w:rPr>
                <w:rFonts w:ascii="Arial" w:hAnsi="Arial" w:cs="Arial"/>
                <w:sz w:val="18"/>
                <w:szCs w:val="18"/>
              </w:rPr>
            </w:pPr>
            <w:r>
              <w:rPr>
                <w:rFonts w:ascii="Arial" w:hAnsi="Arial" w:cs="Arial"/>
                <w:sz w:val="18"/>
                <w:szCs w:val="18"/>
              </w:rPr>
              <w:tab/>
            </w:r>
            <w:r w:rsidR="00A45FA4" w:rsidRPr="00917CB1">
              <w:rPr>
                <w:rFonts w:ascii="Arial" w:hAnsi="Arial" w:cs="Arial"/>
                <w:sz w:val="18"/>
                <w:szCs w:val="18"/>
              </w:rPr>
              <w:t>0.0</w:t>
            </w:r>
          </w:p>
        </w:tc>
        <w:tc>
          <w:tcPr>
            <w:tcW w:w="351" w:type="pct"/>
            <w:gridSpan w:val="2"/>
            <w:tcBorders>
              <w:top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1.9</w:t>
            </w:r>
          </w:p>
        </w:tc>
        <w:tc>
          <w:tcPr>
            <w:tcW w:w="496" w:type="pct"/>
            <w:gridSpan w:val="3"/>
            <w:tcBorders>
              <w:top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98.1</w:t>
            </w:r>
          </w:p>
        </w:tc>
        <w:tc>
          <w:tcPr>
            <w:tcW w:w="979" w:type="pct"/>
            <w:gridSpan w:val="2"/>
            <w:tcBorders>
              <w:top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95</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7215A0">
            <w:pPr>
              <w:ind w:firstLineChars="100" w:firstLine="160"/>
              <w:rPr>
                <w:rFonts w:ascii="Arial" w:hAnsi="Arial" w:cs="Arial"/>
                <w:sz w:val="16"/>
                <w:szCs w:val="16"/>
              </w:rPr>
            </w:pPr>
            <w:r w:rsidRPr="00917CB1">
              <w:rPr>
                <w:rFonts w:ascii="Arial" w:hAnsi="Arial" w:cs="Arial"/>
                <w:sz w:val="16"/>
                <w:szCs w:val="16"/>
              </w:rPr>
              <w:t>Middle</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25.3</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58.4</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0.8</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12.8</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1.3</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1.4</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98.6</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141</w:t>
            </w:r>
          </w:p>
        </w:tc>
      </w:tr>
      <w:tr w:rsidR="00002A88" w:rsidRPr="00917CB1" w:rsidTr="00002A88">
        <w:trPr>
          <w:trHeight w:val="259"/>
          <w:jc w:val="center"/>
        </w:trPr>
        <w:tc>
          <w:tcPr>
            <w:tcW w:w="850" w:type="pct"/>
            <w:tcBorders>
              <w:top w:val="nil"/>
              <w:left w:val="single" w:sz="8" w:space="0" w:color="000000"/>
              <w:bottom w:val="nil"/>
              <w:right w:val="single" w:sz="8" w:space="0" w:color="000000"/>
            </w:tcBorders>
            <w:shd w:val="clear" w:color="auto" w:fill="auto"/>
          </w:tcPr>
          <w:p w:rsidR="00A45FA4" w:rsidRPr="00917CB1" w:rsidRDefault="00A45FA4" w:rsidP="00AD04EE">
            <w:pPr>
              <w:ind w:firstLineChars="100" w:firstLine="160"/>
              <w:rPr>
                <w:rFonts w:ascii="Arial" w:hAnsi="Arial" w:cs="Arial"/>
                <w:sz w:val="16"/>
                <w:szCs w:val="16"/>
              </w:rPr>
            </w:pPr>
            <w:r w:rsidRPr="00917CB1">
              <w:rPr>
                <w:rFonts w:ascii="Arial" w:hAnsi="Arial" w:cs="Arial"/>
                <w:sz w:val="16"/>
                <w:szCs w:val="16"/>
              </w:rPr>
              <w:t xml:space="preserve">Fourth </w:t>
            </w:r>
          </w:p>
        </w:tc>
        <w:tc>
          <w:tcPr>
            <w:tcW w:w="445" w:type="pct"/>
            <w:tcBorders>
              <w:top w:val="nil"/>
              <w:left w:val="single" w:sz="8" w:space="0" w:color="000000"/>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19.4</w:t>
            </w:r>
          </w:p>
        </w:tc>
        <w:tc>
          <w:tcPr>
            <w:tcW w:w="422"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70.6</w:t>
            </w:r>
          </w:p>
        </w:tc>
        <w:tc>
          <w:tcPr>
            <w:tcW w:w="467"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1.1</w:t>
            </w:r>
          </w:p>
        </w:tc>
        <w:tc>
          <w:tcPr>
            <w:tcW w:w="424" w:type="pct"/>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7.2</w:t>
            </w:r>
          </w:p>
        </w:tc>
        <w:tc>
          <w:tcPr>
            <w:tcW w:w="567"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0.9</w:t>
            </w:r>
          </w:p>
        </w:tc>
        <w:tc>
          <w:tcPr>
            <w:tcW w:w="351" w:type="pct"/>
            <w:gridSpan w:val="2"/>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0.9</w:t>
            </w:r>
          </w:p>
        </w:tc>
        <w:tc>
          <w:tcPr>
            <w:tcW w:w="496" w:type="pct"/>
            <w:gridSpan w:val="3"/>
            <w:tcBorders>
              <w:top w:val="nil"/>
              <w:bottom w:val="nil"/>
            </w:tcBorders>
            <w:shd w:val="clear" w:color="auto" w:fill="auto"/>
          </w:tcPr>
          <w:p w:rsidR="00A45FA4" w:rsidRPr="00917CB1" w:rsidRDefault="00A45FA4">
            <w:pPr>
              <w:jc w:val="right"/>
              <w:rPr>
                <w:rFonts w:ascii="Arial" w:hAnsi="Arial" w:cs="Arial"/>
                <w:sz w:val="18"/>
                <w:szCs w:val="18"/>
              </w:rPr>
            </w:pPr>
            <w:r w:rsidRPr="00917CB1">
              <w:rPr>
                <w:rFonts w:ascii="Arial" w:hAnsi="Arial" w:cs="Arial"/>
                <w:sz w:val="18"/>
                <w:szCs w:val="18"/>
              </w:rPr>
              <w:t>99.1</w:t>
            </w:r>
          </w:p>
        </w:tc>
        <w:tc>
          <w:tcPr>
            <w:tcW w:w="979" w:type="pct"/>
            <w:gridSpan w:val="2"/>
            <w:tcBorders>
              <w:top w:val="nil"/>
              <w:bottom w:val="nil"/>
              <w:right w:val="single" w:sz="8" w:space="0" w:color="000000"/>
            </w:tcBorders>
          </w:tcPr>
          <w:p w:rsidR="00A45FA4" w:rsidRPr="00917CB1" w:rsidRDefault="00A45FA4">
            <w:pPr>
              <w:jc w:val="right"/>
              <w:rPr>
                <w:rFonts w:ascii="Arial" w:hAnsi="Arial" w:cs="Arial"/>
                <w:sz w:val="18"/>
                <w:szCs w:val="18"/>
              </w:rPr>
            </w:pPr>
            <w:r w:rsidRPr="00917CB1">
              <w:rPr>
                <w:rFonts w:ascii="Arial" w:hAnsi="Arial" w:cs="Arial"/>
                <w:sz w:val="18"/>
                <w:szCs w:val="18"/>
              </w:rPr>
              <w:t>116</w:t>
            </w:r>
          </w:p>
        </w:tc>
      </w:tr>
      <w:tr w:rsidR="00002A88" w:rsidRPr="00917CB1" w:rsidTr="00002A88">
        <w:trPr>
          <w:trHeight w:val="259"/>
          <w:jc w:val="center"/>
        </w:trPr>
        <w:tc>
          <w:tcPr>
            <w:tcW w:w="850" w:type="pct"/>
            <w:tcBorders>
              <w:top w:val="nil"/>
              <w:left w:val="single" w:sz="8" w:space="0" w:color="000000"/>
              <w:bottom w:val="single" w:sz="8" w:space="0" w:color="000000"/>
              <w:right w:val="single" w:sz="8" w:space="0" w:color="000000"/>
            </w:tcBorders>
            <w:shd w:val="clear" w:color="auto" w:fill="auto"/>
          </w:tcPr>
          <w:p w:rsidR="007215A0" w:rsidRPr="00917CB1" w:rsidRDefault="007215A0" w:rsidP="00AD04EE">
            <w:pPr>
              <w:ind w:firstLineChars="100" w:firstLine="160"/>
              <w:rPr>
                <w:rFonts w:ascii="Arial" w:hAnsi="Arial" w:cs="Arial"/>
                <w:sz w:val="16"/>
                <w:szCs w:val="16"/>
              </w:rPr>
            </w:pPr>
            <w:r w:rsidRPr="00917CB1">
              <w:rPr>
                <w:rFonts w:ascii="Arial" w:hAnsi="Arial" w:cs="Arial"/>
                <w:sz w:val="16"/>
                <w:szCs w:val="16"/>
              </w:rPr>
              <w:t>Richest</w:t>
            </w:r>
          </w:p>
        </w:tc>
        <w:tc>
          <w:tcPr>
            <w:tcW w:w="445" w:type="pct"/>
            <w:tcBorders>
              <w:top w:val="nil"/>
              <w:left w:val="single" w:sz="8" w:space="0" w:color="000000"/>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11.7</w:t>
            </w:r>
          </w:p>
        </w:tc>
        <w:tc>
          <w:tcPr>
            <w:tcW w:w="422" w:type="pct"/>
            <w:tcBorders>
              <w:top w:val="nil"/>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84.5</w:t>
            </w:r>
          </w:p>
        </w:tc>
        <w:tc>
          <w:tcPr>
            <w:tcW w:w="467" w:type="pct"/>
            <w:gridSpan w:val="2"/>
            <w:tcBorders>
              <w:top w:val="nil"/>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0.0</w:t>
            </w:r>
          </w:p>
        </w:tc>
        <w:tc>
          <w:tcPr>
            <w:tcW w:w="424" w:type="pct"/>
            <w:tcBorders>
              <w:top w:val="nil"/>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0.8</w:t>
            </w:r>
          </w:p>
        </w:tc>
        <w:tc>
          <w:tcPr>
            <w:tcW w:w="567" w:type="pct"/>
            <w:gridSpan w:val="3"/>
            <w:tcBorders>
              <w:top w:val="nil"/>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2.9</w:t>
            </w:r>
          </w:p>
        </w:tc>
        <w:tc>
          <w:tcPr>
            <w:tcW w:w="351" w:type="pct"/>
            <w:gridSpan w:val="2"/>
            <w:tcBorders>
              <w:top w:val="nil"/>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0.0</w:t>
            </w:r>
          </w:p>
        </w:tc>
        <w:tc>
          <w:tcPr>
            <w:tcW w:w="496" w:type="pct"/>
            <w:gridSpan w:val="3"/>
            <w:tcBorders>
              <w:top w:val="nil"/>
              <w:bottom w:val="single" w:sz="8" w:space="0" w:color="000000"/>
            </w:tcBorders>
            <w:shd w:val="clear" w:color="auto" w:fill="auto"/>
          </w:tcPr>
          <w:p w:rsidR="007215A0" w:rsidRPr="00917CB1" w:rsidRDefault="007215A0">
            <w:pPr>
              <w:jc w:val="right"/>
              <w:rPr>
                <w:rFonts w:ascii="Arial" w:hAnsi="Arial" w:cs="Arial"/>
                <w:sz w:val="18"/>
                <w:szCs w:val="18"/>
              </w:rPr>
            </w:pPr>
            <w:r w:rsidRPr="00917CB1">
              <w:rPr>
                <w:rFonts w:ascii="Arial" w:hAnsi="Arial" w:cs="Arial"/>
                <w:sz w:val="18"/>
                <w:szCs w:val="18"/>
              </w:rPr>
              <w:t>100.0</w:t>
            </w:r>
          </w:p>
        </w:tc>
        <w:tc>
          <w:tcPr>
            <w:tcW w:w="979" w:type="pct"/>
            <w:gridSpan w:val="2"/>
            <w:tcBorders>
              <w:top w:val="nil"/>
              <w:bottom w:val="single" w:sz="8" w:space="0" w:color="000000"/>
              <w:right w:val="single" w:sz="8" w:space="0" w:color="000000"/>
            </w:tcBorders>
          </w:tcPr>
          <w:p w:rsidR="007215A0" w:rsidRPr="00917CB1" w:rsidRDefault="007215A0">
            <w:pPr>
              <w:jc w:val="right"/>
              <w:rPr>
                <w:rFonts w:ascii="Arial" w:hAnsi="Arial" w:cs="Arial"/>
                <w:sz w:val="18"/>
                <w:szCs w:val="18"/>
              </w:rPr>
            </w:pPr>
            <w:r w:rsidRPr="00917CB1">
              <w:rPr>
                <w:rFonts w:ascii="Arial" w:hAnsi="Arial" w:cs="Arial"/>
                <w:sz w:val="18"/>
                <w:szCs w:val="18"/>
              </w:rPr>
              <w:t>82</w:t>
            </w:r>
          </w:p>
        </w:tc>
      </w:tr>
      <w:tr w:rsidR="00002A88" w:rsidRPr="00917CB1" w:rsidTr="00002A88">
        <w:trPr>
          <w:gridAfter w:val="12"/>
          <w:wAfter w:w="2855" w:type="pct"/>
          <w:trHeight w:val="255"/>
          <w:jc w:val="center"/>
        </w:trPr>
        <w:tc>
          <w:tcPr>
            <w:tcW w:w="2145" w:type="pct"/>
            <w:gridSpan w:val="4"/>
            <w:shd w:val="clear" w:color="auto" w:fill="auto"/>
            <w:noWrap/>
            <w:vAlign w:val="bottom"/>
          </w:tcPr>
          <w:p w:rsidR="00CB7BCF" w:rsidRPr="00A00301" w:rsidRDefault="00CB7BCF" w:rsidP="00CB7BCF">
            <w:pPr>
              <w:rPr>
                <w:rFonts w:ascii="Arial" w:hAnsi="Arial" w:cs="Arial"/>
                <w:sz w:val="16"/>
                <w:szCs w:val="16"/>
              </w:rPr>
            </w:pPr>
            <w:r w:rsidRPr="00A00301">
              <w:rPr>
                <w:rFonts w:ascii="Arial" w:hAnsi="Arial" w:cs="Arial"/>
                <w:sz w:val="16"/>
                <w:szCs w:val="16"/>
              </w:rPr>
              <w:t xml:space="preserve"> [c] Includes all public and private health facilities and providers</w:t>
            </w:r>
          </w:p>
        </w:tc>
      </w:tr>
      <w:tr w:rsidR="00002A88" w:rsidRPr="00917CB1" w:rsidTr="00002A88">
        <w:trPr>
          <w:gridAfter w:val="12"/>
          <w:wAfter w:w="2855" w:type="pct"/>
          <w:trHeight w:val="255"/>
          <w:jc w:val="center"/>
        </w:trPr>
        <w:tc>
          <w:tcPr>
            <w:tcW w:w="2145" w:type="pct"/>
            <w:gridSpan w:val="4"/>
            <w:shd w:val="clear" w:color="auto" w:fill="auto"/>
            <w:noWrap/>
            <w:vAlign w:val="bottom"/>
          </w:tcPr>
          <w:p w:rsidR="00CB7BCF" w:rsidRPr="00A00301" w:rsidRDefault="00CB7BCF" w:rsidP="00CB7BCF">
            <w:pPr>
              <w:rPr>
                <w:rFonts w:ascii="Arial" w:hAnsi="Arial" w:cs="Arial"/>
                <w:sz w:val="16"/>
                <w:szCs w:val="16"/>
              </w:rPr>
            </w:pPr>
            <w:r w:rsidRPr="00A00301">
              <w:rPr>
                <w:rFonts w:ascii="Arial" w:hAnsi="Arial" w:cs="Arial"/>
                <w:sz w:val="16"/>
                <w:szCs w:val="16"/>
              </w:rPr>
              <w:t>( ) Figures that are based on 25-49 unweighted cases</w:t>
            </w:r>
          </w:p>
        </w:tc>
      </w:tr>
      <w:tr w:rsidR="00002A88" w:rsidRPr="00917CB1" w:rsidTr="00002A88">
        <w:trPr>
          <w:gridAfter w:val="6"/>
          <w:wAfter w:w="1708" w:type="pct"/>
          <w:trHeight w:val="255"/>
          <w:jc w:val="center"/>
        </w:trPr>
        <w:tc>
          <w:tcPr>
            <w:tcW w:w="3174" w:type="pct"/>
            <w:gridSpan w:val="9"/>
            <w:shd w:val="clear" w:color="auto" w:fill="auto"/>
            <w:noWrap/>
            <w:vAlign w:val="bottom"/>
          </w:tcPr>
          <w:p w:rsidR="00CB7BCF" w:rsidRPr="00A00301" w:rsidRDefault="00CB7BCF" w:rsidP="00CB7BCF">
            <w:pPr>
              <w:rPr>
                <w:rFonts w:ascii="Arial" w:hAnsi="Arial" w:cs="Arial"/>
                <w:sz w:val="16"/>
                <w:szCs w:val="16"/>
              </w:rPr>
            </w:pPr>
            <w:r w:rsidRPr="00A00301">
              <w:rPr>
                <w:rFonts w:ascii="Arial" w:hAnsi="Arial" w:cs="Arial"/>
                <w:sz w:val="16"/>
                <w:szCs w:val="16"/>
              </w:rPr>
              <w:t>(*) Figures that are based on less than 25 unweighted cases</w:t>
            </w:r>
          </w:p>
        </w:tc>
        <w:tc>
          <w:tcPr>
            <w:tcW w:w="118" w:type="pct"/>
            <w:shd w:val="clear" w:color="auto" w:fill="auto"/>
            <w:noWrap/>
            <w:vAlign w:val="bottom"/>
            <w:hideMark/>
          </w:tcPr>
          <w:p w:rsidR="00CB7BCF" w:rsidRPr="00A00301" w:rsidRDefault="00CB7BCF" w:rsidP="00CB7BCF">
            <w:pPr>
              <w:rPr>
                <w:rFonts w:ascii="Arial" w:hAnsi="Arial" w:cs="Arial"/>
                <w:sz w:val="16"/>
                <w:szCs w:val="16"/>
              </w:rPr>
            </w:pPr>
          </w:p>
        </w:tc>
      </w:tr>
    </w:tbl>
    <w:p w:rsidR="00E91E92" w:rsidRPr="00917CB1" w:rsidRDefault="00E91E92" w:rsidP="006E7E7D">
      <w:pPr>
        <w:autoSpaceDE w:val="0"/>
        <w:autoSpaceDN w:val="0"/>
        <w:adjustRightInd w:val="0"/>
        <w:jc w:val="both"/>
        <w:rPr>
          <w:rFonts w:ascii="Calibri" w:hAnsi="Calibri"/>
          <w:szCs w:val="22"/>
          <w:lang w:val="en-GB"/>
        </w:rPr>
      </w:pPr>
    </w:p>
    <w:p w:rsidR="00FD0D73" w:rsidRPr="00917CB1" w:rsidRDefault="008578D8" w:rsidP="00C64B72">
      <w:pPr>
        <w:autoSpaceDE w:val="0"/>
        <w:autoSpaceDN w:val="0"/>
        <w:adjustRightInd w:val="0"/>
        <w:jc w:val="both"/>
        <w:rPr>
          <w:rFonts w:ascii="Calibri" w:eastAsia="Calibri" w:hAnsi="Calibri" w:cs="Calibri"/>
          <w:szCs w:val="22"/>
        </w:rPr>
      </w:pPr>
      <w:r w:rsidRPr="00917CB1">
        <w:rPr>
          <w:rFonts w:ascii="Calibri" w:hAnsi="Calibri"/>
          <w:szCs w:val="22"/>
          <w:lang w:val="en-GB"/>
        </w:rPr>
        <w:lastRenderedPageBreak/>
        <w:t>Table CH.10 presents the percentage of children with symptoms of ARI in the two weeks preceding the survey for whom care was sought</w:t>
      </w:r>
      <w:r w:rsidR="00670372" w:rsidRPr="00917CB1">
        <w:rPr>
          <w:rFonts w:ascii="Calibri" w:hAnsi="Calibri"/>
          <w:szCs w:val="22"/>
          <w:lang w:val="en-GB"/>
        </w:rPr>
        <w:t xml:space="preserve">, by source of care </w:t>
      </w:r>
      <w:r w:rsidRPr="00917CB1">
        <w:rPr>
          <w:rFonts w:ascii="Calibri" w:hAnsi="Calibri"/>
          <w:szCs w:val="22"/>
          <w:lang w:val="en-GB"/>
        </w:rPr>
        <w:t xml:space="preserve">and </w:t>
      </w:r>
      <w:r w:rsidR="00670372" w:rsidRPr="00917CB1">
        <w:rPr>
          <w:rFonts w:ascii="Calibri" w:hAnsi="Calibri"/>
          <w:szCs w:val="22"/>
          <w:lang w:val="en-GB"/>
        </w:rPr>
        <w:t xml:space="preserve">the percentage </w:t>
      </w:r>
      <w:r w:rsidRPr="00917CB1">
        <w:rPr>
          <w:rFonts w:ascii="Calibri" w:hAnsi="Calibri"/>
          <w:szCs w:val="22"/>
          <w:lang w:val="en-GB"/>
        </w:rPr>
        <w:t>who received antibiotics.</w:t>
      </w:r>
      <w:r w:rsidR="00A45FA4" w:rsidRPr="00917CB1">
        <w:rPr>
          <w:rFonts w:ascii="Arial" w:hAnsi="Arial" w:cs="Arial"/>
          <w:sz w:val="18"/>
          <w:szCs w:val="18"/>
        </w:rPr>
        <w:t xml:space="preserve"> </w:t>
      </w:r>
      <w:r w:rsidR="00A45FA4" w:rsidRPr="00917CB1">
        <w:rPr>
          <w:rFonts w:ascii="Calibri" w:hAnsi="Calibri"/>
          <w:szCs w:val="22"/>
          <w:lang w:val="en-GB"/>
        </w:rPr>
        <w:t>77</w:t>
      </w:r>
      <w:r w:rsidRPr="00917CB1">
        <w:rPr>
          <w:rFonts w:ascii="Calibri" w:hAnsi="Calibri"/>
          <w:szCs w:val="22"/>
          <w:lang w:val="en-GB"/>
        </w:rPr>
        <w:t xml:space="preserve"> percent of children age 0-59 months with symptoms of ARI were taken to a qualified provider. </w:t>
      </w:r>
      <w:r w:rsidR="00A45FA4" w:rsidRPr="00917CB1">
        <w:rPr>
          <w:rFonts w:ascii="Calibri" w:eastAsia="Calibri" w:hAnsi="Calibri" w:cs="Calibri"/>
          <w:szCs w:val="22"/>
        </w:rPr>
        <w:t xml:space="preserve">(79 percent, males; 74 percent, females), the percentage was </w:t>
      </w:r>
      <w:r w:rsidR="00C64B72">
        <w:rPr>
          <w:rFonts w:ascii="Calibri" w:eastAsia="Calibri" w:hAnsi="Calibri" w:cs="Calibri"/>
          <w:szCs w:val="22"/>
        </w:rPr>
        <w:t>higher</w:t>
      </w:r>
      <w:r w:rsidR="00A45FA4" w:rsidRPr="00917CB1">
        <w:rPr>
          <w:rFonts w:ascii="Calibri" w:eastAsia="Calibri" w:hAnsi="Calibri" w:cs="Calibri"/>
          <w:szCs w:val="22"/>
        </w:rPr>
        <w:t xml:space="preserve"> in the West Bank</w:t>
      </w:r>
      <w:r w:rsidR="009C7CF3">
        <w:rPr>
          <w:rFonts w:ascii="Calibri" w:eastAsia="Calibri" w:hAnsi="Calibri" w:cs="Calibri"/>
          <w:szCs w:val="22"/>
        </w:rPr>
        <w:t>;</w:t>
      </w:r>
      <w:r w:rsidR="00A45FA4" w:rsidRPr="00917CB1">
        <w:rPr>
          <w:rFonts w:ascii="Calibri" w:eastAsia="Calibri" w:hAnsi="Calibri" w:cs="Calibri"/>
          <w:szCs w:val="22"/>
        </w:rPr>
        <w:t xml:space="preserve"> </w:t>
      </w:r>
      <w:r w:rsidR="00FD0D73" w:rsidRPr="00917CB1">
        <w:rPr>
          <w:rFonts w:ascii="Calibri" w:eastAsia="Calibri" w:hAnsi="Calibri" w:cs="Calibri"/>
          <w:szCs w:val="22"/>
        </w:rPr>
        <w:t>79</w:t>
      </w:r>
      <w:r w:rsidR="00A45FA4" w:rsidRPr="00917CB1">
        <w:rPr>
          <w:rFonts w:ascii="Calibri" w:eastAsia="Calibri" w:hAnsi="Calibri" w:cs="Calibri"/>
          <w:szCs w:val="22"/>
        </w:rPr>
        <w:t xml:space="preserve"> percent compared to </w:t>
      </w:r>
      <w:r w:rsidR="00FD0D73" w:rsidRPr="00917CB1">
        <w:rPr>
          <w:rFonts w:ascii="Calibri" w:eastAsia="Calibri" w:hAnsi="Calibri" w:cs="Calibri"/>
          <w:szCs w:val="22"/>
        </w:rPr>
        <w:t>74</w:t>
      </w:r>
      <w:r w:rsidR="00A45FA4" w:rsidRPr="00917CB1">
        <w:rPr>
          <w:rFonts w:ascii="Calibri" w:eastAsia="Calibri" w:hAnsi="Calibri" w:cs="Calibri"/>
          <w:szCs w:val="22"/>
        </w:rPr>
        <w:t xml:space="preserve"> percent in Gaza Strip,</w:t>
      </w:r>
      <w:r w:rsidR="00FD0D73" w:rsidRPr="00917CB1">
        <w:rPr>
          <w:rFonts w:ascii="Calibri" w:eastAsia="Calibri" w:hAnsi="Calibri" w:cs="Calibri"/>
          <w:szCs w:val="22"/>
        </w:rPr>
        <w:t xml:space="preserve"> </w:t>
      </w:r>
      <w:r w:rsidR="00A45FA4" w:rsidRPr="00917CB1">
        <w:rPr>
          <w:rFonts w:ascii="Calibri" w:eastAsia="Calibri" w:hAnsi="Calibri" w:cs="Calibri"/>
          <w:szCs w:val="22"/>
        </w:rPr>
        <w:t xml:space="preserve">while it was </w:t>
      </w:r>
      <w:r w:rsidR="00FD0D73" w:rsidRPr="00917CB1">
        <w:rPr>
          <w:rFonts w:ascii="Calibri" w:eastAsia="Calibri" w:hAnsi="Calibri" w:cs="Calibri"/>
          <w:szCs w:val="22"/>
        </w:rPr>
        <w:t>73</w:t>
      </w:r>
      <w:r w:rsidR="00A45FA4" w:rsidRPr="00917CB1">
        <w:rPr>
          <w:rFonts w:ascii="Calibri" w:eastAsia="Calibri" w:hAnsi="Calibri" w:cs="Calibri"/>
          <w:szCs w:val="22"/>
        </w:rPr>
        <w:t xml:space="preserve"> percent for </w:t>
      </w:r>
      <w:r w:rsidR="00FD0D73" w:rsidRPr="00917CB1">
        <w:rPr>
          <w:rFonts w:ascii="Calibri" w:eastAsia="Calibri" w:hAnsi="Calibri" w:cs="Calibri"/>
          <w:szCs w:val="22"/>
        </w:rPr>
        <w:t>rural</w:t>
      </w:r>
      <w:r w:rsidR="00A45FA4" w:rsidRPr="00917CB1">
        <w:rPr>
          <w:rFonts w:ascii="Calibri" w:eastAsia="Calibri" w:hAnsi="Calibri" w:cs="Calibri"/>
          <w:szCs w:val="22"/>
        </w:rPr>
        <w:t xml:space="preserve"> children compared to </w:t>
      </w:r>
      <w:r w:rsidR="00FD0D73" w:rsidRPr="00917CB1">
        <w:rPr>
          <w:rFonts w:ascii="Calibri" w:eastAsia="Calibri" w:hAnsi="Calibri" w:cs="Calibri"/>
          <w:szCs w:val="22"/>
        </w:rPr>
        <w:t>77</w:t>
      </w:r>
      <w:r w:rsidR="00A45FA4" w:rsidRPr="00917CB1">
        <w:rPr>
          <w:rFonts w:ascii="Calibri" w:eastAsia="Calibri" w:hAnsi="Calibri" w:cs="Calibri"/>
          <w:szCs w:val="22"/>
        </w:rPr>
        <w:t xml:space="preserve"> percent in </w:t>
      </w:r>
      <w:r w:rsidR="00FD0D73" w:rsidRPr="00917CB1">
        <w:rPr>
          <w:rFonts w:ascii="Calibri" w:eastAsia="Calibri" w:hAnsi="Calibri" w:cs="Calibri"/>
          <w:szCs w:val="22"/>
        </w:rPr>
        <w:t>camps and urban areas.</w:t>
      </w:r>
      <w:r w:rsidR="00A45FA4" w:rsidRPr="00917CB1">
        <w:rPr>
          <w:rFonts w:ascii="Calibri" w:eastAsia="Calibri" w:hAnsi="Calibri" w:cs="Calibri"/>
          <w:szCs w:val="22"/>
        </w:rPr>
        <w:t xml:space="preserve"> </w:t>
      </w:r>
      <w:r w:rsidR="006E7E7D" w:rsidRPr="00917CB1">
        <w:rPr>
          <w:rFonts w:ascii="Calibri" w:eastAsia="Calibri" w:hAnsi="Calibri" w:cs="Calibri"/>
          <w:szCs w:val="22"/>
        </w:rPr>
        <w:t xml:space="preserve">The data also shows that </w:t>
      </w:r>
      <w:r w:rsidR="009C7CF3" w:rsidRPr="00917CB1">
        <w:rPr>
          <w:rFonts w:ascii="Calibri" w:eastAsia="Calibri" w:hAnsi="Calibri" w:cs="Calibri"/>
          <w:szCs w:val="22"/>
        </w:rPr>
        <w:t xml:space="preserve">33 percent </w:t>
      </w:r>
      <w:r w:rsidR="009C7CF3">
        <w:rPr>
          <w:rFonts w:ascii="Calibri" w:eastAsia="Calibri" w:hAnsi="Calibri" w:cs="Calibri"/>
          <w:szCs w:val="22"/>
        </w:rPr>
        <w:t xml:space="preserve">of </w:t>
      </w:r>
      <w:r w:rsidR="006E7E7D" w:rsidRPr="00917CB1">
        <w:rPr>
          <w:rFonts w:ascii="Calibri" w:eastAsia="Calibri" w:hAnsi="Calibri" w:cs="Calibri"/>
          <w:szCs w:val="22"/>
        </w:rPr>
        <w:t xml:space="preserve">children were taken to </w:t>
      </w:r>
      <w:r w:rsidR="006E7E7D" w:rsidRPr="00917CB1">
        <w:rPr>
          <w:rFonts w:ascii="Calibri" w:hAnsi="Calibri"/>
          <w:szCs w:val="22"/>
          <w:lang w:val="en-GB"/>
        </w:rPr>
        <w:t xml:space="preserve">private health facilities </w:t>
      </w:r>
      <w:r w:rsidR="006E7E7D" w:rsidRPr="00917CB1">
        <w:rPr>
          <w:rFonts w:ascii="Calibri" w:eastAsia="Calibri" w:hAnsi="Calibri" w:cs="Calibri"/>
          <w:szCs w:val="22"/>
        </w:rPr>
        <w:t xml:space="preserve">and 29 percent to governmental </w:t>
      </w:r>
      <w:r w:rsidR="006E7E7D" w:rsidRPr="00917CB1">
        <w:rPr>
          <w:rFonts w:ascii="Calibri" w:hAnsi="Calibri"/>
          <w:szCs w:val="22"/>
          <w:lang w:val="en-GB"/>
        </w:rPr>
        <w:t>health facilities</w:t>
      </w:r>
      <w:r w:rsidR="006E7E7D" w:rsidRPr="00917CB1">
        <w:rPr>
          <w:rFonts w:ascii="Calibri" w:eastAsia="Calibri" w:hAnsi="Calibri" w:cs="Calibri"/>
          <w:szCs w:val="22"/>
        </w:rPr>
        <w:t>.</w:t>
      </w:r>
    </w:p>
    <w:p w:rsidR="007215A0" w:rsidRPr="00917CB1" w:rsidRDefault="007215A0" w:rsidP="00FD0D73">
      <w:pPr>
        <w:autoSpaceDE w:val="0"/>
        <w:autoSpaceDN w:val="0"/>
        <w:adjustRightInd w:val="0"/>
        <w:rPr>
          <w:rFonts w:ascii="Calibri" w:eastAsia="Calibri" w:hAnsi="Calibri" w:cs="Calibri"/>
          <w:szCs w:val="22"/>
        </w:rPr>
      </w:pPr>
    </w:p>
    <w:p w:rsidR="00B37BA8" w:rsidRPr="00917CB1" w:rsidRDefault="008578D8" w:rsidP="00FC3BCA">
      <w:pPr>
        <w:tabs>
          <w:tab w:val="left" w:pos="4680"/>
        </w:tabs>
        <w:spacing w:line="264" w:lineRule="auto"/>
        <w:contextualSpacing/>
        <w:jc w:val="both"/>
        <w:rPr>
          <w:rFonts w:ascii="Calibri" w:hAnsi="Calibri"/>
          <w:szCs w:val="22"/>
          <w:lang w:val="en-GB"/>
        </w:rPr>
      </w:pPr>
      <w:r w:rsidRPr="00917CB1">
        <w:rPr>
          <w:rFonts w:ascii="Calibri" w:hAnsi="Calibri"/>
          <w:szCs w:val="22"/>
          <w:lang w:val="en-GB"/>
        </w:rPr>
        <w:t xml:space="preserve">Table CH.10 also presents the use of antibiotics for the treatment of children </w:t>
      </w:r>
      <w:proofErr w:type="gramStart"/>
      <w:r w:rsidRPr="00917CB1">
        <w:rPr>
          <w:rFonts w:ascii="Calibri" w:hAnsi="Calibri"/>
          <w:szCs w:val="22"/>
          <w:lang w:val="en-GB"/>
        </w:rPr>
        <w:t>under</w:t>
      </w:r>
      <w:proofErr w:type="gramEnd"/>
      <w:r w:rsidRPr="00917CB1">
        <w:rPr>
          <w:rFonts w:ascii="Calibri" w:hAnsi="Calibri"/>
          <w:szCs w:val="22"/>
          <w:lang w:val="en-GB"/>
        </w:rPr>
        <w:t xml:space="preserve"> 5 years with symptoms of ARI by sex, age, region, area, age, and socioeconomic factors. In </w:t>
      </w:r>
      <w:r w:rsidR="00FD0D73" w:rsidRPr="00917CB1">
        <w:rPr>
          <w:rFonts w:ascii="Calibri" w:hAnsi="Calibri"/>
          <w:szCs w:val="22"/>
          <w:lang w:val="en-GB"/>
        </w:rPr>
        <w:t>Palestine</w:t>
      </w:r>
      <w:r w:rsidRPr="00917CB1">
        <w:rPr>
          <w:rFonts w:ascii="Calibri" w:hAnsi="Calibri"/>
          <w:szCs w:val="22"/>
          <w:lang w:val="en-GB"/>
        </w:rPr>
        <w:t xml:space="preserve">, </w:t>
      </w:r>
      <w:r w:rsidR="00FD0D73" w:rsidRPr="00917CB1">
        <w:rPr>
          <w:rFonts w:ascii="Calibri" w:hAnsi="Calibri"/>
          <w:szCs w:val="22"/>
          <w:lang w:val="en-GB"/>
        </w:rPr>
        <w:t xml:space="preserve">70 </w:t>
      </w:r>
      <w:r w:rsidRPr="00917CB1">
        <w:rPr>
          <w:rFonts w:ascii="Calibri" w:hAnsi="Calibri"/>
          <w:szCs w:val="22"/>
          <w:lang w:val="en-GB"/>
        </w:rPr>
        <w:t xml:space="preserve">percent of under-5 children with symptoms of ARI received antibiotics during the two weeks prior to the survey. The percentage was considerably higher in urban </w:t>
      </w:r>
      <w:r w:rsidR="00865082" w:rsidRPr="00917CB1">
        <w:rPr>
          <w:rFonts w:ascii="Calibri" w:hAnsi="Calibri"/>
          <w:szCs w:val="22"/>
          <w:lang w:val="en-GB"/>
        </w:rPr>
        <w:t xml:space="preserve">(72 percent) </w:t>
      </w:r>
      <w:r w:rsidRPr="00917CB1">
        <w:rPr>
          <w:rFonts w:ascii="Calibri" w:hAnsi="Calibri"/>
          <w:szCs w:val="22"/>
          <w:lang w:val="en-GB"/>
        </w:rPr>
        <w:t>than in</w:t>
      </w:r>
      <w:r w:rsidR="00FD0D73" w:rsidRPr="00917CB1">
        <w:rPr>
          <w:rFonts w:ascii="Calibri" w:hAnsi="Calibri"/>
          <w:szCs w:val="22"/>
          <w:lang w:val="en-GB"/>
        </w:rPr>
        <w:t xml:space="preserve"> camps and </w:t>
      </w:r>
      <w:r w:rsidRPr="00917CB1">
        <w:rPr>
          <w:rFonts w:ascii="Calibri" w:hAnsi="Calibri"/>
          <w:szCs w:val="22"/>
          <w:lang w:val="en-GB"/>
        </w:rPr>
        <w:t xml:space="preserve">rural areas, and </w:t>
      </w:r>
      <w:r w:rsidR="009C7CF3" w:rsidRPr="00917CB1">
        <w:rPr>
          <w:rFonts w:ascii="Calibri" w:hAnsi="Calibri"/>
          <w:szCs w:val="22"/>
          <w:lang w:val="en-GB"/>
        </w:rPr>
        <w:t>range</w:t>
      </w:r>
      <w:r w:rsidR="009C7CF3">
        <w:rPr>
          <w:rFonts w:ascii="Calibri" w:hAnsi="Calibri"/>
          <w:szCs w:val="22"/>
          <w:lang w:val="en-GB"/>
        </w:rPr>
        <w:t>s</w:t>
      </w:r>
      <w:r w:rsidR="009C7CF3" w:rsidRPr="00917CB1">
        <w:rPr>
          <w:rFonts w:ascii="Calibri" w:hAnsi="Calibri"/>
          <w:szCs w:val="22"/>
          <w:lang w:val="en-GB"/>
        </w:rPr>
        <w:t xml:space="preserve"> </w:t>
      </w:r>
      <w:r w:rsidRPr="00917CB1">
        <w:rPr>
          <w:rFonts w:ascii="Calibri" w:hAnsi="Calibri"/>
          <w:szCs w:val="22"/>
          <w:lang w:val="en-GB"/>
        </w:rPr>
        <w:t xml:space="preserve">from </w:t>
      </w:r>
      <w:r w:rsidR="007215A0" w:rsidRPr="00917CB1">
        <w:rPr>
          <w:rFonts w:ascii="Calibri" w:hAnsi="Calibri"/>
          <w:szCs w:val="22"/>
          <w:lang w:val="en-GB"/>
        </w:rPr>
        <w:t>50</w:t>
      </w:r>
      <w:r w:rsidRPr="00917CB1">
        <w:rPr>
          <w:rFonts w:ascii="Calibri" w:hAnsi="Calibri"/>
          <w:szCs w:val="22"/>
          <w:lang w:val="en-GB"/>
        </w:rPr>
        <w:t xml:space="preserve"> percent in </w:t>
      </w:r>
      <w:r w:rsidR="007215A0" w:rsidRPr="00917CB1">
        <w:rPr>
          <w:rFonts w:ascii="Calibri" w:hAnsi="Calibri"/>
          <w:szCs w:val="22"/>
          <w:lang w:val="en-GB"/>
        </w:rPr>
        <w:t>Bethlehem</w:t>
      </w:r>
      <w:r w:rsidR="009C7CF3">
        <w:rPr>
          <w:rFonts w:ascii="Calibri" w:hAnsi="Calibri"/>
          <w:szCs w:val="22"/>
          <w:lang w:val="en-GB"/>
        </w:rPr>
        <w:t xml:space="preserve"> governorate</w:t>
      </w:r>
      <w:r w:rsidRPr="00917CB1">
        <w:rPr>
          <w:rFonts w:ascii="Calibri" w:hAnsi="Calibri"/>
          <w:szCs w:val="22"/>
          <w:lang w:val="en-GB"/>
        </w:rPr>
        <w:t xml:space="preserve"> to </w:t>
      </w:r>
      <w:r w:rsidR="007215A0" w:rsidRPr="00917CB1">
        <w:rPr>
          <w:rFonts w:ascii="Calibri" w:hAnsi="Calibri"/>
          <w:szCs w:val="22"/>
          <w:lang w:val="en-GB"/>
        </w:rPr>
        <w:t>91</w:t>
      </w:r>
      <w:r w:rsidRPr="00917CB1">
        <w:rPr>
          <w:rFonts w:ascii="Calibri" w:hAnsi="Calibri"/>
          <w:szCs w:val="22"/>
          <w:lang w:val="en-GB"/>
        </w:rPr>
        <w:t xml:space="preserve"> percent in </w:t>
      </w:r>
      <w:r w:rsidR="007215A0" w:rsidRPr="00917CB1">
        <w:rPr>
          <w:rFonts w:ascii="Calibri" w:hAnsi="Calibri"/>
          <w:szCs w:val="22"/>
          <w:lang w:val="en-GB"/>
        </w:rPr>
        <w:t>Rafah</w:t>
      </w:r>
      <w:r w:rsidRPr="00917CB1">
        <w:rPr>
          <w:rFonts w:ascii="Calibri" w:hAnsi="Calibri"/>
          <w:szCs w:val="22"/>
          <w:lang w:val="en-GB"/>
        </w:rPr>
        <w:t xml:space="preserve">. </w:t>
      </w:r>
    </w:p>
    <w:p w:rsidR="00670372" w:rsidRPr="00917CB1" w:rsidRDefault="00670372" w:rsidP="00CC4711">
      <w:pPr>
        <w:tabs>
          <w:tab w:val="left" w:pos="4680"/>
        </w:tabs>
        <w:spacing w:line="264" w:lineRule="auto"/>
        <w:contextualSpacing/>
        <w:rPr>
          <w:rFonts w:ascii="Calibri" w:hAnsi="Calibri"/>
          <w:szCs w:val="22"/>
          <w:lang w:val="en-GB"/>
        </w:rPr>
      </w:pPr>
    </w:p>
    <w:p w:rsidR="00670372" w:rsidRPr="00917CB1" w:rsidRDefault="00670372" w:rsidP="00535848">
      <w:pPr>
        <w:tabs>
          <w:tab w:val="left" w:pos="4680"/>
        </w:tabs>
        <w:spacing w:line="264" w:lineRule="auto"/>
        <w:contextualSpacing/>
        <w:rPr>
          <w:rFonts w:ascii="Calibri" w:hAnsi="Calibri"/>
          <w:szCs w:val="22"/>
          <w:lang w:val="en-GB"/>
        </w:rPr>
      </w:pPr>
      <w:r w:rsidRPr="00917CB1">
        <w:rPr>
          <w:rFonts w:ascii="Calibri" w:hAnsi="Calibri"/>
          <w:szCs w:val="22"/>
          <w:lang w:val="en-GB"/>
        </w:rPr>
        <w:t>Table CH.10 also shows the</w:t>
      </w:r>
      <w:r w:rsidR="000B0FCA" w:rsidRPr="00917CB1">
        <w:rPr>
          <w:rFonts w:ascii="Calibri" w:hAnsi="Calibri"/>
          <w:szCs w:val="22"/>
          <w:lang w:val="en-GB"/>
        </w:rPr>
        <w:t xml:space="preserve"> point of treatment among children with </w:t>
      </w:r>
      <w:r w:rsidR="00065070" w:rsidRPr="00917CB1">
        <w:rPr>
          <w:rFonts w:ascii="Calibri" w:hAnsi="Calibri"/>
          <w:szCs w:val="22"/>
          <w:lang w:val="en-GB"/>
        </w:rPr>
        <w:t>symptoms of</w:t>
      </w:r>
      <w:r w:rsidR="000B0FCA" w:rsidRPr="00917CB1">
        <w:rPr>
          <w:rFonts w:ascii="Calibri" w:hAnsi="Calibri"/>
          <w:szCs w:val="22"/>
          <w:lang w:val="en-GB"/>
        </w:rPr>
        <w:t xml:space="preserve"> ARI who were treated with antibiotics. The treatment was received mostly from </w:t>
      </w:r>
      <w:r w:rsidR="006E7E7D" w:rsidRPr="00917CB1">
        <w:rPr>
          <w:rFonts w:ascii="Calibri" w:hAnsi="Calibri"/>
          <w:szCs w:val="22"/>
          <w:lang w:val="en-GB"/>
        </w:rPr>
        <w:t>private</w:t>
      </w:r>
      <w:r w:rsidR="000B0FCA" w:rsidRPr="00917CB1">
        <w:rPr>
          <w:rFonts w:ascii="Calibri" w:hAnsi="Calibri"/>
          <w:szCs w:val="22"/>
          <w:lang w:val="en-GB"/>
        </w:rPr>
        <w:t xml:space="preserve"> health facilities (</w:t>
      </w:r>
      <w:r w:rsidR="006E7E7D" w:rsidRPr="00917CB1">
        <w:rPr>
          <w:rFonts w:ascii="Calibri" w:hAnsi="Calibri"/>
          <w:szCs w:val="22"/>
          <w:lang w:val="en-GB"/>
        </w:rPr>
        <w:t>53</w:t>
      </w:r>
      <w:r w:rsidR="00065070" w:rsidRPr="00917CB1">
        <w:rPr>
          <w:rFonts w:ascii="Calibri" w:hAnsi="Calibri"/>
          <w:szCs w:val="22"/>
          <w:lang w:val="en-GB"/>
        </w:rPr>
        <w:t xml:space="preserve"> percent</w:t>
      </w:r>
      <w:r w:rsidR="000B0FCA" w:rsidRPr="00917CB1">
        <w:rPr>
          <w:rFonts w:ascii="Calibri" w:hAnsi="Calibri"/>
          <w:szCs w:val="22"/>
          <w:lang w:val="en-GB"/>
        </w:rPr>
        <w:t>)</w:t>
      </w:r>
      <w:r w:rsidR="006E7E7D" w:rsidRPr="00917CB1">
        <w:rPr>
          <w:rFonts w:ascii="Calibri" w:hAnsi="Calibri"/>
          <w:szCs w:val="22"/>
          <w:lang w:val="en-GB"/>
        </w:rPr>
        <w:t xml:space="preserve"> followed by</w:t>
      </w:r>
      <w:r w:rsidR="006E7E7D" w:rsidRPr="00917CB1">
        <w:rPr>
          <w:rFonts w:ascii="Calibri" w:eastAsia="Calibri" w:hAnsi="Calibri" w:cs="Calibri"/>
          <w:szCs w:val="22"/>
        </w:rPr>
        <w:t xml:space="preserve"> governmental </w:t>
      </w:r>
      <w:r w:rsidR="006E7E7D" w:rsidRPr="00917CB1">
        <w:rPr>
          <w:rFonts w:ascii="Calibri" w:hAnsi="Calibri"/>
          <w:szCs w:val="22"/>
          <w:lang w:val="en-GB"/>
        </w:rPr>
        <w:t>health facilities with 24 percent</w:t>
      </w:r>
      <w:r w:rsidR="000B0FCA" w:rsidRPr="00917CB1">
        <w:rPr>
          <w:rFonts w:ascii="Calibri" w:hAnsi="Calibri"/>
          <w:szCs w:val="22"/>
          <w:lang w:val="en-GB"/>
        </w:rPr>
        <w:t xml:space="preserve">. </w:t>
      </w:r>
    </w:p>
    <w:p w:rsidR="00553CC0" w:rsidRDefault="00553CC0" w:rsidP="00CC4711">
      <w:pPr>
        <w:pStyle w:val="Heading2"/>
        <w:spacing w:before="0" w:after="0" w:line="264" w:lineRule="auto"/>
        <w:contextualSpacing/>
        <w:rPr>
          <w:rStyle w:val="2H"/>
          <w:rFonts w:ascii="Calibri" w:hAnsi="Calibri"/>
          <w:b/>
          <w:bCs w:val="0"/>
          <w:iCs w:val="0"/>
          <w:szCs w:val="22"/>
          <w:lang w:val="en-GB"/>
        </w:rPr>
      </w:pPr>
      <w:bookmarkStart w:id="3" w:name="_Toc142800370"/>
    </w:p>
    <w:p w:rsidR="00B37BA8" w:rsidRPr="00917CB1" w:rsidRDefault="008578D8" w:rsidP="00CC4711">
      <w:pPr>
        <w:pStyle w:val="Heading2"/>
        <w:spacing w:before="0" w:after="0" w:line="264" w:lineRule="auto"/>
        <w:contextualSpacing/>
        <w:rPr>
          <w:rStyle w:val="2H"/>
          <w:rFonts w:ascii="Calibri" w:hAnsi="Calibri"/>
          <w:b/>
          <w:bCs w:val="0"/>
          <w:iCs w:val="0"/>
          <w:szCs w:val="22"/>
          <w:lang w:val="en-GB"/>
        </w:rPr>
      </w:pPr>
      <w:r w:rsidRPr="00917CB1">
        <w:rPr>
          <w:rStyle w:val="2H"/>
          <w:rFonts w:ascii="Calibri" w:hAnsi="Calibri"/>
          <w:b/>
          <w:bCs w:val="0"/>
          <w:iCs w:val="0"/>
          <w:szCs w:val="22"/>
          <w:lang w:val="en-GB"/>
        </w:rPr>
        <w:t>Solid Fuel Use</w:t>
      </w:r>
      <w:bookmarkEnd w:id="3"/>
    </w:p>
    <w:p w:rsidR="00B37BA8" w:rsidRPr="00917CB1" w:rsidRDefault="00B37BA8" w:rsidP="00CC4711">
      <w:pPr>
        <w:spacing w:line="264" w:lineRule="auto"/>
        <w:contextualSpacing/>
        <w:rPr>
          <w:rFonts w:ascii="Calibri" w:hAnsi="Calibri"/>
          <w:szCs w:val="22"/>
          <w:lang w:val="en-GB"/>
        </w:rPr>
      </w:pPr>
    </w:p>
    <w:p w:rsidR="00B37BA8" w:rsidRPr="00917CB1" w:rsidRDefault="008578D8" w:rsidP="00E91E92">
      <w:pPr>
        <w:spacing w:line="264" w:lineRule="auto"/>
        <w:contextualSpacing/>
        <w:jc w:val="both"/>
        <w:rPr>
          <w:rFonts w:ascii="Calibri" w:hAnsi="Calibri"/>
          <w:szCs w:val="22"/>
          <w:lang w:val="en-GB"/>
        </w:rPr>
      </w:pPr>
      <w:r w:rsidRPr="00917CB1">
        <w:rPr>
          <w:rFonts w:ascii="Calibri" w:hAnsi="Calibri"/>
          <w:szCs w:val="22"/>
          <w:lang w:val="en-GB"/>
        </w:rPr>
        <w:t xml:space="preserve">More than 3 billion people around the world rely on solid fuels for their basic energy needs, including cooking and heating. Solid fuels include biomass fuels, such as wood, charcoal, crops or other agricultural waste, dung, shrubs and straw, and coal. Cooking and heating with solid fuels leads to high levels of indoor smoke which contains a complex mix of health-damaging pollutants. The main problem with the use of solid fuels is their incomplete combustion, which produces toxic elements such as carbon monoxide, </w:t>
      </w:r>
      <w:proofErr w:type="spellStart"/>
      <w:r w:rsidRPr="00917CB1">
        <w:rPr>
          <w:rFonts w:ascii="Calibri" w:hAnsi="Calibri"/>
          <w:szCs w:val="22"/>
          <w:lang w:val="en-GB"/>
        </w:rPr>
        <w:t>polyaromatic</w:t>
      </w:r>
      <w:proofErr w:type="spellEnd"/>
      <w:r w:rsidRPr="00917CB1">
        <w:rPr>
          <w:rFonts w:ascii="Calibri" w:hAnsi="Calibri"/>
          <w:szCs w:val="22"/>
          <w:lang w:val="en-GB"/>
        </w:rPr>
        <w:t xml:space="preserve"> hydrocarbons, and sulphur dioxide (SO</w:t>
      </w:r>
      <w:r w:rsidRPr="00917CB1">
        <w:rPr>
          <w:rFonts w:ascii="Calibri" w:hAnsi="Calibri"/>
          <w:szCs w:val="22"/>
          <w:vertAlign w:val="subscript"/>
          <w:lang w:val="en-GB"/>
        </w:rPr>
        <w:t>2</w:t>
      </w:r>
      <w:r w:rsidRPr="00917CB1">
        <w:rPr>
          <w:rFonts w:ascii="Calibri" w:hAnsi="Calibri"/>
          <w:szCs w:val="22"/>
          <w:lang w:val="en-GB"/>
        </w:rPr>
        <w:t>), among others. Use of solid fuels increases the risks of incurring acute respiratory illness, pneumonia, chronic obstructive lung disease, cancer, and possibly tuberculosis, asthma, or cataracts, and may contribute to low birth weight of babies born to pregnant women exposed to smoke. The primary indicator for monitoring use of solid fuels is the proportion of the population using solid fuels as the primary source of domestic energy for cooking, shown in Table CH.12.</w:t>
      </w:r>
    </w:p>
    <w:p w:rsidR="00E91E92" w:rsidRPr="00917CB1" w:rsidRDefault="00E91E92" w:rsidP="00E91E92">
      <w:pPr>
        <w:spacing w:line="264" w:lineRule="auto"/>
        <w:contextualSpacing/>
        <w:jc w:val="both"/>
        <w:rPr>
          <w:rFonts w:ascii="Calibri" w:hAnsi="Calibri"/>
          <w:szCs w:val="22"/>
          <w:lang w:val="en-GB"/>
        </w:rPr>
      </w:pPr>
    </w:p>
    <w:p w:rsidR="00E91E92" w:rsidRPr="00917CB1" w:rsidRDefault="00E91E92" w:rsidP="00C81678">
      <w:pPr>
        <w:spacing w:line="264" w:lineRule="auto"/>
        <w:contextualSpacing/>
        <w:jc w:val="both"/>
        <w:rPr>
          <w:rFonts w:ascii="Calibri" w:hAnsi="Calibri"/>
          <w:szCs w:val="22"/>
          <w:lang w:val="en-GB"/>
        </w:rPr>
      </w:pPr>
      <w:r w:rsidRPr="00917CB1">
        <w:rPr>
          <w:rFonts w:ascii="Calibri" w:hAnsi="Calibri"/>
          <w:szCs w:val="22"/>
          <w:lang w:val="en-GB"/>
        </w:rPr>
        <w:t xml:space="preserve">Data in Table CH.12 shows that solid fuel use is uncommon in </w:t>
      </w:r>
      <w:proofErr w:type="gramStart"/>
      <w:r w:rsidRPr="00917CB1">
        <w:rPr>
          <w:rFonts w:ascii="Calibri" w:hAnsi="Calibri"/>
          <w:szCs w:val="22"/>
          <w:lang w:val="en-GB"/>
        </w:rPr>
        <w:t>Palestine,</w:t>
      </w:r>
      <w:proofErr w:type="gramEnd"/>
      <w:r w:rsidRPr="00917CB1">
        <w:rPr>
          <w:rFonts w:ascii="Calibri" w:hAnsi="Calibri"/>
          <w:szCs w:val="22"/>
          <w:lang w:val="en-GB"/>
        </w:rPr>
        <w:t xml:space="preserve"> only about 2 percent of households uses it, where 97 percent of all households are using Liquefied Petroleum Gas (LPG). </w:t>
      </w:r>
    </w:p>
    <w:p w:rsidR="00E91E92" w:rsidRPr="00917CB1" w:rsidRDefault="00E91E92" w:rsidP="00C81678">
      <w:pPr>
        <w:spacing w:line="264" w:lineRule="auto"/>
        <w:contextualSpacing/>
        <w:jc w:val="both"/>
        <w:rPr>
          <w:rFonts w:ascii="Calibri" w:hAnsi="Calibri"/>
          <w:szCs w:val="22"/>
          <w:lang w:val="en-GB"/>
        </w:rPr>
      </w:pPr>
    </w:p>
    <w:p w:rsidR="00E91E92" w:rsidRPr="00917CB1" w:rsidRDefault="00E91E92" w:rsidP="00C81678">
      <w:pPr>
        <w:spacing w:line="264" w:lineRule="auto"/>
        <w:contextualSpacing/>
        <w:jc w:val="both"/>
        <w:rPr>
          <w:rFonts w:ascii="Calibri" w:hAnsi="Calibri"/>
          <w:szCs w:val="22"/>
          <w:lang w:val="en-GB"/>
        </w:rPr>
      </w:pPr>
      <w:r w:rsidRPr="00917CB1">
        <w:rPr>
          <w:rFonts w:ascii="Calibri" w:hAnsi="Calibri"/>
          <w:szCs w:val="22"/>
          <w:lang w:val="en-GB"/>
        </w:rPr>
        <w:t>Solid fuel use by place of cooking is depicted in Table CH.13. The presence and extent of indoor pollution are dependent on cooking practices, places used for cooking, as well as types of fuel used According to the Palestinian MICS, 10 percent of households cook in a separate room used as a kitchen. The percentage of households that cook within the dwelling unit is higher in urban (78 percent) than in rural areas (19 percent) and Camps (74 percent).</w:t>
      </w:r>
    </w:p>
    <w:p w:rsidR="00E91E92" w:rsidRDefault="00E91E92" w:rsidP="00C81678">
      <w:pPr>
        <w:spacing w:line="264" w:lineRule="auto"/>
        <w:contextualSpacing/>
        <w:jc w:val="both"/>
        <w:rPr>
          <w:rFonts w:ascii="Calibri" w:hAnsi="Calibri"/>
          <w:szCs w:val="22"/>
          <w:lang w:val="en-GB"/>
        </w:rPr>
      </w:pPr>
    </w:p>
    <w:p w:rsidR="00C86C04" w:rsidRDefault="00C86C04" w:rsidP="00C81678">
      <w:pPr>
        <w:spacing w:line="264" w:lineRule="auto"/>
        <w:contextualSpacing/>
        <w:jc w:val="both"/>
        <w:rPr>
          <w:rFonts w:ascii="Calibri" w:hAnsi="Calibri"/>
          <w:szCs w:val="22"/>
          <w:lang w:val="en-GB"/>
        </w:rPr>
      </w:pPr>
    </w:p>
    <w:p w:rsidR="00CB7BCF" w:rsidRPr="00917CB1" w:rsidRDefault="00CB7BCF" w:rsidP="00C81678">
      <w:pPr>
        <w:spacing w:line="264" w:lineRule="auto"/>
        <w:contextualSpacing/>
        <w:jc w:val="both"/>
        <w:rPr>
          <w:rFonts w:ascii="Calibri" w:hAnsi="Calibri"/>
          <w:szCs w:val="22"/>
          <w:lang w:val="en-GB"/>
        </w:rPr>
      </w:pPr>
    </w:p>
    <w:p w:rsidR="00B37BA8" w:rsidRPr="00917CB1" w:rsidRDefault="00B37BA8" w:rsidP="00E91E92">
      <w:pPr>
        <w:spacing w:line="264" w:lineRule="auto"/>
        <w:contextualSpacing/>
        <w:jc w:val="both"/>
        <w:rPr>
          <w:rFonts w:ascii="Calibri" w:hAnsi="Calibri"/>
          <w:szCs w:val="22"/>
          <w:lang w:val="en-GB"/>
        </w:rPr>
      </w:pPr>
    </w:p>
    <w:tbl>
      <w:tblPr>
        <w:tblW w:w="10836" w:type="dxa"/>
        <w:jc w:val="center"/>
        <w:tblLook w:val="04A0"/>
      </w:tblPr>
      <w:tblGrid>
        <w:gridCol w:w="1502"/>
        <w:gridCol w:w="1092"/>
        <w:gridCol w:w="959"/>
        <w:gridCol w:w="901"/>
        <w:gridCol w:w="644"/>
        <w:gridCol w:w="850"/>
        <w:gridCol w:w="977"/>
        <w:gridCol w:w="645"/>
        <w:gridCol w:w="794"/>
        <w:gridCol w:w="667"/>
        <w:gridCol w:w="804"/>
        <w:gridCol w:w="1001"/>
      </w:tblGrid>
      <w:tr w:rsidR="006D7E6A" w:rsidRPr="00917CB1" w:rsidTr="009C4BD5">
        <w:trPr>
          <w:trHeight w:val="482"/>
          <w:jc w:val="center"/>
        </w:trPr>
        <w:tc>
          <w:tcPr>
            <w:tcW w:w="10836" w:type="dxa"/>
            <w:gridSpan w:val="12"/>
            <w:tcBorders>
              <w:top w:val="single" w:sz="8" w:space="0" w:color="000000"/>
              <w:left w:val="single" w:sz="8" w:space="0" w:color="000000"/>
              <w:bottom w:val="single" w:sz="8" w:space="0" w:color="000000"/>
              <w:right w:val="single" w:sz="8" w:space="0" w:color="000000"/>
            </w:tcBorders>
            <w:shd w:val="solid" w:color="auto" w:fill="auto"/>
            <w:vAlign w:val="center"/>
          </w:tcPr>
          <w:p w:rsidR="006D7E6A" w:rsidRPr="00917CB1" w:rsidRDefault="006D7E6A" w:rsidP="006D7E6A">
            <w:pPr>
              <w:rPr>
                <w:rFonts w:ascii="Arial Bold" w:hAnsi="Arial Bold" w:cs="Arial"/>
                <w:b/>
                <w:bCs/>
                <w:sz w:val="20"/>
              </w:rPr>
            </w:pPr>
            <w:r w:rsidRPr="00917CB1">
              <w:rPr>
                <w:rFonts w:ascii="Arial Bold" w:hAnsi="Arial Bold" w:cs="Arial"/>
                <w:b/>
                <w:bCs/>
                <w:sz w:val="20"/>
              </w:rPr>
              <w:lastRenderedPageBreak/>
              <w:t>Table CH.12: Solid fuel use</w:t>
            </w:r>
          </w:p>
        </w:tc>
      </w:tr>
      <w:tr w:rsidR="00592901" w:rsidRPr="00917CB1" w:rsidTr="009C4BD5">
        <w:trPr>
          <w:trHeight w:val="482"/>
          <w:jc w:val="center"/>
        </w:trPr>
        <w:tc>
          <w:tcPr>
            <w:tcW w:w="10836" w:type="dxa"/>
            <w:gridSpan w:val="12"/>
            <w:tcBorders>
              <w:top w:val="single" w:sz="8" w:space="0" w:color="000000"/>
              <w:left w:val="single" w:sz="8" w:space="0" w:color="000000"/>
              <w:bottom w:val="single" w:sz="8" w:space="0" w:color="000000"/>
              <w:right w:val="single" w:sz="8" w:space="0" w:color="000000"/>
            </w:tcBorders>
            <w:shd w:val="clear" w:color="auto" w:fill="auto"/>
          </w:tcPr>
          <w:p w:rsidR="00592901" w:rsidRPr="00A00301" w:rsidRDefault="00592901" w:rsidP="006D7E6A">
            <w:pPr>
              <w:rPr>
                <w:rFonts w:ascii="Arial" w:hAnsi="Arial" w:cs="Arial"/>
                <w:sz w:val="16"/>
                <w:szCs w:val="16"/>
              </w:rPr>
            </w:pPr>
            <w:r w:rsidRPr="00A00301">
              <w:rPr>
                <w:rFonts w:ascii="Arial" w:hAnsi="Arial" w:cs="Arial"/>
                <w:sz w:val="16"/>
                <w:szCs w:val="16"/>
              </w:rPr>
              <w:t>Percent distribution of household members according to type of cooking fuel mainly used by the household, and percentage of household members living in households using solid fuels for cooking, Palestine, 2014</w:t>
            </w:r>
          </w:p>
        </w:tc>
      </w:tr>
      <w:tr w:rsidR="006D7E6A" w:rsidRPr="00917CB1" w:rsidTr="00C64B72">
        <w:trPr>
          <w:trHeight w:val="344"/>
          <w:jc w:val="center"/>
        </w:trPr>
        <w:tc>
          <w:tcPr>
            <w:tcW w:w="150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592901" w:rsidRPr="00917CB1" w:rsidRDefault="00592901" w:rsidP="008B432E">
            <w:pPr>
              <w:jc w:val="center"/>
              <w:rPr>
                <w:rFonts w:ascii="Arial" w:hAnsi="Arial" w:cs="Arial"/>
                <w:sz w:val="20"/>
              </w:rPr>
            </w:pPr>
          </w:p>
        </w:tc>
        <w:tc>
          <w:tcPr>
            <w:tcW w:w="7529" w:type="dxa"/>
            <w:gridSpan w:val="9"/>
            <w:tcBorders>
              <w:top w:val="single" w:sz="8" w:space="0" w:color="000000"/>
              <w:left w:val="single" w:sz="8" w:space="0" w:color="000000"/>
              <w:bottom w:val="single" w:sz="4" w:space="0" w:color="000000"/>
            </w:tcBorders>
            <w:shd w:val="clear" w:color="auto" w:fill="auto"/>
            <w:vAlign w:val="center"/>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Percentage of household members in households using:</w:t>
            </w:r>
          </w:p>
        </w:tc>
        <w:tc>
          <w:tcPr>
            <w:tcW w:w="804" w:type="dxa"/>
            <w:vMerge w:val="restart"/>
            <w:tcBorders>
              <w:top w:val="single" w:sz="8" w:space="0" w:color="000000"/>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Solid fuels for cooking [1]</w:t>
            </w:r>
          </w:p>
        </w:tc>
        <w:tc>
          <w:tcPr>
            <w:tcW w:w="1001" w:type="dxa"/>
            <w:vMerge w:val="restart"/>
            <w:tcBorders>
              <w:top w:val="single" w:sz="8" w:space="0" w:color="000000"/>
              <w:bottom w:val="single" w:sz="8" w:space="0" w:color="000000"/>
              <w:right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Number of household members</w:t>
            </w:r>
          </w:p>
        </w:tc>
      </w:tr>
      <w:tr w:rsidR="009C4BD5" w:rsidRPr="00917CB1" w:rsidTr="00C64B72">
        <w:trPr>
          <w:trHeight w:val="737"/>
          <w:jc w:val="center"/>
        </w:trPr>
        <w:tc>
          <w:tcPr>
            <w:tcW w:w="1502" w:type="dxa"/>
            <w:vMerge/>
            <w:tcBorders>
              <w:top w:val="single" w:sz="8" w:space="0" w:color="000000"/>
              <w:left w:val="single" w:sz="8" w:space="0" w:color="000000"/>
              <w:bottom w:val="single" w:sz="8" w:space="0" w:color="000000"/>
              <w:right w:val="single" w:sz="8" w:space="0" w:color="000000"/>
            </w:tcBorders>
            <w:vAlign w:val="center"/>
          </w:tcPr>
          <w:p w:rsidR="00592901" w:rsidRPr="00917CB1" w:rsidRDefault="00592901" w:rsidP="008B432E">
            <w:pPr>
              <w:rPr>
                <w:rFonts w:ascii="Arial" w:hAnsi="Arial" w:cs="Arial"/>
                <w:sz w:val="20"/>
              </w:rPr>
            </w:pPr>
          </w:p>
        </w:tc>
        <w:tc>
          <w:tcPr>
            <w:tcW w:w="1092" w:type="dxa"/>
            <w:tcBorders>
              <w:top w:val="nil"/>
              <w:left w:val="single" w:sz="8" w:space="0" w:color="000000"/>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Electricity</w:t>
            </w:r>
          </w:p>
        </w:tc>
        <w:tc>
          <w:tcPr>
            <w:tcW w:w="0" w:type="auto"/>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Liquefied Petroleum Gas</w:t>
            </w:r>
          </w:p>
        </w:tc>
        <w:tc>
          <w:tcPr>
            <w:tcW w:w="0" w:type="auto"/>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Kerosene</w:t>
            </w:r>
          </w:p>
        </w:tc>
        <w:tc>
          <w:tcPr>
            <w:tcW w:w="0" w:type="auto"/>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Solid fuels: Wood</w:t>
            </w:r>
          </w:p>
        </w:tc>
        <w:tc>
          <w:tcPr>
            <w:tcW w:w="850" w:type="dxa"/>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Solid fuels: Straw / Shrubs / Grass</w:t>
            </w:r>
          </w:p>
        </w:tc>
        <w:tc>
          <w:tcPr>
            <w:tcW w:w="977" w:type="dxa"/>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No food cooked in household</w:t>
            </w:r>
          </w:p>
        </w:tc>
        <w:tc>
          <w:tcPr>
            <w:tcW w:w="645" w:type="dxa"/>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Other</w:t>
            </w:r>
          </w:p>
        </w:tc>
        <w:tc>
          <w:tcPr>
            <w:tcW w:w="794" w:type="dxa"/>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Missing</w:t>
            </w:r>
          </w:p>
        </w:tc>
        <w:tc>
          <w:tcPr>
            <w:tcW w:w="667" w:type="dxa"/>
            <w:tcBorders>
              <w:top w:val="nil"/>
              <w:bottom w:val="single" w:sz="8" w:space="0" w:color="000000"/>
            </w:tcBorders>
            <w:shd w:val="clear" w:color="auto" w:fill="auto"/>
            <w:hideMark/>
          </w:tcPr>
          <w:p w:rsidR="00592901" w:rsidRPr="00917CB1" w:rsidRDefault="00592901" w:rsidP="006D7E6A">
            <w:pPr>
              <w:jc w:val="center"/>
              <w:rPr>
                <w:rFonts w:ascii="Arial" w:hAnsi="Arial" w:cs="Arial"/>
                <w:sz w:val="16"/>
                <w:szCs w:val="16"/>
              </w:rPr>
            </w:pPr>
            <w:r w:rsidRPr="00917CB1">
              <w:rPr>
                <w:rFonts w:ascii="Arial" w:hAnsi="Arial" w:cs="Arial"/>
                <w:sz w:val="16"/>
                <w:szCs w:val="16"/>
              </w:rPr>
              <w:t>Total</w:t>
            </w:r>
          </w:p>
        </w:tc>
        <w:tc>
          <w:tcPr>
            <w:tcW w:w="804" w:type="dxa"/>
            <w:vMerge/>
            <w:tcBorders>
              <w:top w:val="single" w:sz="8" w:space="0" w:color="000000"/>
              <w:bottom w:val="single" w:sz="8" w:space="0" w:color="000000"/>
            </w:tcBorders>
            <w:hideMark/>
          </w:tcPr>
          <w:p w:rsidR="00592901" w:rsidRPr="00917CB1" w:rsidRDefault="00592901" w:rsidP="006D7E6A">
            <w:pPr>
              <w:jc w:val="center"/>
              <w:rPr>
                <w:rFonts w:ascii="Arial" w:hAnsi="Arial" w:cs="Arial"/>
                <w:sz w:val="16"/>
                <w:szCs w:val="16"/>
              </w:rPr>
            </w:pPr>
          </w:p>
        </w:tc>
        <w:tc>
          <w:tcPr>
            <w:tcW w:w="1001" w:type="dxa"/>
            <w:vMerge/>
            <w:tcBorders>
              <w:top w:val="single" w:sz="8" w:space="0" w:color="000000"/>
              <w:bottom w:val="single" w:sz="8" w:space="0" w:color="000000"/>
              <w:right w:val="single" w:sz="8" w:space="0" w:color="000000"/>
            </w:tcBorders>
            <w:hideMark/>
          </w:tcPr>
          <w:p w:rsidR="00592901" w:rsidRPr="00917CB1" w:rsidRDefault="00592901" w:rsidP="006D7E6A">
            <w:pPr>
              <w:jc w:val="center"/>
              <w:rPr>
                <w:rFonts w:ascii="Arial" w:hAnsi="Arial" w:cs="Arial"/>
                <w:sz w:val="16"/>
                <w:szCs w:val="16"/>
              </w:rPr>
            </w:pPr>
          </w:p>
        </w:tc>
      </w:tr>
      <w:tr w:rsidR="00A22B34" w:rsidRPr="00917CB1" w:rsidTr="00C64B72">
        <w:trPr>
          <w:trHeight w:val="227"/>
          <w:jc w:val="center"/>
        </w:trPr>
        <w:tc>
          <w:tcPr>
            <w:tcW w:w="1502" w:type="dxa"/>
            <w:tcBorders>
              <w:top w:val="single" w:sz="8" w:space="0" w:color="000000"/>
              <w:left w:val="single" w:sz="8" w:space="0" w:color="000000"/>
              <w:bottom w:val="nil"/>
              <w:right w:val="single" w:sz="8" w:space="0" w:color="000000"/>
            </w:tcBorders>
            <w:shd w:val="clear" w:color="auto" w:fill="auto"/>
          </w:tcPr>
          <w:p w:rsidR="00A22B34" w:rsidRPr="00A00301" w:rsidRDefault="00A22B34" w:rsidP="008B432E">
            <w:pPr>
              <w:rPr>
                <w:rFonts w:ascii="Arial" w:hAnsi="Arial" w:cs="Arial"/>
                <w:sz w:val="16"/>
                <w:szCs w:val="16"/>
              </w:rPr>
            </w:pPr>
            <w:r w:rsidRPr="00A00301">
              <w:rPr>
                <w:rFonts w:ascii="Arial" w:hAnsi="Arial" w:cs="Arial"/>
                <w:sz w:val="16"/>
                <w:szCs w:val="16"/>
              </w:rPr>
              <w:t>Total</w:t>
            </w:r>
          </w:p>
        </w:tc>
        <w:tc>
          <w:tcPr>
            <w:tcW w:w="1092" w:type="dxa"/>
            <w:tcBorders>
              <w:top w:val="nil"/>
              <w:left w:val="single" w:sz="8" w:space="0" w:color="000000"/>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1.3</w:t>
            </w:r>
          </w:p>
        </w:tc>
        <w:tc>
          <w:tcPr>
            <w:tcW w:w="0" w:type="auto"/>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96.6</w:t>
            </w:r>
          </w:p>
        </w:tc>
        <w:tc>
          <w:tcPr>
            <w:tcW w:w="0" w:type="auto"/>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0.1</w:t>
            </w:r>
          </w:p>
        </w:tc>
        <w:tc>
          <w:tcPr>
            <w:tcW w:w="0" w:type="auto"/>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1.4</w:t>
            </w:r>
          </w:p>
        </w:tc>
        <w:tc>
          <w:tcPr>
            <w:tcW w:w="850"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0.4</w:t>
            </w:r>
          </w:p>
        </w:tc>
        <w:tc>
          <w:tcPr>
            <w:tcW w:w="977"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0.1</w:t>
            </w:r>
          </w:p>
        </w:tc>
        <w:tc>
          <w:tcPr>
            <w:tcW w:w="645"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0.0</w:t>
            </w:r>
          </w:p>
        </w:tc>
        <w:tc>
          <w:tcPr>
            <w:tcW w:w="794"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0.0</w:t>
            </w:r>
          </w:p>
        </w:tc>
        <w:tc>
          <w:tcPr>
            <w:tcW w:w="667"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1.8</w:t>
            </w:r>
          </w:p>
        </w:tc>
        <w:tc>
          <w:tcPr>
            <w:tcW w:w="1001" w:type="dxa"/>
            <w:tcBorders>
              <w:top w:val="nil"/>
              <w:bottom w:val="nil"/>
              <w:right w:val="single" w:sz="8" w:space="0" w:color="000000"/>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56366</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vAlign w:val="center"/>
            <w:hideMark/>
          </w:tcPr>
          <w:p w:rsidR="006D7E6A" w:rsidRPr="00917CB1" w:rsidRDefault="006D7E6A" w:rsidP="003230F4">
            <w:pPr>
              <w:rPr>
                <w:rFonts w:ascii="Arial" w:hAnsi="Arial" w:cs="Arial"/>
                <w:b/>
                <w:bCs/>
                <w:sz w:val="16"/>
                <w:szCs w:val="16"/>
              </w:rPr>
            </w:pPr>
            <w:r w:rsidRPr="00917CB1">
              <w:rPr>
                <w:rFonts w:ascii="Arial" w:hAnsi="Arial" w:cs="Arial"/>
                <w:b/>
                <w:bCs/>
                <w:sz w:val="16"/>
                <w:szCs w:val="16"/>
              </w:rPr>
              <w:t>Region</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97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45"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79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p>
        </w:tc>
      </w:tr>
      <w:tr w:rsidR="00A22B34"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A22B34" w:rsidRPr="00917CB1" w:rsidRDefault="00A22B34" w:rsidP="003230F4">
            <w:pPr>
              <w:ind w:firstLineChars="100" w:firstLine="160"/>
              <w:rPr>
                <w:rFonts w:ascii="Arial" w:hAnsi="Arial" w:cs="Arial"/>
                <w:sz w:val="16"/>
                <w:szCs w:val="16"/>
              </w:rPr>
            </w:pPr>
            <w:r w:rsidRPr="00917CB1">
              <w:rPr>
                <w:rFonts w:ascii="Arial" w:hAnsi="Arial" w:cs="Arial"/>
                <w:sz w:val="16"/>
                <w:szCs w:val="16"/>
              </w:rPr>
              <w:t>West Bank</w:t>
            </w:r>
          </w:p>
        </w:tc>
        <w:tc>
          <w:tcPr>
            <w:tcW w:w="1092" w:type="dxa"/>
            <w:tcBorders>
              <w:top w:val="nil"/>
              <w:left w:val="single" w:sz="8" w:space="0" w:color="000000"/>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0.7</w:t>
            </w:r>
          </w:p>
        </w:tc>
        <w:tc>
          <w:tcPr>
            <w:tcW w:w="0" w:type="auto"/>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98.5</w:t>
            </w:r>
          </w:p>
        </w:tc>
        <w:tc>
          <w:tcPr>
            <w:tcW w:w="0" w:type="auto"/>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0.1</w:t>
            </w:r>
          </w:p>
        </w:tc>
        <w:tc>
          <w:tcPr>
            <w:tcW w:w="0" w:type="auto"/>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0.5</w:t>
            </w:r>
          </w:p>
        </w:tc>
        <w:tc>
          <w:tcPr>
            <w:tcW w:w="850"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0.0</w:t>
            </w:r>
          </w:p>
        </w:tc>
        <w:tc>
          <w:tcPr>
            <w:tcW w:w="977"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0.1</w:t>
            </w:r>
          </w:p>
        </w:tc>
        <w:tc>
          <w:tcPr>
            <w:tcW w:w="645"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0.0</w:t>
            </w:r>
          </w:p>
        </w:tc>
        <w:tc>
          <w:tcPr>
            <w:tcW w:w="794"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0.1</w:t>
            </w:r>
          </w:p>
        </w:tc>
        <w:tc>
          <w:tcPr>
            <w:tcW w:w="667"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0.5</w:t>
            </w:r>
          </w:p>
        </w:tc>
        <w:tc>
          <w:tcPr>
            <w:tcW w:w="1001" w:type="dxa"/>
            <w:tcBorders>
              <w:top w:val="nil"/>
              <w:bottom w:val="nil"/>
              <w:right w:val="single" w:sz="8" w:space="0" w:color="000000"/>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33337</w:t>
            </w:r>
          </w:p>
        </w:tc>
      </w:tr>
      <w:tr w:rsidR="00A22B34"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A22B34" w:rsidRPr="00917CB1" w:rsidRDefault="00A22B34" w:rsidP="003230F4">
            <w:pPr>
              <w:ind w:firstLineChars="100" w:firstLine="160"/>
              <w:rPr>
                <w:rFonts w:ascii="Arial" w:hAnsi="Arial" w:cs="Arial"/>
                <w:sz w:val="16"/>
                <w:szCs w:val="16"/>
              </w:rPr>
            </w:pPr>
            <w:r w:rsidRPr="00917CB1">
              <w:rPr>
                <w:rFonts w:ascii="Arial" w:hAnsi="Arial" w:cs="Arial"/>
                <w:sz w:val="16"/>
                <w:szCs w:val="16"/>
              </w:rPr>
              <w:t>Gaza Strip</w:t>
            </w:r>
          </w:p>
        </w:tc>
        <w:tc>
          <w:tcPr>
            <w:tcW w:w="1092" w:type="dxa"/>
            <w:tcBorders>
              <w:top w:val="nil"/>
              <w:left w:val="single" w:sz="8" w:space="0" w:color="000000"/>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2.0</w:t>
            </w:r>
          </w:p>
        </w:tc>
        <w:tc>
          <w:tcPr>
            <w:tcW w:w="0" w:type="auto"/>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94.0</w:t>
            </w:r>
          </w:p>
        </w:tc>
        <w:tc>
          <w:tcPr>
            <w:tcW w:w="0" w:type="auto"/>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0.1</w:t>
            </w:r>
          </w:p>
        </w:tc>
        <w:tc>
          <w:tcPr>
            <w:tcW w:w="0" w:type="auto"/>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2.7</w:t>
            </w:r>
          </w:p>
        </w:tc>
        <w:tc>
          <w:tcPr>
            <w:tcW w:w="850"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1.0</w:t>
            </w:r>
          </w:p>
        </w:tc>
        <w:tc>
          <w:tcPr>
            <w:tcW w:w="977"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0.1</w:t>
            </w:r>
          </w:p>
        </w:tc>
        <w:tc>
          <w:tcPr>
            <w:tcW w:w="645"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0.1</w:t>
            </w:r>
          </w:p>
        </w:tc>
        <w:tc>
          <w:tcPr>
            <w:tcW w:w="794"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0.0</w:t>
            </w:r>
          </w:p>
        </w:tc>
        <w:tc>
          <w:tcPr>
            <w:tcW w:w="667" w:type="dxa"/>
            <w:tcBorders>
              <w:top w:val="nil"/>
              <w:bottom w:val="nil"/>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3.7</w:t>
            </w:r>
          </w:p>
        </w:tc>
        <w:tc>
          <w:tcPr>
            <w:tcW w:w="1001" w:type="dxa"/>
            <w:tcBorders>
              <w:top w:val="nil"/>
              <w:bottom w:val="nil"/>
              <w:right w:val="single" w:sz="8" w:space="0" w:color="000000"/>
            </w:tcBorders>
            <w:shd w:val="clear" w:color="auto" w:fill="auto"/>
            <w:hideMark/>
          </w:tcPr>
          <w:p w:rsidR="00A22B34" w:rsidRPr="00A00301" w:rsidRDefault="00A22B34" w:rsidP="008B432E">
            <w:pPr>
              <w:jc w:val="right"/>
              <w:rPr>
                <w:rFonts w:ascii="Arial" w:hAnsi="Arial" w:cs="Arial"/>
                <w:sz w:val="16"/>
                <w:szCs w:val="16"/>
              </w:rPr>
            </w:pPr>
            <w:r w:rsidRPr="00A00301">
              <w:rPr>
                <w:rFonts w:ascii="Arial" w:hAnsi="Arial" w:cs="Arial"/>
                <w:sz w:val="16"/>
                <w:szCs w:val="16"/>
              </w:rPr>
              <w:t>23029</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vAlign w:val="center"/>
            <w:hideMark/>
          </w:tcPr>
          <w:p w:rsidR="006D7E6A" w:rsidRPr="00917CB1" w:rsidRDefault="006D7E6A" w:rsidP="003230F4">
            <w:pPr>
              <w:rPr>
                <w:rFonts w:ascii="Arial" w:hAnsi="Arial" w:cs="Arial"/>
                <w:b/>
                <w:bCs/>
                <w:sz w:val="16"/>
                <w:szCs w:val="16"/>
              </w:rPr>
            </w:pPr>
            <w:r w:rsidRPr="00917CB1">
              <w:rPr>
                <w:rFonts w:ascii="Arial" w:hAnsi="Arial" w:cs="Arial"/>
                <w:b/>
                <w:bCs/>
                <w:sz w:val="16"/>
                <w:szCs w:val="16"/>
              </w:rPr>
              <w:t>Governorate</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97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45"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79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Jenin</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99.6</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3777</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Tubas</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99.8</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671</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Tulkarm</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.9</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98.4</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.5</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.5</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2081</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Nablus</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99.5</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4486</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Qalqiliya</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1.4</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98.5</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1175</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Salfit</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3.7</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96.3</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876</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Ramallah &amp; Al-Bireh</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.6</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99.2</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3744</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Jericho and Al Aghwar</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95.7</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3.3</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3.3</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658</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Jerusalem</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.5</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99.1</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5119</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Bethlehem</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.4</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98.1</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1.2</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.3</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1.2</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2640</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Hebron</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97.2</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.3</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8110</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North Gaza</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5.4</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89.7</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3.6</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.7</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.5</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4.3</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4307</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Gaza</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1.9</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94.7</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2.3</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.7</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3.1</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8334</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Deir El-Balah</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1.5</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93.3</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4.1</w:t>
            </w: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5.1</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3431</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Khan Yunis</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.6</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95.7</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1.2</w:t>
            </w: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2.3</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3.5</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4294</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Rafah</w:t>
            </w:r>
          </w:p>
        </w:tc>
        <w:tc>
          <w:tcPr>
            <w:tcW w:w="1092" w:type="dxa"/>
            <w:tcBorders>
              <w:top w:val="nil"/>
              <w:left w:val="single" w:sz="8" w:space="0" w:color="000000"/>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96.6</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2.8</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.6</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3.3</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2664</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vAlign w:val="center"/>
            <w:hideMark/>
          </w:tcPr>
          <w:p w:rsidR="006D7E6A" w:rsidRPr="00917CB1" w:rsidRDefault="006D7E6A" w:rsidP="003230F4">
            <w:pPr>
              <w:rPr>
                <w:rFonts w:ascii="Arial" w:hAnsi="Arial" w:cs="Arial"/>
                <w:b/>
                <w:bCs/>
                <w:sz w:val="16"/>
                <w:szCs w:val="16"/>
              </w:rPr>
            </w:pPr>
            <w:r w:rsidRPr="00917CB1">
              <w:rPr>
                <w:rFonts w:ascii="Arial" w:hAnsi="Arial" w:cs="Arial"/>
                <w:b/>
                <w:bCs/>
                <w:sz w:val="16"/>
                <w:szCs w:val="16"/>
              </w:rPr>
              <w:t>Area</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97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45"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79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Urban</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96.7</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1.3</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.5</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1.8</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41978</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6D7E6A" w:rsidP="003230F4">
            <w:pPr>
              <w:ind w:firstLineChars="100" w:firstLine="160"/>
              <w:rPr>
                <w:rFonts w:ascii="Arial" w:hAnsi="Arial" w:cs="Arial"/>
                <w:sz w:val="16"/>
                <w:szCs w:val="16"/>
              </w:rPr>
            </w:pPr>
            <w:r w:rsidRPr="00917CB1">
              <w:rPr>
                <w:rFonts w:ascii="Arial" w:hAnsi="Arial" w:cs="Arial"/>
                <w:sz w:val="16"/>
                <w:szCs w:val="16"/>
              </w:rPr>
              <w:t>Rural</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96.7</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1.7</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.4</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.1</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2.2</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9440</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6D7E6A" w:rsidRPr="00917CB1" w:rsidRDefault="00582383" w:rsidP="003230F4">
            <w:pPr>
              <w:ind w:firstLineChars="100" w:firstLine="160"/>
              <w:rPr>
                <w:rFonts w:ascii="Arial" w:hAnsi="Arial" w:cs="Arial"/>
                <w:sz w:val="16"/>
                <w:szCs w:val="16"/>
              </w:rPr>
            </w:pPr>
            <w:r w:rsidRPr="00917CB1">
              <w:rPr>
                <w:rFonts w:ascii="Arial" w:hAnsi="Arial" w:cs="Arial"/>
                <w:sz w:val="16"/>
                <w:szCs w:val="16"/>
              </w:rPr>
              <w:t>C</w:t>
            </w:r>
            <w:r w:rsidR="006D7E6A" w:rsidRPr="00917CB1">
              <w:rPr>
                <w:rFonts w:ascii="Arial" w:hAnsi="Arial" w:cs="Arial"/>
                <w:sz w:val="16"/>
                <w:szCs w:val="16"/>
              </w:rPr>
              <w:t>amp</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2.7</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96.0</w:t>
            </w:r>
          </w:p>
        </w:tc>
        <w:tc>
          <w:tcPr>
            <w:tcW w:w="0" w:type="auto"/>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w:t>
            </w:r>
          </w:p>
        </w:tc>
        <w:tc>
          <w:tcPr>
            <w:tcW w:w="850"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977"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.2</w:t>
            </w:r>
          </w:p>
        </w:tc>
        <w:tc>
          <w:tcPr>
            <w:tcW w:w="645"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794" w:type="dxa"/>
            <w:tcBorders>
              <w:top w:val="nil"/>
              <w:bottom w:val="nil"/>
            </w:tcBorders>
            <w:shd w:val="clear" w:color="auto" w:fill="auto"/>
            <w:hideMark/>
          </w:tcPr>
          <w:p w:rsidR="006D7E6A" w:rsidRPr="00A00301" w:rsidRDefault="00A22B34" w:rsidP="008B432E">
            <w:pPr>
              <w:jc w:val="right"/>
              <w:rPr>
                <w:rFonts w:ascii="Arial" w:hAnsi="Arial" w:cs="Arial"/>
                <w:sz w:val="16"/>
                <w:szCs w:val="16"/>
              </w:rPr>
            </w:pPr>
            <w:r w:rsidRPr="00A00301">
              <w:rPr>
                <w:rFonts w:ascii="Arial" w:hAnsi="Arial" w:cs="Arial"/>
                <w:sz w:val="16"/>
                <w:szCs w:val="16"/>
              </w:rPr>
              <w:t>0</w:t>
            </w:r>
            <w:r w:rsidR="006D7E6A" w:rsidRPr="00A00301">
              <w:rPr>
                <w:rFonts w:ascii="Arial" w:hAnsi="Arial" w:cs="Arial"/>
                <w:sz w:val="16"/>
                <w:szCs w:val="16"/>
              </w:rPr>
              <w:t>.0</w:t>
            </w: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100.0</w:t>
            </w: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1.1</w:t>
            </w: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r w:rsidRPr="00A00301">
              <w:rPr>
                <w:rFonts w:ascii="Arial" w:hAnsi="Arial" w:cs="Arial"/>
                <w:sz w:val="16"/>
                <w:szCs w:val="16"/>
              </w:rPr>
              <w:t>4948</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vAlign w:val="center"/>
            <w:hideMark/>
          </w:tcPr>
          <w:p w:rsidR="006D7E6A" w:rsidRPr="00917CB1" w:rsidRDefault="006D7E6A" w:rsidP="003230F4">
            <w:pPr>
              <w:rPr>
                <w:rFonts w:ascii="Arial" w:hAnsi="Arial" w:cs="Arial"/>
                <w:b/>
                <w:bCs/>
                <w:sz w:val="16"/>
                <w:szCs w:val="16"/>
              </w:rPr>
            </w:pPr>
            <w:r w:rsidRPr="00917CB1">
              <w:rPr>
                <w:rFonts w:ascii="Arial" w:hAnsi="Arial" w:cs="Arial"/>
                <w:b/>
                <w:bCs/>
                <w:sz w:val="16"/>
                <w:szCs w:val="16"/>
              </w:rPr>
              <w:t>Education of household head</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97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45"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79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p>
        </w:tc>
      </w:tr>
      <w:tr w:rsidR="00214751"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214751" w:rsidRPr="00917CB1" w:rsidRDefault="00214751" w:rsidP="003230F4">
            <w:pPr>
              <w:ind w:firstLineChars="100" w:firstLine="160"/>
              <w:rPr>
                <w:rFonts w:ascii="Arial" w:hAnsi="Arial" w:cs="Arial"/>
                <w:sz w:val="16"/>
                <w:szCs w:val="16"/>
              </w:rPr>
            </w:pPr>
            <w:r w:rsidRPr="00917CB1">
              <w:rPr>
                <w:rFonts w:ascii="Arial" w:hAnsi="Arial" w:cs="Arial"/>
                <w:sz w:val="16"/>
                <w:szCs w:val="16"/>
              </w:rPr>
              <w:t>None</w:t>
            </w:r>
          </w:p>
        </w:tc>
        <w:tc>
          <w:tcPr>
            <w:tcW w:w="1092" w:type="dxa"/>
            <w:tcBorders>
              <w:top w:val="nil"/>
              <w:left w:val="single" w:sz="8" w:space="0" w:color="000000"/>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2.4</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89.8</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0.5</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4.1</w:t>
            </w:r>
          </w:p>
        </w:tc>
        <w:tc>
          <w:tcPr>
            <w:tcW w:w="850"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1.7</w:t>
            </w:r>
          </w:p>
        </w:tc>
        <w:tc>
          <w:tcPr>
            <w:tcW w:w="97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1.5</w:t>
            </w:r>
          </w:p>
        </w:tc>
        <w:tc>
          <w:tcPr>
            <w:tcW w:w="645"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79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66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100.0</w:t>
            </w:r>
          </w:p>
        </w:tc>
        <w:tc>
          <w:tcPr>
            <w:tcW w:w="80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5.8</w:t>
            </w:r>
          </w:p>
        </w:tc>
        <w:tc>
          <w:tcPr>
            <w:tcW w:w="1001" w:type="dxa"/>
            <w:tcBorders>
              <w:top w:val="nil"/>
              <w:bottom w:val="nil"/>
              <w:right w:val="single" w:sz="8" w:space="0" w:color="000000"/>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1761</w:t>
            </w:r>
          </w:p>
        </w:tc>
      </w:tr>
      <w:tr w:rsidR="00214751"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214751" w:rsidRPr="00917CB1" w:rsidRDefault="00214751" w:rsidP="003230F4">
            <w:pPr>
              <w:ind w:firstLineChars="100" w:firstLine="160"/>
              <w:rPr>
                <w:rFonts w:ascii="Arial" w:hAnsi="Arial" w:cs="Arial"/>
                <w:sz w:val="16"/>
                <w:szCs w:val="16"/>
              </w:rPr>
            </w:pPr>
            <w:r w:rsidRPr="00917CB1">
              <w:rPr>
                <w:rFonts w:ascii="Arial" w:hAnsi="Arial" w:cs="Arial"/>
                <w:sz w:val="16"/>
                <w:szCs w:val="16"/>
              </w:rPr>
              <w:t>Basic</w:t>
            </w:r>
          </w:p>
        </w:tc>
        <w:tc>
          <w:tcPr>
            <w:tcW w:w="1092" w:type="dxa"/>
            <w:tcBorders>
              <w:top w:val="nil"/>
              <w:left w:val="single" w:sz="8" w:space="0" w:color="000000"/>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1.3</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96.1</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1.8</w:t>
            </w:r>
          </w:p>
        </w:tc>
        <w:tc>
          <w:tcPr>
            <w:tcW w:w="850"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0.5</w:t>
            </w:r>
          </w:p>
        </w:tc>
        <w:tc>
          <w:tcPr>
            <w:tcW w:w="97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645"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79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66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100.0</w:t>
            </w:r>
          </w:p>
        </w:tc>
        <w:tc>
          <w:tcPr>
            <w:tcW w:w="80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2.3</w:t>
            </w:r>
          </w:p>
        </w:tc>
        <w:tc>
          <w:tcPr>
            <w:tcW w:w="1001" w:type="dxa"/>
            <w:tcBorders>
              <w:top w:val="nil"/>
              <w:bottom w:val="nil"/>
              <w:right w:val="single" w:sz="8" w:space="0" w:color="000000"/>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25318</w:t>
            </w:r>
          </w:p>
        </w:tc>
      </w:tr>
      <w:tr w:rsidR="00214751"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214751" w:rsidRPr="00917CB1" w:rsidRDefault="00214751" w:rsidP="003230F4">
            <w:pPr>
              <w:ind w:firstLineChars="100" w:firstLine="160"/>
              <w:rPr>
                <w:rFonts w:ascii="Arial" w:hAnsi="Arial" w:cs="Arial"/>
                <w:sz w:val="16"/>
                <w:szCs w:val="16"/>
              </w:rPr>
            </w:pPr>
            <w:r w:rsidRPr="00917CB1">
              <w:rPr>
                <w:rFonts w:ascii="Arial" w:hAnsi="Arial" w:cs="Arial"/>
                <w:sz w:val="16"/>
                <w:szCs w:val="16"/>
              </w:rPr>
              <w:t>Secondary</w:t>
            </w:r>
          </w:p>
        </w:tc>
        <w:tc>
          <w:tcPr>
            <w:tcW w:w="1092" w:type="dxa"/>
            <w:tcBorders>
              <w:top w:val="nil"/>
              <w:left w:val="single" w:sz="8" w:space="0" w:color="000000"/>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1.3</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96.8</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1.4</w:t>
            </w:r>
          </w:p>
        </w:tc>
        <w:tc>
          <w:tcPr>
            <w:tcW w:w="850"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0.3</w:t>
            </w:r>
          </w:p>
        </w:tc>
        <w:tc>
          <w:tcPr>
            <w:tcW w:w="97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645"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79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66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100.0</w:t>
            </w:r>
          </w:p>
        </w:tc>
        <w:tc>
          <w:tcPr>
            <w:tcW w:w="80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1.7</w:t>
            </w:r>
          </w:p>
        </w:tc>
        <w:tc>
          <w:tcPr>
            <w:tcW w:w="1001" w:type="dxa"/>
            <w:tcBorders>
              <w:top w:val="nil"/>
              <w:bottom w:val="nil"/>
              <w:right w:val="single" w:sz="8" w:space="0" w:color="000000"/>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14756</w:t>
            </w:r>
          </w:p>
        </w:tc>
      </w:tr>
      <w:tr w:rsidR="00214751"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214751" w:rsidRPr="00917CB1" w:rsidRDefault="00214751" w:rsidP="003230F4">
            <w:pPr>
              <w:ind w:firstLineChars="100" w:firstLine="160"/>
              <w:rPr>
                <w:rFonts w:ascii="Arial" w:hAnsi="Arial" w:cs="Arial"/>
                <w:sz w:val="16"/>
                <w:szCs w:val="16"/>
              </w:rPr>
            </w:pPr>
            <w:r w:rsidRPr="00917CB1">
              <w:rPr>
                <w:rFonts w:ascii="Arial" w:hAnsi="Arial" w:cs="Arial"/>
                <w:sz w:val="16"/>
                <w:szCs w:val="16"/>
              </w:rPr>
              <w:t>Higher</w:t>
            </w:r>
          </w:p>
        </w:tc>
        <w:tc>
          <w:tcPr>
            <w:tcW w:w="1092" w:type="dxa"/>
            <w:tcBorders>
              <w:top w:val="nil"/>
              <w:left w:val="single" w:sz="8" w:space="0" w:color="000000"/>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0.9</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98.3</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0.4</w:t>
            </w:r>
          </w:p>
        </w:tc>
        <w:tc>
          <w:tcPr>
            <w:tcW w:w="850"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0.3</w:t>
            </w:r>
          </w:p>
        </w:tc>
        <w:tc>
          <w:tcPr>
            <w:tcW w:w="97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645"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0.0</w:t>
            </w:r>
          </w:p>
        </w:tc>
        <w:tc>
          <w:tcPr>
            <w:tcW w:w="79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0.1</w:t>
            </w:r>
          </w:p>
        </w:tc>
        <w:tc>
          <w:tcPr>
            <w:tcW w:w="667"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100.0</w:t>
            </w:r>
          </w:p>
        </w:tc>
        <w:tc>
          <w:tcPr>
            <w:tcW w:w="804" w:type="dxa"/>
            <w:tcBorders>
              <w:top w:val="nil"/>
              <w:bottom w:val="nil"/>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0.7</w:t>
            </w:r>
          </w:p>
        </w:tc>
        <w:tc>
          <w:tcPr>
            <w:tcW w:w="1001" w:type="dxa"/>
            <w:tcBorders>
              <w:top w:val="nil"/>
              <w:bottom w:val="nil"/>
              <w:right w:val="single" w:sz="8" w:space="0" w:color="000000"/>
            </w:tcBorders>
            <w:shd w:val="clear" w:color="auto" w:fill="auto"/>
            <w:hideMark/>
          </w:tcPr>
          <w:p w:rsidR="00214751" w:rsidRDefault="00214751">
            <w:pPr>
              <w:jc w:val="right"/>
              <w:rPr>
                <w:rFonts w:ascii="Arial" w:hAnsi="Arial" w:cs="Arial"/>
                <w:color w:val="000000"/>
                <w:sz w:val="18"/>
                <w:szCs w:val="18"/>
              </w:rPr>
            </w:pPr>
            <w:r>
              <w:rPr>
                <w:rFonts w:ascii="Arial" w:hAnsi="Arial" w:cs="Arial"/>
                <w:color w:val="000000"/>
                <w:sz w:val="18"/>
                <w:szCs w:val="18"/>
              </w:rPr>
              <w:t>14518</w:t>
            </w:r>
          </w:p>
        </w:tc>
      </w:tr>
      <w:tr w:rsidR="00A22B34"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A22B34" w:rsidRPr="00A00301" w:rsidRDefault="00A22B34" w:rsidP="008B432E">
            <w:pPr>
              <w:rPr>
                <w:rFonts w:ascii="Arial" w:hAnsi="Arial" w:cs="Arial"/>
                <w:sz w:val="16"/>
                <w:szCs w:val="16"/>
              </w:rPr>
            </w:pPr>
            <w:r w:rsidRPr="00A00301">
              <w:rPr>
                <w:rFonts w:ascii="Arial" w:hAnsi="Arial" w:cs="Arial"/>
                <w:sz w:val="16"/>
                <w:szCs w:val="16"/>
              </w:rPr>
              <w:t>Missing/DK</w:t>
            </w:r>
          </w:p>
        </w:tc>
        <w:tc>
          <w:tcPr>
            <w:tcW w:w="1092" w:type="dxa"/>
            <w:tcBorders>
              <w:top w:val="nil"/>
              <w:left w:val="single" w:sz="8" w:space="0" w:color="000000"/>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0" w:type="auto"/>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0" w:type="auto"/>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0" w:type="auto"/>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850"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977"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645"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794"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667"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804" w:type="dxa"/>
            <w:tcBorders>
              <w:top w:val="nil"/>
              <w:bottom w:val="nil"/>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w:t>
            </w:r>
          </w:p>
        </w:tc>
        <w:tc>
          <w:tcPr>
            <w:tcW w:w="1001" w:type="dxa"/>
            <w:tcBorders>
              <w:top w:val="nil"/>
              <w:bottom w:val="nil"/>
              <w:right w:val="single" w:sz="8" w:space="0" w:color="000000"/>
            </w:tcBorders>
            <w:shd w:val="clear" w:color="auto" w:fill="auto"/>
            <w:hideMark/>
          </w:tcPr>
          <w:p w:rsidR="00A22B34" w:rsidRPr="00A00301" w:rsidRDefault="00A22B34">
            <w:pPr>
              <w:jc w:val="right"/>
              <w:rPr>
                <w:rFonts w:ascii="Arial" w:hAnsi="Arial" w:cs="Arial"/>
                <w:sz w:val="16"/>
                <w:szCs w:val="16"/>
              </w:rPr>
            </w:pPr>
            <w:r w:rsidRPr="00A00301">
              <w:rPr>
                <w:rFonts w:ascii="Arial" w:hAnsi="Arial" w:cs="Arial"/>
                <w:sz w:val="16"/>
                <w:szCs w:val="16"/>
              </w:rPr>
              <w:t>13</w:t>
            </w:r>
          </w:p>
        </w:tc>
      </w:tr>
      <w:tr w:rsidR="009C4BD5"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vAlign w:val="center"/>
            <w:hideMark/>
          </w:tcPr>
          <w:p w:rsidR="006D7E6A" w:rsidRPr="00917CB1" w:rsidRDefault="006D7E6A" w:rsidP="003230F4">
            <w:pPr>
              <w:rPr>
                <w:rFonts w:ascii="Arial" w:hAnsi="Arial" w:cs="Arial"/>
                <w:b/>
                <w:bCs/>
                <w:sz w:val="16"/>
                <w:szCs w:val="16"/>
              </w:rPr>
            </w:pPr>
            <w:r w:rsidRPr="00917CB1">
              <w:rPr>
                <w:rFonts w:ascii="Arial" w:hAnsi="Arial" w:cs="Arial"/>
                <w:b/>
                <w:bCs/>
                <w:sz w:val="16"/>
                <w:szCs w:val="16"/>
              </w:rPr>
              <w:t>Wealth index quintile</w:t>
            </w:r>
          </w:p>
        </w:tc>
        <w:tc>
          <w:tcPr>
            <w:tcW w:w="1092" w:type="dxa"/>
            <w:tcBorders>
              <w:top w:val="nil"/>
              <w:left w:val="single" w:sz="8" w:space="0" w:color="000000"/>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0" w:type="auto"/>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50"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97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45"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79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667"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804" w:type="dxa"/>
            <w:tcBorders>
              <w:top w:val="nil"/>
              <w:bottom w:val="nil"/>
            </w:tcBorders>
            <w:shd w:val="clear" w:color="auto" w:fill="auto"/>
            <w:hideMark/>
          </w:tcPr>
          <w:p w:rsidR="006D7E6A" w:rsidRPr="00A00301" w:rsidRDefault="006D7E6A" w:rsidP="008B432E">
            <w:pPr>
              <w:jc w:val="right"/>
              <w:rPr>
                <w:rFonts w:ascii="Arial" w:hAnsi="Arial" w:cs="Arial"/>
                <w:sz w:val="16"/>
                <w:szCs w:val="16"/>
              </w:rPr>
            </w:pPr>
          </w:p>
        </w:tc>
        <w:tc>
          <w:tcPr>
            <w:tcW w:w="1001" w:type="dxa"/>
            <w:tcBorders>
              <w:top w:val="nil"/>
              <w:bottom w:val="nil"/>
              <w:right w:val="single" w:sz="8" w:space="0" w:color="000000"/>
            </w:tcBorders>
            <w:shd w:val="clear" w:color="auto" w:fill="auto"/>
            <w:hideMark/>
          </w:tcPr>
          <w:p w:rsidR="006D7E6A" w:rsidRPr="00A00301" w:rsidRDefault="006D7E6A" w:rsidP="008B432E">
            <w:pPr>
              <w:jc w:val="right"/>
              <w:rPr>
                <w:rFonts w:ascii="Arial" w:hAnsi="Arial" w:cs="Arial"/>
                <w:sz w:val="16"/>
                <w:szCs w:val="16"/>
              </w:rPr>
            </w:pPr>
          </w:p>
        </w:tc>
      </w:tr>
      <w:tr w:rsidR="00C64B72"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C64B72" w:rsidRPr="00917CB1" w:rsidRDefault="00C64B72" w:rsidP="003230F4">
            <w:pPr>
              <w:ind w:firstLineChars="100" w:firstLine="160"/>
              <w:rPr>
                <w:rFonts w:ascii="Arial" w:hAnsi="Arial" w:cs="Arial"/>
                <w:sz w:val="16"/>
                <w:szCs w:val="16"/>
              </w:rPr>
            </w:pPr>
            <w:r w:rsidRPr="00917CB1">
              <w:rPr>
                <w:rFonts w:ascii="Arial" w:hAnsi="Arial" w:cs="Arial"/>
                <w:sz w:val="16"/>
                <w:szCs w:val="16"/>
              </w:rPr>
              <w:t>Poorest</w:t>
            </w:r>
          </w:p>
        </w:tc>
        <w:tc>
          <w:tcPr>
            <w:tcW w:w="1092" w:type="dxa"/>
            <w:tcBorders>
              <w:top w:val="nil"/>
              <w:left w:val="single" w:sz="8" w:space="0" w:color="000000"/>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3.8</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88.3</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5.4</w:t>
            </w:r>
          </w:p>
        </w:tc>
        <w:tc>
          <w:tcPr>
            <w:tcW w:w="850"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2.0</w:t>
            </w:r>
          </w:p>
        </w:tc>
        <w:tc>
          <w:tcPr>
            <w:tcW w:w="97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0.3</w:t>
            </w:r>
          </w:p>
        </w:tc>
        <w:tc>
          <w:tcPr>
            <w:tcW w:w="645"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79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66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100.0</w:t>
            </w:r>
          </w:p>
        </w:tc>
        <w:tc>
          <w:tcPr>
            <w:tcW w:w="80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7.4</w:t>
            </w:r>
          </w:p>
        </w:tc>
        <w:tc>
          <w:tcPr>
            <w:tcW w:w="1001" w:type="dxa"/>
            <w:tcBorders>
              <w:top w:val="nil"/>
              <w:bottom w:val="nil"/>
              <w:right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11276</w:t>
            </w:r>
          </w:p>
        </w:tc>
      </w:tr>
      <w:tr w:rsidR="00C64B72"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C64B72" w:rsidRPr="00917CB1" w:rsidRDefault="00C64B72" w:rsidP="003230F4">
            <w:pPr>
              <w:ind w:firstLineChars="100" w:firstLine="160"/>
              <w:rPr>
                <w:rFonts w:ascii="Arial" w:hAnsi="Arial" w:cs="Arial"/>
                <w:sz w:val="16"/>
                <w:szCs w:val="16"/>
              </w:rPr>
            </w:pPr>
            <w:r w:rsidRPr="00917CB1">
              <w:rPr>
                <w:rFonts w:ascii="Arial" w:hAnsi="Arial" w:cs="Arial"/>
                <w:sz w:val="16"/>
                <w:szCs w:val="16"/>
              </w:rPr>
              <w:t>Second</w:t>
            </w:r>
          </w:p>
        </w:tc>
        <w:tc>
          <w:tcPr>
            <w:tcW w:w="1092" w:type="dxa"/>
            <w:tcBorders>
              <w:top w:val="nil"/>
              <w:left w:val="single" w:sz="8" w:space="0" w:color="000000"/>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0.9</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97.3</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1.2</w:t>
            </w:r>
          </w:p>
        </w:tc>
        <w:tc>
          <w:tcPr>
            <w:tcW w:w="850"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0.2</w:t>
            </w:r>
          </w:p>
        </w:tc>
        <w:tc>
          <w:tcPr>
            <w:tcW w:w="97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0.2</w:t>
            </w:r>
          </w:p>
        </w:tc>
        <w:tc>
          <w:tcPr>
            <w:tcW w:w="645"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79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66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100.0</w:t>
            </w:r>
          </w:p>
        </w:tc>
        <w:tc>
          <w:tcPr>
            <w:tcW w:w="80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1.4</w:t>
            </w:r>
          </w:p>
        </w:tc>
        <w:tc>
          <w:tcPr>
            <w:tcW w:w="1001" w:type="dxa"/>
            <w:tcBorders>
              <w:top w:val="nil"/>
              <w:bottom w:val="nil"/>
              <w:right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11272</w:t>
            </w:r>
          </w:p>
        </w:tc>
      </w:tr>
      <w:tr w:rsidR="00C64B72"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C64B72" w:rsidRPr="00917CB1" w:rsidRDefault="00C64B72" w:rsidP="003230F4">
            <w:pPr>
              <w:ind w:firstLineChars="100" w:firstLine="160"/>
              <w:rPr>
                <w:rFonts w:ascii="Arial" w:hAnsi="Arial" w:cs="Arial"/>
                <w:sz w:val="16"/>
                <w:szCs w:val="16"/>
              </w:rPr>
            </w:pPr>
            <w:r w:rsidRPr="00917CB1">
              <w:rPr>
                <w:rFonts w:ascii="Arial" w:hAnsi="Arial" w:cs="Arial"/>
                <w:sz w:val="16"/>
                <w:szCs w:val="16"/>
              </w:rPr>
              <w:t>Middle</w:t>
            </w:r>
          </w:p>
        </w:tc>
        <w:tc>
          <w:tcPr>
            <w:tcW w:w="1092" w:type="dxa"/>
            <w:tcBorders>
              <w:top w:val="nil"/>
              <w:left w:val="single" w:sz="8" w:space="0" w:color="000000"/>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1.2</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98.4</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0.2</w:t>
            </w:r>
          </w:p>
        </w:tc>
        <w:tc>
          <w:tcPr>
            <w:tcW w:w="850"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97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645"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79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66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100.0</w:t>
            </w:r>
          </w:p>
        </w:tc>
        <w:tc>
          <w:tcPr>
            <w:tcW w:w="80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0.2</w:t>
            </w:r>
          </w:p>
        </w:tc>
        <w:tc>
          <w:tcPr>
            <w:tcW w:w="1001" w:type="dxa"/>
            <w:tcBorders>
              <w:top w:val="nil"/>
              <w:bottom w:val="nil"/>
              <w:right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11270</w:t>
            </w:r>
          </w:p>
        </w:tc>
      </w:tr>
      <w:tr w:rsidR="00C64B72" w:rsidRPr="00917CB1" w:rsidTr="00C64B72">
        <w:trPr>
          <w:trHeight w:val="227"/>
          <w:jc w:val="center"/>
        </w:trPr>
        <w:tc>
          <w:tcPr>
            <w:tcW w:w="1502" w:type="dxa"/>
            <w:tcBorders>
              <w:top w:val="nil"/>
              <w:left w:val="single" w:sz="8" w:space="0" w:color="000000"/>
              <w:bottom w:val="nil"/>
              <w:right w:val="single" w:sz="8" w:space="0" w:color="000000"/>
            </w:tcBorders>
            <w:shd w:val="clear" w:color="auto" w:fill="auto"/>
            <w:hideMark/>
          </w:tcPr>
          <w:p w:rsidR="00C64B72" w:rsidRPr="00917CB1" w:rsidRDefault="00C64B72" w:rsidP="003230F4">
            <w:pPr>
              <w:ind w:firstLineChars="100" w:firstLine="160"/>
              <w:rPr>
                <w:rFonts w:ascii="Arial" w:hAnsi="Arial" w:cs="Arial"/>
                <w:sz w:val="16"/>
                <w:szCs w:val="16"/>
              </w:rPr>
            </w:pPr>
            <w:r w:rsidRPr="00917CB1">
              <w:rPr>
                <w:rFonts w:ascii="Arial" w:hAnsi="Arial" w:cs="Arial"/>
                <w:sz w:val="16"/>
                <w:szCs w:val="16"/>
              </w:rPr>
              <w:t>Fourth</w:t>
            </w:r>
          </w:p>
        </w:tc>
        <w:tc>
          <w:tcPr>
            <w:tcW w:w="1092" w:type="dxa"/>
            <w:tcBorders>
              <w:top w:val="nil"/>
              <w:left w:val="single" w:sz="8" w:space="0" w:color="000000"/>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0.3</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99.4</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0" w:type="auto"/>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850"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97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645"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79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667"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100.0</w:t>
            </w:r>
          </w:p>
        </w:tc>
        <w:tc>
          <w:tcPr>
            <w:tcW w:w="804" w:type="dxa"/>
            <w:tcBorders>
              <w:top w:val="nil"/>
              <w:bottom w:val="nil"/>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1001" w:type="dxa"/>
            <w:tcBorders>
              <w:top w:val="nil"/>
              <w:bottom w:val="nil"/>
              <w:right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11278</w:t>
            </w:r>
          </w:p>
        </w:tc>
      </w:tr>
      <w:tr w:rsidR="00C64B72" w:rsidRPr="00917CB1" w:rsidTr="00C64B72">
        <w:trPr>
          <w:trHeight w:val="227"/>
          <w:jc w:val="center"/>
        </w:trPr>
        <w:tc>
          <w:tcPr>
            <w:tcW w:w="1502" w:type="dxa"/>
            <w:tcBorders>
              <w:top w:val="nil"/>
              <w:left w:val="single" w:sz="8" w:space="0" w:color="000000"/>
              <w:bottom w:val="single" w:sz="8" w:space="0" w:color="000000"/>
              <w:right w:val="single" w:sz="8" w:space="0" w:color="000000"/>
            </w:tcBorders>
            <w:shd w:val="clear" w:color="auto" w:fill="auto"/>
            <w:hideMark/>
          </w:tcPr>
          <w:p w:rsidR="00C64B72" w:rsidRPr="00917CB1" w:rsidRDefault="00C64B72" w:rsidP="003230F4">
            <w:pPr>
              <w:ind w:firstLineChars="100" w:firstLine="160"/>
              <w:rPr>
                <w:rFonts w:ascii="Arial" w:hAnsi="Arial" w:cs="Arial"/>
                <w:sz w:val="16"/>
                <w:szCs w:val="16"/>
              </w:rPr>
            </w:pPr>
            <w:r w:rsidRPr="00917CB1">
              <w:rPr>
                <w:rFonts w:ascii="Arial" w:hAnsi="Arial" w:cs="Arial"/>
                <w:sz w:val="16"/>
                <w:szCs w:val="16"/>
              </w:rPr>
              <w:t>Richest</w:t>
            </w:r>
          </w:p>
        </w:tc>
        <w:tc>
          <w:tcPr>
            <w:tcW w:w="1092" w:type="dxa"/>
            <w:tcBorders>
              <w:top w:val="nil"/>
              <w:left w:val="single" w:sz="8" w:space="0" w:color="000000"/>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0" w:type="auto"/>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99.8</w:t>
            </w:r>
          </w:p>
        </w:tc>
        <w:tc>
          <w:tcPr>
            <w:tcW w:w="0" w:type="auto"/>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0" w:type="auto"/>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850" w:type="dxa"/>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977" w:type="dxa"/>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645" w:type="dxa"/>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794" w:type="dxa"/>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0.1</w:t>
            </w:r>
          </w:p>
        </w:tc>
        <w:tc>
          <w:tcPr>
            <w:tcW w:w="667" w:type="dxa"/>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100.0</w:t>
            </w:r>
          </w:p>
        </w:tc>
        <w:tc>
          <w:tcPr>
            <w:tcW w:w="804" w:type="dxa"/>
            <w:tcBorders>
              <w:top w:val="nil"/>
              <w:bottom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0.0</w:t>
            </w:r>
          </w:p>
        </w:tc>
        <w:tc>
          <w:tcPr>
            <w:tcW w:w="1001" w:type="dxa"/>
            <w:tcBorders>
              <w:top w:val="nil"/>
              <w:bottom w:val="single" w:sz="8" w:space="0" w:color="000000"/>
              <w:right w:val="single" w:sz="8" w:space="0" w:color="000000"/>
            </w:tcBorders>
            <w:shd w:val="clear" w:color="auto" w:fill="auto"/>
            <w:hideMark/>
          </w:tcPr>
          <w:p w:rsidR="00C64B72" w:rsidRPr="00C64B72" w:rsidRDefault="00C64B72">
            <w:pPr>
              <w:jc w:val="right"/>
              <w:rPr>
                <w:rFonts w:ascii="Arial" w:hAnsi="Arial" w:cs="Arial"/>
                <w:sz w:val="16"/>
                <w:szCs w:val="16"/>
              </w:rPr>
            </w:pPr>
            <w:r w:rsidRPr="00C64B72">
              <w:rPr>
                <w:rFonts w:ascii="Arial" w:hAnsi="Arial" w:cs="Arial"/>
                <w:sz w:val="16"/>
                <w:szCs w:val="16"/>
              </w:rPr>
              <w:t>11271</w:t>
            </w:r>
          </w:p>
        </w:tc>
      </w:tr>
      <w:tr w:rsidR="006D7E6A" w:rsidRPr="00917CB1" w:rsidTr="00A22B34">
        <w:trPr>
          <w:trHeight w:val="263"/>
          <w:jc w:val="center"/>
        </w:trPr>
        <w:tc>
          <w:tcPr>
            <w:tcW w:w="10836" w:type="dxa"/>
            <w:gridSpan w:val="12"/>
            <w:tcBorders>
              <w:top w:val="single" w:sz="8" w:space="0" w:color="000000"/>
            </w:tcBorders>
            <w:shd w:val="clear" w:color="auto" w:fill="auto"/>
          </w:tcPr>
          <w:p w:rsidR="006D7E6A" w:rsidRPr="00917CB1" w:rsidRDefault="006D7E6A" w:rsidP="008B432E">
            <w:pPr>
              <w:rPr>
                <w:rFonts w:ascii="Arial" w:hAnsi="Arial" w:cs="Arial"/>
                <w:sz w:val="16"/>
                <w:szCs w:val="16"/>
              </w:rPr>
            </w:pPr>
            <w:r w:rsidRPr="00917CB1">
              <w:rPr>
                <w:rFonts w:ascii="Arial" w:hAnsi="Arial" w:cs="Arial"/>
                <w:sz w:val="16"/>
                <w:szCs w:val="16"/>
              </w:rPr>
              <w:t>[1] MICS indicator 3.15 - Use of solid fuels for cooking</w:t>
            </w:r>
          </w:p>
        </w:tc>
      </w:tr>
      <w:tr w:rsidR="00A22B34" w:rsidRPr="00917CB1" w:rsidTr="00A22B34">
        <w:trPr>
          <w:trHeight w:val="263"/>
          <w:jc w:val="center"/>
        </w:trPr>
        <w:tc>
          <w:tcPr>
            <w:tcW w:w="10836" w:type="dxa"/>
            <w:gridSpan w:val="12"/>
            <w:shd w:val="clear" w:color="auto" w:fill="auto"/>
            <w:vAlign w:val="bottom"/>
          </w:tcPr>
          <w:p w:rsidR="00A22B34" w:rsidRPr="00A00301" w:rsidRDefault="00A22B34" w:rsidP="008C5F1B">
            <w:pPr>
              <w:rPr>
                <w:rFonts w:ascii="Arial" w:hAnsi="Arial" w:cs="Arial"/>
                <w:sz w:val="16"/>
                <w:szCs w:val="16"/>
              </w:rPr>
            </w:pPr>
            <w:r w:rsidRPr="00A00301">
              <w:rPr>
                <w:rFonts w:ascii="Arial" w:hAnsi="Arial" w:cs="Arial"/>
                <w:sz w:val="16"/>
                <w:szCs w:val="16"/>
              </w:rPr>
              <w:t>(*) Figures that are based on less than 25 unweighted cases</w:t>
            </w:r>
          </w:p>
        </w:tc>
      </w:tr>
    </w:tbl>
    <w:p w:rsidR="00AB7515" w:rsidRPr="00917CB1" w:rsidRDefault="00AB7515" w:rsidP="008C5F1B">
      <w:pPr>
        <w:spacing w:line="264" w:lineRule="auto"/>
        <w:contextualSpacing/>
        <w:rPr>
          <w:rFonts w:ascii="Calibri" w:hAnsi="Calibri"/>
          <w:szCs w:val="22"/>
          <w:lang w:val="en-GB"/>
        </w:rPr>
      </w:pPr>
    </w:p>
    <w:p w:rsidR="00B37BA8" w:rsidRPr="00917CB1" w:rsidRDefault="00B37BA8" w:rsidP="00CC4711">
      <w:pPr>
        <w:spacing w:line="264" w:lineRule="auto"/>
        <w:contextualSpacing/>
        <w:rPr>
          <w:rFonts w:ascii="Calibri" w:hAnsi="Calibri"/>
          <w:szCs w:val="22"/>
          <w:lang w:val="en-GB"/>
        </w:rPr>
      </w:pPr>
    </w:p>
    <w:p w:rsidR="00E91E92" w:rsidRPr="00917CB1" w:rsidRDefault="00E91E92" w:rsidP="00CC4711">
      <w:pPr>
        <w:spacing w:line="264" w:lineRule="auto"/>
        <w:contextualSpacing/>
        <w:rPr>
          <w:rFonts w:ascii="Calibri" w:hAnsi="Calibri"/>
          <w:szCs w:val="22"/>
          <w:lang w:val="en-GB"/>
        </w:rPr>
      </w:pPr>
    </w:p>
    <w:tbl>
      <w:tblPr>
        <w:tblW w:w="5042" w:type="pct"/>
        <w:jc w:val="center"/>
        <w:tblLayout w:type="fixed"/>
        <w:tblLook w:val="04A0"/>
      </w:tblPr>
      <w:tblGrid>
        <w:gridCol w:w="16"/>
        <w:gridCol w:w="1334"/>
        <w:gridCol w:w="993"/>
        <w:gridCol w:w="1139"/>
        <w:gridCol w:w="993"/>
        <w:gridCol w:w="1035"/>
        <w:gridCol w:w="720"/>
        <w:gridCol w:w="892"/>
        <w:gridCol w:w="838"/>
        <w:gridCol w:w="1684"/>
        <w:gridCol w:w="12"/>
      </w:tblGrid>
      <w:tr w:rsidR="00D83BDF" w:rsidRPr="00917CB1" w:rsidTr="00AB7515">
        <w:trPr>
          <w:gridAfter w:val="1"/>
          <w:wAfter w:w="6" w:type="pct"/>
          <w:trHeight w:val="227"/>
          <w:jc w:val="center"/>
        </w:trPr>
        <w:tc>
          <w:tcPr>
            <w:tcW w:w="4994" w:type="pct"/>
            <w:gridSpan w:val="10"/>
            <w:tcBorders>
              <w:top w:val="single" w:sz="8" w:space="0" w:color="000000"/>
              <w:left w:val="single" w:sz="8" w:space="0" w:color="000000"/>
              <w:bottom w:val="single" w:sz="8" w:space="0" w:color="000000"/>
              <w:right w:val="single" w:sz="8" w:space="0" w:color="000000"/>
            </w:tcBorders>
            <w:shd w:val="solid" w:color="auto" w:fill="auto"/>
            <w:vAlign w:val="center"/>
          </w:tcPr>
          <w:p w:rsidR="00D83BDF" w:rsidRPr="00A00301" w:rsidRDefault="00D83BDF" w:rsidP="00D83BDF">
            <w:pPr>
              <w:rPr>
                <w:rFonts w:ascii="Arial" w:hAnsi="Arial" w:cs="Arial"/>
                <w:b/>
                <w:bCs/>
                <w:sz w:val="20"/>
              </w:rPr>
            </w:pPr>
            <w:r w:rsidRPr="00A00301">
              <w:rPr>
                <w:rFonts w:ascii="Arial" w:hAnsi="Arial" w:cs="Arial"/>
                <w:b/>
                <w:bCs/>
                <w:sz w:val="20"/>
              </w:rPr>
              <w:lastRenderedPageBreak/>
              <w:t>Table CH.13: Solid fuel use by place of cooking</w:t>
            </w:r>
          </w:p>
        </w:tc>
      </w:tr>
      <w:tr w:rsidR="001F5574" w:rsidRPr="00917CB1" w:rsidTr="00AB7515">
        <w:trPr>
          <w:gridAfter w:val="1"/>
          <w:wAfter w:w="6" w:type="pct"/>
          <w:trHeight w:val="227"/>
          <w:jc w:val="center"/>
        </w:trPr>
        <w:tc>
          <w:tcPr>
            <w:tcW w:w="4994" w:type="pct"/>
            <w:gridSpan w:val="10"/>
            <w:tcBorders>
              <w:top w:val="nil"/>
              <w:left w:val="single" w:sz="8" w:space="0" w:color="000000"/>
              <w:bottom w:val="single" w:sz="8" w:space="0" w:color="000000"/>
              <w:right w:val="single" w:sz="8" w:space="0" w:color="000000"/>
            </w:tcBorders>
            <w:shd w:val="clear" w:color="auto" w:fill="auto"/>
            <w:vAlign w:val="center"/>
          </w:tcPr>
          <w:p w:rsidR="001F5574" w:rsidRPr="00A00301" w:rsidRDefault="001F5574" w:rsidP="00D83BDF">
            <w:pPr>
              <w:rPr>
                <w:rFonts w:ascii="Arial" w:hAnsi="Arial" w:cs="Arial"/>
                <w:sz w:val="16"/>
                <w:szCs w:val="16"/>
              </w:rPr>
            </w:pPr>
            <w:r w:rsidRPr="00A00301">
              <w:rPr>
                <w:rFonts w:ascii="Arial" w:hAnsi="Arial" w:cs="Arial"/>
                <w:sz w:val="16"/>
                <w:szCs w:val="16"/>
              </w:rPr>
              <w:t>Percent distribution of household members in households using solid fuels by place of cooking, Palestine, 2014</w:t>
            </w:r>
          </w:p>
        </w:tc>
      </w:tr>
      <w:tr w:rsidR="001F5574" w:rsidRPr="00917CB1" w:rsidTr="00AB7515">
        <w:trPr>
          <w:gridAfter w:val="1"/>
          <w:wAfter w:w="6" w:type="pct"/>
          <w:trHeight w:val="227"/>
          <w:jc w:val="center"/>
        </w:trPr>
        <w:tc>
          <w:tcPr>
            <w:tcW w:w="699" w:type="pct"/>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F5574" w:rsidRPr="00A00301" w:rsidRDefault="001F5574" w:rsidP="00B30FF3">
            <w:pPr>
              <w:jc w:val="center"/>
              <w:rPr>
                <w:rFonts w:ascii="Arial" w:hAnsi="Arial" w:cs="Arial"/>
                <w:sz w:val="16"/>
                <w:szCs w:val="16"/>
              </w:rPr>
            </w:pPr>
          </w:p>
        </w:tc>
        <w:tc>
          <w:tcPr>
            <w:tcW w:w="3423" w:type="pct"/>
            <w:gridSpan w:val="7"/>
            <w:tcBorders>
              <w:top w:val="single" w:sz="8" w:space="0" w:color="000000"/>
              <w:left w:val="single" w:sz="8" w:space="0" w:color="000000"/>
              <w:bottom w:val="single" w:sz="4" w:space="0" w:color="000000"/>
            </w:tcBorders>
            <w:shd w:val="clear" w:color="auto" w:fill="auto"/>
            <w:vAlign w:val="bottom"/>
            <w:hideMark/>
          </w:tcPr>
          <w:p w:rsidR="001F5574" w:rsidRPr="00A00301" w:rsidRDefault="001F5574" w:rsidP="00B30FF3">
            <w:pPr>
              <w:jc w:val="center"/>
              <w:rPr>
                <w:rFonts w:ascii="Arial" w:hAnsi="Arial" w:cs="Arial"/>
                <w:b/>
                <w:bCs/>
                <w:sz w:val="16"/>
                <w:szCs w:val="16"/>
              </w:rPr>
            </w:pPr>
            <w:r w:rsidRPr="00A00301">
              <w:rPr>
                <w:rFonts w:ascii="Arial" w:hAnsi="Arial" w:cs="Arial"/>
                <w:b/>
                <w:bCs/>
                <w:sz w:val="16"/>
                <w:szCs w:val="16"/>
              </w:rPr>
              <w:t>Place of cooking:</w:t>
            </w:r>
          </w:p>
        </w:tc>
        <w:tc>
          <w:tcPr>
            <w:tcW w:w="872" w:type="pct"/>
            <w:vMerge w:val="restart"/>
            <w:tcBorders>
              <w:top w:val="single" w:sz="8" w:space="0" w:color="000000"/>
              <w:bottom w:val="single" w:sz="8" w:space="0" w:color="000000"/>
              <w:right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Number of household members in households using solid fuels for cooking</w:t>
            </w:r>
          </w:p>
        </w:tc>
      </w:tr>
      <w:tr w:rsidR="00AB7515" w:rsidRPr="00917CB1" w:rsidTr="00AB7515">
        <w:trPr>
          <w:gridAfter w:val="1"/>
          <w:wAfter w:w="6" w:type="pct"/>
          <w:trHeight w:val="227"/>
          <w:jc w:val="center"/>
        </w:trPr>
        <w:tc>
          <w:tcPr>
            <w:tcW w:w="699" w:type="pct"/>
            <w:gridSpan w:val="2"/>
            <w:vMerge/>
            <w:tcBorders>
              <w:top w:val="single" w:sz="8" w:space="0" w:color="000000"/>
              <w:left w:val="single" w:sz="8" w:space="0" w:color="000000"/>
              <w:bottom w:val="single" w:sz="8" w:space="0" w:color="000000"/>
              <w:right w:val="single" w:sz="8" w:space="0" w:color="000000"/>
            </w:tcBorders>
            <w:vAlign w:val="center"/>
          </w:tcPr>
          <w:p w:rsidR="001F5574" w:rsidRPr="00A00301" w:rsidRDefault="001F5574" w:rsidP="00B30FF3">
            <w:pPr>
              <w:rPr>
                <w:rFonts w:ascii="Arial" w:hAnsi="Arial" w:cs="Arial"/>
                <w:sz w:val="16"/>
                <w:szCs w:val="16"/>
              </w:rPr>
            </w:pPr>
          </w:p>
        </w:tc>
        <w:tc>
          <w:tcPr>
            <w:tcW w:w="514" w:type="pct"/>
            <w:tcBorders>
              <w:top w:val="nil"/>
              <w:left w:val="single" w:sz="8" w:space="0" w:color="000000"/>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In the house: In a separate room used as kitchen</w:t>
            </w:r>
          </w:p>
        </w:tc>
        <w:tc>
          <w:tcPr>
            <w:tcW w:w="590" w:type="pct"/>
            <w:tcBorders>
              <w:top w:val="nil"/>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In the house: Elsewhere in the house</w:t>
            </w:r>
          </w:p>
        </w:tc>
        <w:tc>
          <w:tcPr>
            <w:tcW w:w="514" w:type="pct"/>
            <w:tcBorders>
              <w:top w:val="nil"/>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In a separate building</w:t>
            </w:r>
          </w:p>
        </w:tc>
        <w:tc>
          <w:tcPr>
            <w:tcW w:w="536" w:type="pct"/>
            <w:tcBorders>
              <w:top w:val="nil"/>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Outdoors</w:t>
            </w:r>
          </w:p>
        </w:tc>
        <w:tc>
          <w:tcPr>
            <w:tcW w:w="373" w:type="pct"/>
            <w:tcBorders>
              <w:top w:val="nil"/>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Other place</w:t>
            </w:r>
          </w:p>
        </w:tc>
        <w:tc>
          <w:tcPr>
            <w:tcW w:w="462" w:type="pct"/>
            <w:tcBorders>
              <w:top w:val="nil"/>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Missing</w:t>
            </w:r>
          </w:p>
        </w:tc>
        <w:tc>
          <w:tcPr>
            <w:tcW w:w="434" w:type="pct"/>
            <w:tcBorders>
              <w:top w:val="nil"/>
              <w:bottom w:val="single" w:sz="8" w:space="0" w:color="000000"/>
            </w:tcBorders>
            <w:shd w:val="clear" w:color="auto" w:fill="auto"/>
            <w:vAlign w:val="bottom"/>
            <w:hideMark/>
          </w:tcPr>
          <w:p w:rsidR="001F5574" w:rsidRPr="00A00301" w:rsidRDefault="001F5574" w:rsidP="00B30FF3">
            <w:pPr>
              <w:jc w:val="center"/>
              <w:rPr>
                <w:rFonts w:ascii="Arial" w:hAnsi="Arial" w:cs="Arial"/>
                <w:sz w:val="16"/>
                <w:szCs w:val="16"/>
              </w:rPr>
            </w:pPr>
            <w:r w:rsidRPr="00A00301">
              <w:rPr>
                <w:rFonts w:ascii="Arial" w:hAnsi="Arial" w:cs="Arial"/>
                <w:sz w:val="16"/>
                <w:szCs w:val="16"/>
              </w:rPr>
              <w:t>Total</w:t>
            </w:r>
          </w:p>
        </w:tc>
        <w:tc>
          <w:tcPr>
            <w:tcW w:w="872" w:type="pct"/>
            <w:vMerge/>
            <w:tcBorders>
              <w:top w:val="single" w:sz="8" w:space="0" w:color="000000"/>
              <w:bottom w:val="single" w:sz="8" w:space="0" w:color="000000"/>
              <w:right w:val="single" w:sz="8" w:space="0" w:color="000000"/>
            </w:tcBorders>
            <w:vAlign w:val="center"/>
            <w:hideMark/>
          </w:tcPr>
          <w:p w:rsidR="001F5574" w:rsidRPr="00A00301" w:rsidRDefault="001F5574" w:rsidP="00B30FF3">
            <w:pPr>
              <w:rPr>
                <w:rFonts w:ascii="Arial" w:hAnsi="Arial" w:cs="Arial"/>
                <w:sz w:val="16"/>
                <w:szCs w:val="16"/>
              </w:rPr>
            </w:pPr>
          </w:p>
        </w:tc>
      </w:tr>
      <w:tr w:rsidR="00AB7515" w:rsidRPr="00917CB1" w:rsidTr="00AB7515">
        <w:trPr>
          <w:gridAfter w:val="1"/>
          <w:wAfter w:w="6" w:type="pct"/>
          <w:trHeight w:val="227"/>
          <w:jc w:val="center"/>
        </w:trPr>
        <w:tc>
          <w:tcPr>
            <w:tcW w:w="699" w:type="pct"/>
            <w:gridSpan w:val="2"/>
            <w:tcBorders>
              <w:top w:val="single" w:sz="8" w:space="0" w:color="000000"/>
              <w:left w:val="single" w:sz="8" w:space="0" w:color="000000"/>
              <w:bottom w:val="nil"/>
              <w:right w:val="single" w:sz="8" w:space="0" w:color="000000"/>
            </w:tcBorders>
            <w:shd w:val="clear" w:color="auto" w:fill="auto"/>
          </w:tcPr>
          <w:p w:rsidR="00AB7515" w:rsidRPr="00A00301" w:rsidRDefault="00AB7515" w:rsidP="003230F4">
            <w:pPr>
              <w:rPr>
                <w:rFonts w:ascii="Arial" w:hAnsi="Arial" w:cs="Arial"/>
                <w:sz w:val="16"/>
                <w:szCs w:val="16"/>
              </w:rPr>
            </w:pPr>
            <w:r w:rsidRPr="00A00301">
              <w:rPr>
                <w:rFonts w:ascii="Arial" w:hAnsi="Arial" w:cs="Arial"/>
                <w:sz w:val="16"/>
                <w:szCs w:val="16"/>
              </w:rPr>
              <w:t>Total</w:t>
            </w:r>
          </w:p>
        </w:tc>
        <w:tc>
          <w:tcPr>
            <w:tcW w:w="514" w:type="pct"/>
            <w:tcBorders>
              <w:top w:val="nil"/>
              <w:left w:val="single" w:sz="8" w:space="0" w:color="000000"/>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9.7</w:t>
            </w:r>
          </w:p>
        </w:tc>
        <w:tc>
          <w:tcPr>
            <w:tcW w:w="590"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56.3</w:t>
            </w:r>
          </w:p>
        </w:tc>
        <w:tc>
          <w:tcPr>
            <w:tcW w:w="514"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9.1</w:t>
            </w:r>
          </w:p>
        </w:tc>
        <w:tc>
          <w:tcPr>
            <w:tcW w:w="536"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23.0</w:t>
            </w:r>
          </w:p>
        </w:tc>
        <w:tc>
          <w:tcPr>
            <w:tcW w:w="373"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1.0</w:t>
            </w:r>
          </w:p>
        </w:tc>
        <w:tc>
          <w:tcPr>
            <w:tcW w:w="462"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1.0</w:t>
            </w:r>
          </w:p>
        </w:tc>
        <w:tc>
          <w:tcPr>
            <w:tcW w:w="434"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1026</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vAlign w:val="center"/>
            <w:hideMark/>
          </w:tcPr>
          <w:p w:rsidR="00CA21A2" w:rsidRPr="00A00301" w:rsidRDefault="00CA21A2" w:rsidP="003230F4">
            <w:pPr>
              <w:rPr>
                <w:rFonts w:ascii="Arial" w:hAnsi="Arial" w:cs="Arial"/>
                <w:b/>
                <w:bCs/>
                <w:sz w:val="16"/>
                <w:szCs w:val="16"/>
              </w:rPr>
            </w:pPr>
            <w:r w:rsidRPr="00A00301">
              <w:rPr>
                <w:rFonts w:ascii="Arial" w:hAnsi="Arial" w:cs="Arial"/>
                <w:b/>
                <w:bCs/>
                <w:sz w:val="16"/>
                <w:szCs w:val="16"/>
              </w:rPr>
              <w:t>Region</w:t>
            </w:r>
          </w:p>
        </w:tc>
        <w:tc>
          <w:tcPr>
            <w:tcW w:w="514" w:type="pct"/>
            <w:tcBorders>
              <w:top w:val="nil"/>
              <w:left w:val="single" w:sz="8" w:space="0" w:color="000000"/>
              <w:bottom w:val="nil"/>
            </w:tcBorders>
            <w:shd w:val="clear" w:color="auto" w:fill="auto"/>
            <w:hideMark/>
          </w:tcPr>
          <w:p w:rsidR="00CA21A2" w:rsidRPr="00A00301" w:rsidRDefault="00CA21A2" w:rsidP="00B30FF3">
            <w:pPr>
              <w:jc w:val="right"/>
              <w:rPr>
                <w:rFonts w:ascii="Arial" w:hAnsi="Arial" w:cs="Arial"/>
                <w:sz w:val="16"/>
                <w:szCs w:val="16"/>
              </w:rPr>
            </w:pPr>
          </w:p>
        </w:tc>
        <w:tc>
          <w:tcPr>
            <w:tcW w:w="590" w:type="pct"/>
            <w:tcBorders>
              <w:top w:val="nil"/>
              <w:bottom w:val="nil"/>
            </w:tcBorders>
            <w:shd w:val="clear" w:color="auto" w:fill="auto"/>
            <w:hideMark/>
          </w:tcPr>
          <w:p w:rsidR="00CA21A2" w:rsidRPr="00A00301" w:rsidRDefault="00CA21A2" w:rsidP="00B30FF3">
            <w:pPr>
              <w:jc w:val="right"/>
              <w:rPr>
                <w:rFonts w:ascii="Arial" w:hAnsi="Arial" w:cs="Arial"/>
                <w:sz w:val="16"/>
                <w:szCs w:val="16"/>
              </w:rPr>
            </w:pPr>
          </w:p>
        </w:tc>
        <w:tc>
          <w:tcPr>
            <w:tcW w:w="514" w:type="pct"/>
            <w:tcBorders>
              <w:top w:val="nil"/>
              <w:bottom w:val="nil"/>
            </w:tcBorders>
            <w:shd w:val="clear" w:color="auto" w:fill="auto"/>
            <w:hideMark/>
          </w:tcPr>
          <w:p w:rsidR="00CA21A2" w:rsidRPr="00A00301" w:rsidRDefault="00CA21A2" w:rsidP="00B30FF3">
            <w:pPr>
              <w:jc w:val="right"/>
              <w:rPr>
                <w:rFonts w:ascii="Arial" w:hAnsi="Arial" w:cs="Arial"/>
                <w:sz w:val="16"/>
                <w:szCs w:val="16"/>
              </w:rPr>
            </w:pPr>
          </w:p>
        </w:tc>
        <w:tc>
          <w:tcPr>
            <w:tcW w:w="536" w:type="pct"/>
            <w:tcBorders>
              <w:top w:val="nil"/>
              <w:bottom w:val="nil"/>
            </w:tcBorders>
            <w:shd w:val="clear" w:color="auto" w:fill="auto"/>
            <w:hideMark/>
          </w:tcPr>
          <w:p w:rsidR="00CA21A2" w:rsidRPr="00A00301" w:rsidRDefault="00CA21A2" w:rsidP="00B30FF3">
            <w:pPr>
              <w:jc w:val="right"/>
              <w:rPr>
                <w:rFonts w:ascii="Arial" w:hAnsi="Arial" w:cs="Arial"/>
                <w:sz w:val="16"/>
                <w:szCs w:val="16"/>
              </w:rPr>
            </w:pPr>
          </w:p>
        </w:tc>
        <w:tc>
          <w:tcPr>
            <w:tcW w:w="373" w:type="pct"/>
            <w:tcBorders>
              <w:top w:val="nil"/>
              <w:bottom w:val="nil"/>
            </w:tcBorders>
            <w:shd w:val="clear" w:color="auto" w:fill="auto"/>
            <w:hideMark/>
          </w:tcPr>
          <w:p w:rsidR="00CA21A2" w:rsidRPr="00A00301" w:rsidRDefault="00CA21A2" w:rsidP="00B30FF3">
            <w:pPr>
              <w:jc w:val="right"/>
              <w:rPr>
                <w:rFonts w:ascii="Arial" w:hAnsi="Arial" w:cs="Arial"/>
                <w:sz w:val="16"/>
                <w:szCs w:val="16"/>
              </w:rPr>
            </w:pPr>
          </w:p>
        </w:tc>
        <w:tc>
          <w:tcPr>
            <w:tcW w:w="462" w:type="pct"/>
            <w:tcBorders>
              <w:top w:val="nil"/>
              <w:bottom w:val="nil"/>
            </w:tcBorders>
            <w:shd w:val="clear" w:color="auto" w:fill="auto"/>
            <w:hideMark/>
          </w:tcPr>
          <w:p w:rsidR="00CA21A2" w:rsidRPr="00A00301" w:rsidRDefault="00CA21A2" w:rsidP="00B30FF3">
            <w:pPr>
              <w:jc w:val="right"/>
              <w:rPr>
                <w:rFonts w:ascii="Arial" w:hAnsi="Arial" w:cs="Arial"/>
                <w:sz w:val="16"/>
                <w:szCs w:val="16"/>
              </w:rPr>
            </w:pPr>
          </w:p>
        </w:tc>
        <w:tc>
          <w:tcPr>
            <w:tcW w:w="434" w:type="pct"/>
            <w:tcBorders>
              <w:top w:val="nil"/>
              <w:bottom w:val="nil"/>
            </w:tcBorders>
            <w:shd w:val="clear" w:color="auto" w:fill="auto"/>
            <w:hideMark/>
          </w:tcPr>
          <w:p w:rsidR="00CA21A2" w:rsidRPr="00A00301" w:rsidRDefault="00CA21A2" w:rsidP="00B30FF3">
            <w:pPr>
              <w:jc w:val="right"/>
              <w:rPr>
                <w:rFonts w:ascii="Arial" w:hAnsi="Arial" w:cs="Arial"/>
                <w:sz w:val="16"/>
                <w:szCs w:val="16"/>
              </w:rPr>
            </w:pPr>
          </w:p>
        </w:tc>
        <w:tc>
          <w:tcPr>
            <w:tcW w:w="872" w:type="pct"/>
            <w:tcBorders>
              <w:top w:val="nil"/>
              <w:bottom w:val="nil"/>
              <w:right w:val="single" w:sz="8" w:space="0" w:color="000000"/>
            </w:tcBorders>
            <w:shd w:val="clear" w:color="auto" w:fill="auto"/>
            <w:hideMark/>
          </w:tcPr>
          <w:p w:rsidR="00CA21A2" w:rsidRPr="00A00301" w:rsidRDefault="00CA21A2" w:rsidP="00B30FF3">
            <w:pPr>
              <w:jc w:val="right"/>
              <w:rPr>
                <w:rFonts w:ascii="Arial" w:hAnsi="Arial" w:cs="Arial"/>
                <w:sz w:val="16"/>
                <w:szCs w:val="16"/>
              </w:rPr>
            </w:pP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AB7515" w:rsidRPr="00A00301" w:rsidRDefault="00AB7515" w:rsidP="003230F4">
            <w:pPr>
              <w:ind w:firstLineChars="100" w:firstLine="160"/>
              <w:rPr>
                <w:rFonts w:ascii="Arial" w:hAnsi="Arial" w:cs="Arial"/>
                <w:sz w:val="16"/>
                <w:szCs w:val="16"/>
              </w:rPr>
            </w:pPr>
            <w:r w:rsidRPr="00A00301">
              <w:rPr>
                <w:rFonts w:ascii="Arial" w:hAnsi="Arial" w:cs="Arial"/>
                <w:sz w:val="16"/>
                <w:szCs w:val="16"/>
              </w:rPr>
              <w:t>West Bank</w:t>
            </w:r>
          </w:p>
        </w:tc>
        <w:tc>
          <w:tcPr>
            <w:tcW w:w="514" w:type="pct"/>
            <w:tcBorders>
              <w:top w:val="nil"/>
              <w:left w:val="single" w:sz="8" w:space="0" w:color="000000"/>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14.4</w:t>
            </w:r>
          </w:p>
        </w:tc>
        <w:tc>
          <w:tcPr>
            <w:tcW w:w="590"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15.5</w:t>
            </w:r>
          </w:p>
        </w:tc>
        <w:tc>
          <w:tcPr>
            <w:tcW w:w="514"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15.2</w:t>
            </w:r>
          </w:p>
        </w:tc>
        <w:tc>
          <w:tcPr>
            <w:tcW w:w="536"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48.9</w:t>
            </w:r>
          </w:p>
        </w:tc>
        <w:tc>
          <w:tcPr>
            <w:tcW w:w="373"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5.9</w:t>
            </w:r>
          </w:p>
        </w:tc>
        <w:tc>
          <w:tcPr>
            <w:tcW w:w="434"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171</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AB7515" w:rsidRPr="00A00301" w:rsidRDefault="00AB7515" w:rsidP="003230F4">
            <w:pPr>
              <w:ind w:firstLineChars="100" w:firstLine="160"/>
              <w:rPr>
                <w:rFonts w:ascii="Arial" w:hAnsi="Arial" w:cs="Arial"/>
                <w:sz w:val="16"/>
                <w:szCs w:val="16"/>
              </w:rPr>
            </w:pPr>
            <w:r w:rsidRPr="00A00301">
              <w:rPr>
                <w:rFonts w:ascii="Arial" w:hAnsi="Arial" w:cs="Arial"/>
                <w:sz w:val="16"/>
                <w:szCs w:val="16"/>
              </w:rPr>
              <w:t>Gaza Strip</w:t>
            </w:r>
          </w:p>
        </w:tc>
        <w:tc>
          <w:tcPr>
            <w:tcW w:w="514" w:type="pct"/>
            <w:tcBorders>
              <w:top w:val="nil"/>
              <w:left w:val="single" w:sz="8" w:space="0" w:color="000000"/>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8.7</w:t>
            </w:r>
          </w:p>
        </w:tc>
        <w:tc>
          <w:tcPr>
            <w:tcW w:w="590"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64.4</w:t>
            </w:r>
          </w:p>
        </w:tc>
        <w:tc>
          <w:tcPr>
            <w:tcW w:w="514"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7.8</w:t>
            </w:r>
          </w:p>
        </w:tc>
        <w:tc>
          <w:tcPr>
            <w:tcW w:w="536"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17.8</w:t>
            </w:r>
          </w:p>
        </w:tc>
        <w:tc>
          <w:tcPr>
            <w:tcW w:w="373"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1.2</w:t>
            </w:r>
          </w:p>
        </w:tc>
        <w:tc>
          <w:tcPr>
            <w:tcW w:w="462"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AB7515" w:rsidRPr="00A00301" w:rsidRDefault="00AB7515">
            <w:pPr>
              <w:jc w:val="right"/>
              <w:rPr>
                <w:rFonts w:ascii="Arial" w:hAnsi="Arial" w:cs="Arial"/>
                <w:sz w:val="16"/>
                <w:szCs w:val="16"/>
              </w:rPr>
            </w:pPr>
            <w:r w:rsidRPr="00A00301">
              <w:rPr>
                <w:rFonts w:ascii="Arial" w:hAnsi="Arial" w:cs="Arial"/>
                <w:sz w:val="16"/>
                <w:szCs w:val="16"/>
              </w:rPr>
              <w:t>855</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vAlign w:val="center"/>
            <w:hideMark/>
          </w:tcPr>
          <w:p w:rsidR="008C5F1B" w:rsidRPr="00A00301" w:rsidRDefault="008C5F1B" w:rsidP="008C5F1B">
            <w:pPr>
              <w:rPr>
                <w:rFonts w:ascii="Arial" w:hAnsi="Arial" w:cs="Arial"/>
                <w:b/>
                <w:bCs/>
                <w:sz w:val="16"/>
                <w:szCs w:val="16"/>
              </w:rPr>
            </w:pPr>
            <w:r w:rsidRPr="00A00301">
              <w:rPr>
                <w:rFonts w:ascii="Arial" w:hAnsi="Arial" w:cs="Arial"/>
                <w:b/>
                <w:bCs/>
                <w:sz w:val="16"/>
                <w:szCs w:val="16"/>
              </w:rPr>
              <w:t>Governorate</w:t>
            </w:r>
          </w:p>
        </w:tc>
        <w:tc>
          <w:tcPr>
            <w:tcW w:w="514" w:type="pct"/>
            <w:tcBorders>
              <w:top w:val="nil"/>
              <w:left w:val="single" w:sz="8" w:space="0" w:color="000000"/>
              <w:bottom w:val="nil"/>
            </w:tcBorders>
            <w:shd w:val="clear" w:color="auto" w:fill="auto"/>
            <w:hideMark/>
          </w:tcPr>
          <w:p w:rsidR="008C5F1B" w:rsidRPr="00A00301" w:rsidRDefault="008C5F1B" w:rsidP="00B30FF3">
            <w:pPr>
              <w:jc w:val="right"/>
              <w:rPr>
                <w:rFonts w:ascii="Arial" w:hAnsi="Arial" w:cs="Arial"/>
                <w:sz w:val="16"/>
                <w:szCs w:val="16"/>
              </w:rPr>
            </w:pPr>
          </w:p>
        </w:tc>
        <w:tc>
          <w:tcPr>
            <w:tcW w:w="590"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1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36"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373"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62"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3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872" w:type="pct"/>
            <w:tcBorders>
              <w:top w:val="nil"/>
              <w:bottom w:val="nil"/>
              <w:right w:val="single" w:sz="8" w:space="0" w:color="000000"/>
            </w:tcBorders>
            <w:shd w:val="clear" w:color="auto" w:fill="auto"/>
            <w:hideMark/>
          </w:tcPr>
          <w:p w:rsidR="008C5F1B" w:rsidRPr="00A00301" w:rsidRDefault="008C5F1B" w:rsidP="00B30FF3">
            <w:pPr>
              <w:jc w:val="right"/>
              <w:rPr>
                <w:rFonts w:ascii="Arial" w:hAnsi="Arial" w:cs="Arial"/>
                <w:sz w:val="16"/>
                <w:szCs w:val="16"/>
              </w:rPr>
            </w:pP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Jenin</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Tulkarm</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11</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Nablus</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11</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Jericho and Al Aghwar</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22</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Bethlehem</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(2.9)</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(53.0)</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(44.0)</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32</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Hebron</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21.3</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10.7</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14.3</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47.3</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6.4</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91</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North Gaza</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9.2</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85.5</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5.3</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185</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Gaza</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2.7</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70.7</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17.4</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9.3</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259</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Deir El-Balah</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15.7</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34.7</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5.9</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43.6</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172</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Khan Yunis</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6.0</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53.2</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7.7</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33.1</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152</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8C5F1B">
            <w:pPr>
              <w:ind w:firstLineChars="100" w:firstLine="160"/>
              <w:rPr>
                <w:rFonts w:ascii="Arial" w:hAnsi="Arial" w:cs="Arial"/>
                <w:sz w:val="16"/>
                <w:szCs w:val="16"/>
              </w:rPr>
            </w:pPr>
            <w:r w:rsidRPr="00A00301">
              <w:rPr>
                <w:rFonts w:ascii="Arial" w:hAnsi="Arial" w:cs="Arial"/>
                <w:sz w:val="16"/>
                <w:szCs w:val="16"/>
              </w:rPr>
              <w:t>Rafah</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16.8</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79.2</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4.0</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88</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vAlign w:val="center"/>
            <w:hideMark/>
          </w:tcPr>
          <w:p w:rsidR="008C5F1B" w:rsidRPr="00A00301" w:rsidRDefault="008C5F1B" w:rsidP="003230F4">
            <w:pPr>
              <w:rPr>
                <w:rFonts w:ascii="Arial" w:hAnsi="Arial" w:cs="Arial"/>
                <w:b/>
                <w:bCs/>
                <w:sz w:val="16"/>
                <w:szCs w:val="16"/>
              </w:rPr>
            </w:pPr>
            <w:r w:rsidRPr="00A00301">
              <w:rPr>
                <w:rFonts w:ascii="Arial" w:hAnsi="Arial" w:cs="Arial"/>
                <w:b/>
                <w:bCs/>
                <w:sz w:val="16"/>
                <w:szCs w:val="16"/>
              </w:rPr>
              <w:t>Area</w:t>
            </w:r>
          </w:p>
        </w:tc>
        <w:tc>
          <w:tcPr>
            <w:tcW w:w="514" w:type="pct"/>
            <w:tcBorders>
              <w:top w:val="nil"/>
              <w:left w:val="single" w:sz="8" w:space="0" w:color="000000"/>
              <w:bottom w:val="nil"/>
            </w:tcBorders>
            <w:shd w:val="clear" w:color="auto" w:fill="auto"/>
            <w:hideMark/>
          </w:tcPr>
          <w:p w:rsidR="008C5F1B" w:rsidRPr="00A00301" w:rsidRDefault="008C5F1B" w:rsidP="00B30FF3">
            <w:pPr>
              <w:jc w:val="right"/>
              <w:rPr>
                <w:rFonts w:ascii="Arial" w:hAnsi="Arial" w:cs="Arial"/>
                <w:sz w:val="16"/>
                <w:szCs w:val="16"/>
              </w:rPr>
            </w:pPr>
          </w:p>
        </w:tc>
        <w:tc>
          <w:tcPr>
            <w:tcW w:w="590"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1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36"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373"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62"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3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872" w:type="pct"/>
            <w:tcBorders>
              <w:top w:val="nil"/>
              <w:bottom w:val="nil"/>
              <w:right w:val="single" w:sz="8" w:space="0" w:color="000000"/>
            </w:tcBorders>
            <w:shd w:val="clear" w:color="auto" w:fill="auto"/>
            <w:hideMark/>
          </w:tcPr>
          <w:p w:rsidR="008C5F1B" w:rsidRPr="00A00301" w:rsidRDefault="008C5F1B" w:rsidP="00B30FF3">
            <w:pPr>
              <w:jc w:val="right"/>
              <w:rPr>
                <w:rFonts w:ascii="Arial" w:hAnsi="Arial" w:cs="Arial"/>
                <w:sz w:val="16"/>
                <w:szCs w:val="16"/>
              </w:rPr>
            </w:pP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3230F4">
            <w:pPr>
              <w:ind w:firstLineChars="100" w:firstLine="160"/>
              <w:rPr>
                <w:rFonts w:ascii="Arial" w:hAnsi="Arial" w:cs="Arial"/>
                <w:sz w:val="16"/>
                <w:szCs w:val="16"/>
              </w:rPr>
            </w:pPr>
            <w:r w:rsidRPr="00A00301">
              <w:rPr>
                <w:rFonts w:ascii="Arial" w:hAnsi="Arial" w:cs="Arial"/>
                <w:sz w:val="16"/>
                <w:szCs w:val="16"/>
              </w:rPr>
              <w:t>Urban</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9.9</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68.2</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4.6</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16.0</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1.3</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768</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3230F4">
            <w:pPr>
              <w:ind w:firstLineChars="100" w:firstLine="160"/>
              <w:rPr>
                <w:rFonts w:ascii="Arial" w:hAnsi="Arial" w:cs="Arial"/>
                <w:sz w:val="16"/>
                <w:szCs w:val="16"/>
              </w:rPr>
            </w:pPr>
            <w:r w:rsidRPr="00A00301">
              <w:rPr>
                <w:rFonts w:ascii="Arial" w:hAnsi="Arial" w:cs="Arial"/>
                <w:sz w:val="16"/>
                <w:szCs w:val="16"/>
              </w:rPr>
              <w:t>Rural</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7.0</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11.6</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22.8</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53.8</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4.9</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205</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8C5F1B" w:rsidRPr="00A00301" w:rsidRDefault="008C5F1B" w:rsidP="003230F4">
            <w:pPr>
              <w:ind w:firstLineChars="100" w:firstLine="160"/>
              <w:rPr>
                <w:rFonts w:ascii="Arial" w:hAnsi="Arial" w:cs="Arial"/>
                <w:sz w:val="16"/>
                <w:szCs w:val="16"/>
              </w:rPr>
            </w:pPr>
            <w:r w:rsidRPr="00A00301">
              <w:rPr>
                <w:rFonts w:ascii="Arial" w:hAnsi="Arial" w:cs="Arial"/>
                <w:sz w:val="16"/>
                <w:szCs w:val="16"/>
              </w:rPr>
              <w:t>camp</w:t>
            </w:r>
          </w:p>
        </w:tc>
        <w:tc>
          <w:tcPr>
            <w:tcW w:w="514" w:type="pct"/>
            <w:tcBorders>
              <w:top w:val="nil"/>
              <w:left w:val="single" w:sz="8" w:space="0" w:color="000000"/>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17.7</w:t>
            </w:r>
          </w:p>
        </w:tc>
        <w:tc>
          <w:tcPr>
            <w:tcW w:w="590"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56.3</w:t>
            </w:r>
          </w:p>
        </w:tc>
        <w:tc>
          <w:tcPr>
            <w:tcW w:w="51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20.7</w:t>
            </w:r>
          </w:p>
        </w:tc>
        <w:tc>
          <w:tcPr>
            <w:tcW w:w="536"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5.3</w:t>
            </w:r>
          </w:p>
        </w:tc>
        <w:tc>
          <w:tcPr>
            <w:tcW w:w="373"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8C5F1B" w:rsidRPr="00A00301" w:rsidRDefault="008C5F1B">
            <w:pPr>
              <w:jc w:val="right"/>
              <w:rPr>
                <w:rFonts w:ascii="Arial" w:hAnsi="Arial" w:cs="Arial"/>
                <w:sz w:val="16"/>
                <w:szCs w:val="16"/>
              </w:rPr>
            </w:pPr>
            <w:r w:rsidRPr="00A00301">
              <w:rPr>
                <w:rFonts w:ascii="Arial" w:hAnsi="Arial" w:cs="Arial"/>
                <w:sz w:val="16"/>
                <w:szCs w:val="16"/>
              </w:rPr>
              <w:t>53</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vAlign w:val="center"/>
            <w:hideMark/>
          </w:tcPr>
          <w:p w:rsidR="008C5F1B" w:rsidRPr="00A00301" w:rsidRDefault="008C5F1B" w:rsidP="003230F4">
            <w:pPr>
              <w:rPr>
                <w:rFonts w:ascii="Arial" w:hAnsi="Arial" w:cs="Arial"/>
                <w:b/>
                <w:bCs/>
                <w:sz w:val="16"/>
                <w:szCs w:val="16"/>
              </w:rPr>
            </w:pPr>
            <w:r w:rsidRPr="00A00301">
              <w:rPr>
                <w:rFonts w:ascii="Arial" w:hAnsi="Arial" w:cs="Arial"/>
                <w:b/>
                <w:bCs/>
                <w:sz w:val="16"/>
                <w:szCs w:val="16"/>
              </w:rPr>
              <w:t>Education of household head</w:t>
            </w:r>
          </w:p>
        </w:tc>
        <w:tc>
          <w:tcPr>
            <w:tcW w:w="514" w:type="pct"/>
            <w:tcBorders>
              <w:top w:val="nil"/>
              <w:left w:val="single" w:sz="8" w:space="0" w:color="000000"/>
              <w:bottom w:val="nil"/>
            </w:tcBorders>
            <w:shd w:val="clear" w:color="auto" w:fill="auto"/>
            <w:hideMark/>
          </w:tcPr>
          <w:p w:rsidR="008C5F1B" w:rsidRPr="00A00301" w:rsidRDefault="008C5F1B" w:rsidP="00B30FF3">
            <w:pPr>
              <w:jc w:val="right"/>
              <w:rPr>
                <w:rFonts w:ascii="Arial" w:hAnsi="Arial" w:cs="Arial"/>
                <w:sz w:val="16"/>
                <w:szCs w:val="16"/>
              </w:rPr>
            </w:pPr>
          </w:p>
        </w:tc>
        <w:tc>
          <w:tcPr>
            <w:tcW w:w="590"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1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36"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373"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62"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3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872" w:type="pct"/>
            <w:tcBorders>
              <w:top w:val="nil"/>
              <w:bottom w:val="nil"/>
              <w:right w:val="single" w:sz="8" w:space="0" w:color="000000"/>
            </w:tcBorders>
            <w:shd w:val="clear" w:color="auto" w:fill="auto"/>
            <w:hideMark/>
          </w:tcPr>
          <w:p w:rsidR="008C5F1B" w:rsidRPr="00A00301" w:rsidRDefault="008C5F1B" w:rsidP="00B30FF3">
            <w:pPr>
              <w:jc w:val="right"/>
              <w:rPr>
                <w:rFonts w:ascii="Arial" w:hAnsi="Arial" w:cs="Arial"/>
                <w:sz w:val="16"/>
                <w:szCs w:val="16"/>
              </w:rPr>
            </w:pPr>
          </w:p>
        </w:tc>
      </w:tr>
      <w:tr w:rsidR="00646240"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646240" w:rsidRPr="00A00301" w:rsidRDefault="00646240" w:rsidP="003230F4">
            <w:pPr>
              <w:ind w:firstLineChars="100" w:firstLine="160"/>
              <w:rPr>
                <w:rFonts w:ascii="Arial" w:hAnsi="Arial" w:cs="Arial"/>
                <w:sz w:val="16"/>
                <w:szCs w:val="16"/>
              </w:rPr>
            </w:pPr>
            <w:r w:rsidRPr="00A00301">
              <w:rPr>
                <w:rFonts w:ascii="Arial" w:hAnsi="Arial" w:cs="Arial"/>
                <w:sz w:val="16"/>
                <w:szCs w:val="16"/>
              </w:rPr>
              <w:t>None</w:t>
            </w:r>
          </w:p>
        </w:tc>
        <w:tc>
          <w:tcPr>
            <w:tcW w:w="514" w:type="pct"/>
            <w:tcBorders>
              <w:top w:val="nil"/>
              <w:left w:val="single" w:sz="8" w:space="0" w:color="000000"/>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20.8</w:t>
            </w:r>
          </w:p>
        </w:tc>
        <w:tc>
          <w:tcPr>
            <w:tcW w:w="590"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23.9</w:t>
            </w:r>
          </w:p>
        </w:tc>
        <w:tc>
          <w:tcPr>
            <w:tcW w:w="51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10.7</w:t>
            </w:r>
          </w:p>
        </w:tc>
        <w:tc>
          <w:tcPr>
            <w:tcW w:w="536"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40.4</w:t>
            </w:r>
          </w:p>
        </w:tc>
        <w:tc>
          <w:tcPr>
            <w:tcW w:w="373"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4.2</w:t>
            </w:r>
          </w:p>
        </w:tc>
        <w:tc>
          <w:tcPr>
            <w:tcW w:w="43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102</w:t>
            </w:r>
          </w:p>
        </w:tc>
      </w:tr>
      <w:tr w:rsidR="00646240"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646240" w:rsidRPr="00A00301" w:rsidRDefault="00646240" w:rsidP="003230F4">
            <w:pPr>
              <w:ind w:firstLineChars="100" w:firstLine="160"/>
              <w:rPr>
                <w:rFonts w:ascii="Arial" w:hAnsi="Arial" w:cs="Arial"/>
                <w:sz w:val="16"/>
                <w:szCs w:val="16"/>
              </w:rPr>
            </w:pPr>
            <w:r w:rsidRPr="00A00301">
              <w:rPr>
                <w:rFonts w:ascii="Arial" w:hAnsi="Arial" w:cs="Arial"/>
                <w:sz w:val="16"/>
                <w:szCs w:val="16"/>
              </w:rPr>
              <w:t>Basic</w:t>
            </w:r>
          </w:p>
        </w:tc>
        <w:tc>
          <w:tcPr>
            <w:tcW w:w="514" w:type="pct"/>
            <w:tcBorders>
              <w:top w:val="nil"/>
              <w:left w:val="single" w:sz="8" w:space="0" w:color="000000"/>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6.8</w:t>
            </w:r>
          </w:p>
        </w:tc>
        <w:tc>
          <w:tcPr>
            <w:tcW w:w="590"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60.3</w:t>
            </w:r>
          </w:p>
        </w:tc>
        <w:tc>
          <w:tcPr>
            <w:tcW w:w="51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10.5</w:t>
            </w:r>
          </w:p>
        </w:tc>
        <w:tc>
          <w:tcPr>
            <w:tcW w:w="536"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20.7</w:t>
            </w:r>
          </w:p>
        </w:tc>
        <w:tc>
          <w:tcPr>
            <w:tcW w:w="373"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1.7</w:t>
            </w:r>
          </w:p>
        </w:tc>
        <w:tc>
          <w:tcPr>
            <w:tcW w:w="462"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572</w:t>
            </w:r>
          </w:p>
        </w:tc>
      </w:tr>
      <w:tr w:rsidR="00646240"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646240" w:rsidRPr="00A00301" w:rsidRDefault="00646240" w:rsidP="003230F4">
            <w:pPr>
              <w:ind w:firstLineChars="100" w:firstLine="160"/>
              <w:rPr>
                <w:rFonts w:ascii="Arial" w:hAnsi="Arial" w:cs="Arial"/>
                <w:sz w:val="16"/>
                <w:szCs w:val="16"/>
              </w:rPr>
            </w:pPr>
            <w:r w:rsidRPr="00A00301">
              <w:rPr>
                <w:rFonts w:ascii="Arial" w:hAnsi="Arial" w:cs="Arial"/>
                <w:sz w:val="16"/>
                <w:szCs w:val="16"/>
              </w:rPr>
              <w:t>Secondary</w:t>
            </w:r>
          </w:p>
        </w:tc>
        <w:tc>
          <w:tcPr>
            <w:tcW w:w="514" w:type="pct"/>
            <w:tcBorders>
              <w:top w:val="nil"/>
              <w:left w:val="single" w:sz="8" w:space="0" w:color="000000"/>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15.7</w:t>
            </w:r>
          </w:p>
        </w:tc>
        <w:tc>
          <w:tcPr>
            <w:tcW w:w="590"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55.4</w:t>
            </w:r>
          </w:p>
        </w:tc>
        <w:tc>
          <w:tcPr>
            <w:tcW w:w="51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7.1</w:t>
            </w:r>
          </w:p>
        </w:tc>
        <w:tc>
          <w:tcPr>
            <w:tcW w:w="536"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19.5</w:t>
            </w:r>
          </w:p>
        </w:tc>
        <w:tc>
          <w:tcPr>
            <w:tcW w:w="373"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2.3</w:t>
            </w:r>
          </w:p>
        </w:tc>
        <w:tc>
          <w:tcPr>
            <w:tcW w:w="43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250</w:t>
            </w:r>
          </w:p>
        </w:tc>
      </w:tr>
      <w:tr w:rsidR="00646240"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646240" w:rsidRPr="00A00301" w:rsidRDefault="00646240" w:rsidP="003230F4">
            <w:pPr>
              <w:ind w:firstLineChars="100" w:firstLine="160"/>
              <w:rPr>
                <w:rFonts w:ascii="Arial" w:hAnsi="Arial" w:cs="Arial"/>
                <w:sz w:val="16"/>
                <w:szCs w:val="16"/>
              </w:rPr>
            </w:pPr>
            <w:r w:rsidRPr="00A00301">
              <w:rPr>
                <w:rFonts w:ascii="Arial" w:hAnsi="Arial" w:cs="Arial"/>
                <w:sz w:val="16"/>
                <w:szCs w:val="16"/>
              </w:rPr>
              <w:t>Higher</w:t>
            </w:r>
          </w:p>
        </w:tc>
        <w:tc>
          <w:tcPr>
            <w:tcW w:w="514" w:type="pct"/>
            <w:tcBorders>
              <w:top w:val="nil"/>
              <w:left w:val="single" w:sz="8" w:space="0" w:color="000000"/>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0.0</w:t>
            </w:r>
          </w:p>
        </w:tc>
        <w:tc>
          <w:tcPr>
            <w:tcW w:w="590"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68.7</w:t>
            </w:r>
          </w:p>
        </w:tc>
        <w:tc>
          <w:tcPr>
            <w:tcW w:w="51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4.1</w:t>
            </w:r>
          </w:p>
        </w:tc>
        <w:tc>
          <w:tcPr>
            <w:tcW w:w="536"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27.2</w:t>
            </w:r>
          </w:p>
        </w:tc>
        <w:tc>
          <w:tcPr>
            <w:tcW w:w="373"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0.0</w:t>
            </w:r>
          </w:p>
        </w:tc>
        <w:tc>
          <w:tcPr>
            <w:tcW w:w="462"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0.0</w:t>
            </w:r>
          </w:p>
        </w:tc>
        <w:tc>
          <w:tcPr>
            <w:tcW w:w="434" w:type="pct"/>
            <w:tcBorders>
              <w:top w:val="nil"/>
              <w:bottom w:val="nil"/>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100.0</w:t>
            </w:r>
          </w:p>
        </w:tc>
        <w:tc>
          <w:tcPr>
            <w:tcW w:w="872" w:type="pct"/>
            <w:tcBorders>
              <w:top w:val="nil"/>
              <w:bottom w:val="nil"/>
              <w:right w:val="single" w:sz="8" w:space="0" w:color="000000"/>
            </w:tcBorders>
            <w:shd w:val="clear" w:color="auto" w:fill="auto"/>
            <w:hideMark/>
          </w:tcPr>
          <w:p w:rsidR="00646240" w:rsidRPr="00A00301" w:rsidRDefault="00646240">
            <w:pPr>
              <w:jc w:val="right"/>
              <w:rPr>
                <w:rFonts w:ascii="Arial" w:hAnsi="Arial" w:cs="Arial"/>
                <w:sz w:val="16"/>
                <w:szCs w:val="16"/>
              </w:rPr>
            </w:pPr>
            <w:r w:rsidRPr="00A00301">
              <w:rPr>
                <w:rFonts w:ascii="Arial" w:hAnsi="Arial" w:cs="Arial"/>
                <w:sz w:val="16"/>
                <w:szCs w:val="16"/>
              </w:rPr>
              <w:t>101</w:t>
            </w:r>
          </w:p>
        </w:tc>
      </w:tr>
      <w:tr w:rsidR="00AB7515"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vAlign w:val="center"/>
            <w:hideMark/>
          </w:tcPr>
          <w:p w:rsidR="008C5F1B" w:rsidRPr="00A00301" w:rsidRDefault="008C5F1B" w:rsidP="003230F4">
            <w:pPr>
              <w:rPr>
                <w:rFonts w:ascii="Arial" w:hAnsi="Arial" w:cs="Arial"/>
                <w:b/>
                <w:bCs/>
                <w:sz w:val="16"/>
                <w:szCs w:val="16"/>
              </w:rPr>
            </w:pPr>
            <w:r w:rsidRPr="00A00301">
              <w:rPr>
                <w:rFonts w:ascii="Arial" w:hAnsi="Arial" w:cs="Arial"/>
                <w:b/>
                <w:bCs/>
                <w:sz w:val="16"/>
                <w:szCs w:val="16"/>
              </w:rPr>
              <w:t>Wealth index quintile</w:t>
            </w:r>
          </w:p>
        </w:tc>
        <w:tc>
          <w:tcPr>
            <w:tcW w:w="514" w:type="pct"/>
            <w:tcBorders>
              <w:top w:val="nil"/>
              <w:left w:val="single" w:sz="8" w:space="0" w:color="000000"/>
              <w:bottom w:val="nil"/>
            </w:tcBorders>
            <w:shd w:val="clear" w:color="auto" w:fill="auto"/>
            <w:hideMark/>
          </w:tcPr>
          <w:p w:rsidR="008C5F1B" w:rsidRPr="00A00301" w:rsidRDefault="008C5F1B" w:rsidP="00B30FF3">
            <w:pPr>
              <w:jc w:val="right"/>
              <w:rPr>
                <w:rFonts w:ascii="Arial" w:hAnsi="Arial" w:cs="Arial"/>
                <w:sz w:val="16"/>
                <w:szCs w:val="16"/>
              </w:rPr>
            </w:pPr>
          </w:p>
        </w:tc>
        <w:tc>
          <w:tcPr>
            <w:tcW w:w="590"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1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536"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373"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62"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434" w:type="pct"/>
            <w:tcBorders>
              <w:top w:val="nil"/>
              <w:bottom w:val="nil"/>
            </w:tcBorders>
            <w:shd w:val="clear" w:color="auto" w:fill="auto"/>
            <w:hideMark/>
          </w:tcPr>
          <w:p w:rsidR="008C5F1B" w:rsidRPr="00A00301" w:rsidRDefault="008C5F1B" w:rsidP="00B30FF3">
            <w:pPr>
              <w:jc w:val="right"/>
              <w:rPr>
                <w:rFonts w:ascii="Arial" w:hAnsi="Arial" w:cs="Arial"/>
                <w:sz w:val="16"/>
                <w:szCs w:val="16"/>
              </w:rPr>
            </w:pPr>
          </w:p>
        </w:tc>
        <w:tc>
          <w:tcPr>
            <w:tcW w:w="872" w:type="pct"/>
            <w:tcBorders>
              <w:top w:val="nil"/>
              <w:bottom w:val="nil"/>
              <w:right w:val="single" w:sz="8" w:space="0" w:color="000000"/>
            </w:tcBorders>
            <w:shd w:val="clear" w:color="auto" w:fill="auto"/>
            <w:hideMark/>
          </w:tcPr>
          <w:p w:rsidR="008C5F1B" w:rsidRPr="00A00301" w:rsidRDefault="008C5F1B" w:rsidP="00B30FF3">
            <w:pPr>
              <w:jc w:val="right"/>
              <w:rPr>
                <w:rFonts w:ascii="Arial" w:hAnsi="Arial" w:cs="Arial"/>
                <w:sz w:val="16"/>
                <w:szCs w:val="16"/>
              </w:rPr>
            </w:pPr>
          </w:p>
        </w:tc>
      </w:tr>
      <w:tr w:rsidR="00AD1F1D"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AD1F1D" w:rsidRPr="00A00301" w:rsidRDefault="00AD1F1D" w:rsidP="003230F4">
            <w:pPr>
              <w:ind w:firstLineChars="100" w:firstLine="160"/>
              <w:rPr>
                <w:rFonts w:ascii="Arial" w:hAnsi="Arial" w:cs="Arial"/>
                <w:sz w:val="16"/>
                <w:szCs w:val="16"/>
              </w:rPr>
            </w:pPr>
            <w:r w:rsidRPr="00A00301">
              <w:rPr>
                <w:rFonts w:ascii="Arial" w:hAnsi="Arial" w:cs="Arial"/>
                <w:sz w:val="16"/>
                <w:szCs w:val="16"/>
              </w:rPr>
              <w:t>Poorest</w:t>
            </w:r>
          </w:p>
        </w:tc>
        <w:tc>
          <w:tcPr>
            <w:tcW w:w="514" w:type="pct"/>
            <w:tcBorders>
              <w:top w:val="nil"/>
              <w:left w:val="single" w:sz="8" w:space="0" w:color="000000"/>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9.1</w:t>
            </w:r>
          </w:p>
        </w:tc>
        <w:tc>
          <w:tcPr>
            <w:tcW w:w="590"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59.3</w:t>
            </w:r>
          </w:p>
        </w:tc>
        <w:tc>
          <w:tcPr>
            <w:tcW w:w="514"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8.3</w:t>
            </w:r>
          </w:p>
        </w:tc>
        <w:tc>
          <w:tcPr>
            <w:tcW w:w="536"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20.9</w:t>
            </w:r>
          </w:p>
        </w:tc>
        <w:tc>
          <w:tcPr>
            <w:tcW w:w="373"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1.2</w:t>
            </w:r>
          </w:p>
        </w:tc>
        <w:tc>
          <w:tcPr>
            <w:tcW w:w="462"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1.2</w:t>
            </w:r>
          </w:p>
        </w:tc>
        <w:tc>
          <w:tcPr>
            <w:tcW w:w="434"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100.0</w:t>
            </w:r>
          </w:p>
        </w:tc>
        <w:tc>
          <w:tcPr>
            <w:tcW w:w="872" w:type="pct"/>
            <w:tcBorders>
              <w:top w:val="nil"/>
              <w:bottom w:val="nil"/>
              <w:right w:val="single" w:sz="8" w:space="0" w:color="000000"/>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832</w:t>
            </w:r>
          </w:p>
        </w:tc>
      </w:tr>
      <w:tr w:rsidR="00AD1F1D" w:rsidRPr="00917CB1" w:rsidTr="00AB7515">
        <w:trPr>
          <w:gridAfter w:val="1"/>
          <w:wAfter w:w="6" w:type="pct"/>
          <w:trHeight w:val="227"/>
          <w:jc w:val="center"/>
        </w:trPr>
        <w:tc>
          <w:tcPr>
            <w:tcW w:w="699" w:type="pct"/>
            <w:gridSpan w:val="2"/>
            <w:tcBorders>
              <w:top w:val="nil"/>
              <w:left w:val="single" w:sz="8" w:space="0" w:color="000000"/>
              <w:bottom w:val="nil"/>
              <w:right w:val="single" w:sz="8" w:space="0" w:color="000000"/>
            </w:tcBorders>
            <w:shd w:val="clear" w:color="auto" w:fill="auto"/>
            <w:hideMark/>
          </w:tcPr>
          <w:p w:rsidR="00AD1F1D" w:rsidRPr="00A00301" w:rsidRDefault="00AD1F1D" w:rsidP="003230F4">
            <w:pPr>
              <w:ind w:firstLineChars="100" w:firstLine="160"/>
              <w:rPr>
                <w:rFonts w:ascii="Arial" w:hAnsi="Arial" w:cs="Arial"/>
                <w:sz w:val="16"/>
                <w:szCs w:val="16"/>
              </w:rPr>
            </w:pPr>
            <w:r w:rsidRPr="00A00301">
              <w:rPr>
                <w:rFonts w:ascii="Arial" w:hAnsi="Arial" w:cs="Arial"/>
                <w:sz w:val="16"/>
                <w:szCs w:val="16"/>
              </w:rPr>
              <w:t>Second</w:t>
            </w:r>
          </w:p>
        </w:tc>
        <w:tc>
          <w:tcPr>
            <w:tcW w:w="514" w:type="pct"/>
            <w:tcBorders>
              <w:top w:val="nil"/>
              <w:left w:val="single" w:sz="8" w:space="0" w:color="000000"/>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2.7</w:t>
            </w:r>
          </w:p>
        </w:tc>
        <w:tc>
          <w:tcPr>
            <w:tcW w:w="590"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53.3</w:t>
            </w:r>
          </w:p>
        </w:tc>
        <w:tc>
          <w:tcPr>
            <w:tcW w:w="514"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8.3</w:t>
            </w:r>
          </w:p>
        </w:tc>
        <w:tc>
          <w:tcPr>
            <w:tcW w:w="536"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35.7</w:t>
            </w:r>
          </w:p>
        </w:tc>
        <w:tc>
          <w:tcPr>
            <w:tcW w:w="373"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0.0</w:t>
            </w:r>
          </w:p>
        </w:tc>
        <w:tc>
          <w:tcPr>
            <w:tcW w:w="462"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0.0</w:t>
            </w:r>
          </w:p>
        </w:tc>
        <w:tc>
          <w:tcPr>
            <w:tcW w:w="434" w:type="pct"/>
            <w:tcBorders>
              <w:top w:val="nil"/>
              <w:bottom w:val="nil"/>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100.0</w:t>
            </w:r>
          </w:p>
        </w:tc>
        <w:tc>
          <w:tcPr>
            <w:tcW w:w="872" w:type="pct"/>
            <w:tcBorders>
              <w:top w:val="nil"/>
              <w:bottom w:val="nil"/>
              <w:right w:val="single" w:sz="8" w:space="0" w:color="000000"/>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157</w:t>
            </w:r>
          </w:p>
        </w:tc>
      </w:tr>
      <w:tr w:rsidR="00AD1F1D" w:rsidRPr="00917CB1" w:rsidTr="00646240">
        <w:trPr>
          <w:gridAfter w:val="1"/>
          <w:wAfter w:w="6" w:type="pct"/>
          <w:trHeight w:val="227"/>
          <w:jc w:val="center"/>
        </w:trPr>
        <w:tc>
          <w:tcPr>
            <w:tcW w:w="699" w:type="pct"/>
            <w:gridSpan w:val="2"/>
            <w:tcBorders>
              <w:top w:val="nil"/>
              <w:left w:val="single" w:sz="8" w:space="0" w:color="000000"/>
              <w:right w:val="single" w:sz="8" w:space="0" w:color="000000"/>
            </w:tcBorders>
            <w:shd w:val="clear" w:color="auto" w:fill="auto"/>
            <w:hideMark/>
          </w:tcPr>
          <w:p w:rsidR="00AD1F1D" w:rsidRPr="00A00301" w:rsidRDefault="00AD1F1D" w:rsidP="003230F4">
            <w:pPr>
              <w:ind w:firstLineChars="100" w:firstLine="160"/>
              <w:rPr>
                <w:rFonts w:ascii="Arial" w:hAnsi="Arial" w:cs="Arial"/>
                <w:sz w:val="16"/>
                <w:szCs w:val="16"/>
              </w:rPr>
            </w:pPr>
            <w:r w:rsidRPr="00A00301">
              <w:rPr>
                <w:rFonts w:ascii="Arial" w:hAnsi="Arial" w:cs="Arial"/>
                <w:sz w:val="16"/>
                <w:szCs w:val="16"/>
              </w:rPr>
              <w:t>Middle</w:t>
            </w:r>
          </w:p>
        </w:tc>
        <w:tc>
          <w:tcPr>
            <w:tcW w:w="514" w:type="pct"/>
            <w:tcBorders>
              <w:top w:val="nil"/>
              <w:left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90"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14"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36"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373"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462"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434"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872" w:type="pct"/>
            <w:tcBorders>
              <w:top w:val="nil"/>
              <w:right w:val="single" w:sz="8" w:space="0" w:color="000000"/>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23</w:t>
            </w:r>
          </w:p>
        </w:tc>
      </w:tr>
      <w:tr w:rsidR="00AD1F1D" w:rsidRPr="00917CB1" w:rsidTr="00646240">
        <w:trPr>
          <w:gridAfter w:val="1"/>
          <w:wAfter w:w="6" w:type="pct"/>
          <w:trHeight w:val="227"/>
          <w:jc w:val="center"/>
        </w:trPr>
        <w:tc>
          <w:tcPr>
            <w:tcW w:w="699" w:type="pct"/>
            <w:gridSpan w:val="2"/>
            <w:tcBorders>
              <w:top w:val="nil"/>
              <w:left w:val="single" w:sz="8" w:space="0" w:color="000000"/>
              <w:right w:val="single" w:sz="8" w:space="0" w:color="000000"/>
            </w:tcBorders>
            <w:shd w:val="clear" w:color="auto" w:fill="auto"/>
            <w:hideMark/>
          </w:tcPr>
          <w:p w:rsidR="00AD1F1D" w:rsidRPr="00A00301" w:rsidRDefault="00AD1F1D" w:rsidP="003230F4">
            <w:pPr>
              <w:ind w:firstLineChars="100" w:firstLine="160"/>
              <w:rPr>
                <w:rFonts w:ascii="Arial" w:hAnsi="Arial" w:cs="Arial"/>
                <w:sz w:val="16"/>
                <w:szCs w:val="16"/>
              </w:rPr>
            </w:pPr>
            <w:r w:rsidRPr="00A00301">
              <w:rPr>
                <w:rFonts w:ascii="Arial" w:hAnsi="Arial" w:cs="Arial"/>
                <w:sz w:val="16"/>
                <w:szCs w:val="16"/>
              </w:rPr>
              <w:t>Fourth</w:t>
            </w:r>
          </w:p>
        </w:tc>
        <w:tc>
          <w:tcPr>
            <w:tcW w:w="514" w:type="pct"/>
            <w:tcBorders>
              <w:top w:val="nil"/>
              <w:left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90"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14"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36"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373"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462"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434" w:type="pct"/>
            <w:tcBorders>
              <w:top w:val="nil"/>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872" w:type="pct"/>
            <w:tcBorders>
              <w:top w:val="nil"/>
              <w:right w:val="single" w:sz="8" w:space="0" w:color="000000"/>
            </w:tcBorders>
            <w:shd w:val="clear" w:color="auto" w:fill="auto"/>
            <w:hideMark/>
          </w:tcPr>
          <w:p w:rsidR="00AD1F1D" w:rsidRDefault="00AD1F1D">
            <w:pPr>
              <w:jc w:val="right"/>
              <w:rPr>
                <w:rFonts w:ascii="Arial" w:hAnsi="Arial" w:cs="Arial"/>
                <w:color w:val="000000"/>
                <w:sz w:val="18"/>
                <w:szCs w:val="18"/>
              </w:rPr>
            </w:pPr>
            <w:r>
              <w:rPr>
                <w:rFonts w:ascii="Arial" w:hAnsi="Arial" w:cs="Arial"/>
                <w:color w:val="000000"/>
                <w:sz w:val="18"/>
                <w:szCs w:val="18"/>
              </w:rPr>
              <w:t>13</w:t>
            </w:r>
          </w:p>
        </w:tc>
      </w:tr>
      <w:tr w:rsidR="00AD1F1D" w:rsidRPr="00917CB1" w:rsidTr="00AB7515">
        <w:trPr>
          <w:gridAfter w:val="1"/>
          <w:wAfter w:w="6" w:type="pct"/>
          <w:trHeight w:val="227"/>
          <w:jc w:val="center"/>
        </w:trPr>
        <w:tc>
          <w:tcPr>
            <w:tcW w:w="699" w:type="pct"/>
            <w:gridSpan w:val="2"/>
            <w:tcBorders>
              <w:top w:val="nil"/>
              <w:left w:val="single" w:sz="8" w:space="0" w:color="000000"/>
              <w:bottom w:val="single" w:sz="8" w:space="0" w:color="000000"/>
              <w:right w:val="single" w:sz="8" w:space="0" w:color="000000"/>
            </w:tcBorders>
            <w:shd w:val="clear" w:color="auto" w:fill="auto"/>
            <w:hideMark/>
          </w:tcPr>
          <w:p w:rsidR="00AD1F1D" w:rsidRPr="00A00301" w:rsidRDefault="00AD1F1D" w:rsidP="00D02B5E">
            <w:pPr>
              <w:ind w:firstLineChars="100" w:firstLine="160"/>
              <w:rPr>
                <w:rFonts w:ascii="Arial" w:hAnsi="Arial" w:cs="Arial"/>
                <w:sz w:val="16"/>
                <w:szCs w:val="16"/>
              </w:rPr>
            </w:pPr>
            <w:r w:rsidRPr="00A00301">
              <w:rPr>
                <w:rFonts w:ascii="Arial" w:hAnsi="Arial" w:cs="Arial"/>
                <w:sz w:val="16"/>
                <w:szCs w:val="16"/>
              </w:rPr>
              <w:t>Richest</w:t>
            </w:r>
          </w:p>
        </w:tc>
        <w:tc>
          <w:tcPr>
            <w:tcW w:w="514" w:type="pct"/>
            <w:tcBorders>
              <w:top w:val="nil"/>
              <w:left w:val="single" w:sz="8" w:space="0" w:color="000000"/>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90" w:type="pct"/>
            <w:tcBorders>
              <w:top w:val="nil"/>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14" w:type="pct"/>
            <w:tcBorders>
              <w:top w:val="nil"/>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536" w:type="pct"/>
            <w:tcBorders>
              <w:top w:val="nil"/>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373" w:type="pct"/>
            <w:tcBorders>
              <w:top w:val="nil"/>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462" w:type="pct"/>
            <w:tcBorders>
              <w:top w:val="nil"/>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434" w:type="pct"/>
            <w:tcBorders>
              <w:top w:val="nil"/>
              <w:bottom w:val="single" w:sz="8" w:space="0" w:color="000000"/>
            </w:tcBorders>
            <w:shd w:val="clear" w:color="auto" w:fill="auto"/>
            <w:hideMark/>
          </w:tcPr>
          <w:p w:rsidR="00AD1F1D" w:rsidRPr="00A00301" w:rsidRDefault="00AD1F1D">
            <w:pPr>
              <w:jc w:val="right"/>
              <w:rPr>
                <w:rFonts w:ascii="Arial" w:hAnsi="Arial" w:cs="Arial"/>
                <w:sz w:val="16"/>
                <w:szCs w:val="16"/>
              </w:rPr>
            </w:pPr>
            <w:r w:rsidRPr="00A00301">
              <w:rPr>
                <w:rFonts w:ascii="Arial" w:hAnsi="Arial" w:cs="Arial"/>
                <w:sz w:val="16"/>
                <w:szCs w:val="16"/>
              </w:rPr>
              <w:t>(*)</w:t>
            </w:r>
          </w:p>
        </w:tc>
        <w:tc>
          <w:tcPr>
            <w:tcW w:w="872" w:type="pct"/>
            <w:tcBorders>
              <w:top w:val="nil"/>
              <w:bottom w:val="single" w:sz="8" w:space="0" w:color="000000"/>
              <w:right w:val="single" w:sz="8" w:space="0" w:color="000000"/>
            </w:tcBorders>
            <w:shd w:val="clear" w:color="auto" w:fill="auto"/>
            <w:hideMark/>
          </w:tcPr>
          <w:p w:rsidR="00AD1F1D" w:rsidRDefault="00F91638">
            <w:pPr>
              <w:jc w:val="right"/>
              <w:rPr>
                <w:rFonts w:ascii="Arial" w:hAnsi="Arial" w:cs="Arial"/>
                <w:color w:val="000000"/>
                <w:sz w:val="18"/>
                <w:szCs w:val="18"/>
                <w:rtl/>
              </w:rPr>
            </w:pPr>
            <w:r>
              <w:rPr>
                <w:rFonts w:ascii="Arial" w:hAnsi="Arial" w:cs="Arial"/>
                <w:color w:val="000000"/>
                <w:sz w:val="18"/>
                <w:szCs w:val="18"/>
              </w:rPr>
              <w:t>1</w:t>
            </w:r>
          </w:p>
        </w:tc>
      </w:tr>
      <w:tr w:rsidR="00646240" w:rsidRPr="00917CB1" w:rsidTr="00AB7515">
        <w:tblPrEx>
          <w:jc w:val="left"/>
        </w:tblPrEx>
        <w:trPr>
          <w:gridBefore w:val="1"/>
          <w:wBefore w:w="8" w:type="pct"/>
          <w:trHeight w:val="227"/>
        </w:trPr>
        <w:tc>
          <w:tcPr>
            <w:tcW w:w="4992" w:type="pct"/>
            <w:gridSpan w:val="10"/>
            <w:tcBorders>
              <w:top w:val="nil"/>
            </w:tcBorders>
            <w:shd w:val="clear" w:color="auto" w:fill="auto"/>
            <w:noWrap/>
            <w:vAlign w:val="bottom"/>
            <w:hideMark/>
          </w:tcPr>
          <w:p w:rsidR="00646240" w:rsidRPr="00A00301" w:rsidRDefault="00646240" w:rsidP="00AB7515">
            <w:pPr>
              <w:rPr>
                <w:rFonts w:ascii="Arial" w:hAnsi="Arial" w:cs="Arial"/>
                <w:sz w:val="16"/>
                <w:szCs w:val="16"/>
              </w:rPr>
            </w:pPr>
            <w:r w:rsidRPr="00A00301">
              <w:rPr>
                <w:rFonts w:ascii="Arial" w:hAnsi="Arial" w:cs="Arial"/>
                <w:sz w:val="16"/>
                <w:szCs w:val="16"/>
              </w:rPr>
              <w:t>( ) Figures that are based on 25-49 unweighted cases</w:t>
            </w:r>
          </w:p>
        </w:tc>
      </w:tr>
      <w:tr w:rsidR="00646240" w:rsidRPr="00917CB1" w:rsidTr="00AB7515">
        <w:tblPrEx>
          <w:jc w:val="left"/>
        </w:tblPrEx>
        <w:trPr>
          <w:gridBefore w:val="1"/>
          <w:wBefore w:w="8" w:type="pct"/>
          <w:trHeight w:val="227"/>
        </w:trPr>
        <w:tc>
          <w:tcPr>
            <w:tcW w:w="4992" w:type="pct"/>
            <w:gridSpan w:val="10"/>
            <w:tcBorders>
              <w:top w:val="nil"/>
              <w:bottom w:val="nil"/>
            </w:tcBorders>
            <w:shd w:val="clear" w:color="auto" w:fill="auto"/>
            <w:noWrap/>
            <w:vAlign w:val="bottom"/>
            <w:hideMark/>
          </w:tcPr>
          <w:p w:rsidR="00646240" w:rsidRPr="00A00301" w:rsidRDefault="00646240" w:rsidP="00AB7515">
            <w:pPr>
              <w:rPr>
                <w:rFonts w:ascii="Arial" w:hAnsi="Arial" w:cs="Arial"/>
                <w:sz w:val="16"/>
                <w:szCs w:val="16"/>
              </w:rPr>
            </w:pPr>
            <w:r w:rsidRPr="00A00301">
              <w:rPr>
                <w:rFonts w:ascii="Arial" w:hAnsi="Arial" w:cs="Arial"/>
                <w:sz w:val="16"/>
                <w:szCs w:val="16"/>
              </w:rPr>
              <w:t>(*) Figures that are based on less than 25 unweighted cases</w:t>
            </w:r>
          </w:p>
        </w:tc>
      </w:tr>
    </w:tbl>
    <w:p w:rsidR="009C4BD5" w:rsidRPr="00917CB1" w:rsidRDefault="009C4BD5" w:rsidP="00CC4711">
      <w:pPr>
        <w:spacing w:line="264" w:lineRule="auto"/>
        <w:contextualSpacing/>
        <w:rPr>
          <w:rFonts w:ascii="Calibri" w:hAnsi="Calibri"/>
          <w:szCs w:val="22"/>
        </w:rPr>
      </w:pPr>
    </w:p>
    <w:sectPr w:rsidR="009C4BD5" w:rsidRPr="00917CB1" w:rsidSect="0036559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821" w:rsidRDefault="00933821">
      <w:r>
        <w:separator/>
      </w:r>
    </w:p>
  </w:endnote>
  <w:endnote w:type="continuationSeparator" w:id="0">
    <w:p w:rsidR="00933821" w:rsidRDefault="009338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 w:name="AdvP403A40">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D6B" w:rsidRPr="005A2325" w:rsidRDefault="00461127">
    <w:pPr>
      <w:pStyle w:val="Footer"/>
      <w:jc w:val="right"/>
      <w:rPr>
        <w:sz w:val="20"/>
      </w:rPr>
    </w:pPr>
    <w:r w:rsidRPr="005A2325">
      <w:rPr>
        <w:sz w:val="20"/>
      </w:rPr>
      <w:fldChar w:fldCharType="begin"/>
    </w:r>
    <w:r w:rsidR="00623D6B" w:rsidRPr="005A2325">
      <w:rPr>
        <w:sz w:val="20"/>
      </w:rPr>
      <w:instrText xml:space="preserve"> PAGE   \* MERGEFORMAT </w:instrText>
    </w:r>
    <w:r w:rsidRPr="005A2325">
      <w:rPr>
        <w:sz w:val="20"/>
      </w:rPr>
      <w:fldChar w:fldCharType="separate"/>
    </w:r>
    <w:r w:rsidR="0061780D">
      <w:rPr>
        <w:noProof/>
        <w:sz w:val="20"/>
      </w:rPr>
      <w:t>69</w:t>
    </w:r>
    <w:r w:rsidRPr="005A2325">
      <w:rPr>
        <w:noProof/>
        <w:sz w:val="20"/>
      </w:rPr>
      <w:fldChar w:fldCharType="end"/>
    </w:r>
  </w:p>
  <w:p w:rsidR="00623D6B" w:rsidRDefault="00623D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821" w:rsidRDefault="00933821">
      <w:r>
        <w:separator/>
      </w:r>
    </w:p>
  </w:footnote>
  <w:footnote w:type="continuationSeparator" w:id="0">
    <w:p w:rsidR="00933821" w:rsidRDefault="00933821">
      <w:r>
        <w:continuationSeparator/>
      </w:r>
    </w:p>
  </w:footnote>
  <w:footnote w:id="1">
    <w:p w:rsidR="00623D6B" w:rsidRPr="00A00301" w:rsidRDefault="00623D6B" w:rsidP="009E260B">
      <w:pPr>
        <w:pStyle w:val="FootnoteText"/>
        <w:rPr>
          <w:rFonts w:ascii="Calibri" w:hAnsi="Calibri"/>
          <w:sz w:val="18"/>
          <w:szCs w:val="18"/>
        </w:rPr>
      </w:pPr>
      <w:r w:rsidRPr="00A00301">
        <w:rPr>
          <w:rStyle w:val="FootnoteReference"/>
          <w:rFonts w:ascii="Calibri" w:hAnsi="Calibri"/>
          <w:sz w:val="18"/>
          <w:szCs w:val="18"/>
        </w:rPr>
        <w:footnoteRef/>
      </w:r>
      <w:r w:rsidRPr="00A00301">
        <w:rPr>
          <w:rFonts w:ascii="Calibri" w:hAnsi="Calibri"/>
          <w:sz w:val="18"/>
          <w:szCs w:val="18"/>
        </w:rPr>
        <w:t xml:space="preserve"> </w:t>
      </w:r>
      <w:hyperlink r:id="rId1" w:history="1">
        <w:r w:rsidRPr="00A00301">
          <w:rPr>
            <w:rStyle w:val="Hyperlink"/>
            <w:rFonts w:ascii="Calibri" w:hAnsi="Calibri"/>
            <w:sz w:val="18"/>
            <w:szCs w:val="18"/>
          </w:rPr>
          <w:t>http://www.who.int/immunization/diseases/en</w:t>
        </w:r>
      </w:hyperlink>
      <w:r w:rsidRPr="00A00301">
        <w:rPr>
          <w:rFonts w:ascii="Calibri" w:hAnsi="Calibri"/>
          <w:sz w:val="18"/>
          <w:szCs w:val="18"/>
        </w:rPr>
        <w:t xml:space="preserve">. Table 2 </w:t>
      </w:r>
      <w:r w:rsidRPr="00A00301">
        <w:rPr>
          <w:rFonts w:ascii="Calibri" w:hAnsi="Calibri"/>
          <w:sz w:val="18"/>
          <w:szCs w:val="18"/>
          <w:lang w:val="en-GB"/>
        </w:rPr>
        <w:t>includes recommendations for all children and additional antigens recommended only for children residing in certain regions of the world or living in certain high-risk population groups.</w:t>
      </w:r>
    </w:p>
  </w:footnote>
  <w:footnote w:id="2">
    <w:p w:rsidR="00623D6B" w:rsidRPr="00CA681B" w:rsidRDefault="00623D6B">
      <w:pPr>
        <w:pStyle w:val="FootnoteText"/>
        <w:rPr>
          <w:color w:val="000000"/>
        </w:rPr>
      </w:pPr>
      <w:r>
        <w:rPr>
          <w:rStyle w:val="FootnoteReference"/>
        </w:rPr>
        <w:footnoteRef/>
      </w:r>
      <w:r>
        <w:t xml:space="preserve"> </w:t>
      </w:r>
      <w:r w:rsidRPr="00CA681B">
        <w:rPr>
          <w:rFonts w:ascii="Calibri" w:hAnsi="Calibri" w:cs="Arial"/>
          <w:color w:val="000000"/>
          <w:sz w:val="18"/>
          <w:szCs w:val="18"/>
        </w:rPr>
        <w:t xml:space="preserve">According to the Palestinian national immunization schedule, DPT, Hepatitis, </w:t>
      </w:r>
      <w:proofErr w:type="spellStart"/>
      <w:r w:rsidRPr="00CA681B">
        <w:rPr>
          <w:rFonts w:ascii="Calibri" w:hAnsi="Calibri" w:cs="Arial"/>
          <w:color w:val="000000"/>
          <w:sz w:val="18"/>
          <w:szCs w:val="18"/>
        </w:rPr>
        <w:t>Haemophilus</w:t>
      </w:r>
      <w:proofErr w:type="spellEnd"/>
      <w:r w:rsidRPr="00CA681B">
        <w:rPr>
          <w:rFonts w:ascii="Calibri" w:hAnsi="Calibri" w:cs="Arial"/>
          <w:color w:val="000000"/>
          <w:sz w:val="18"/>
          <w:szCs w:val="18"/>
        </w:rPr>
        <w:t xml:space="preserve"> influenza vaccines are part of the Pentavalent vaccine, which is administered in three doses, at age two months, four months and six months, as follows:  Penta1 includes: DPT1, Hep1, and </w:t>
      </w:r>
      <w:proofErr w:type="spellStart"/>
      <w:r w:rsidRPr="00CA681B">
        <w:rPr>
          <w:rFonts w:ascii="Calibri" w:hAnsi="Calibri" w:cs="Arial"/>
          <w:color w:val="000000"/>
          <w:sz w:val="18"/>
          <w:szCs w:val="18"/>
        </w:rPr>
        <w:t>Haemophilus</w:t>
      </w:r>
      <w:proofErr w:type="spellEnd"/>
      <w:r w:rsidRPr="00CA681B">
        <w:rPr>
          <w:rFonts w:ascii="Calibri" w:hAnsi="Calibri" w:cs="Arial"/>
          <w:color w:val="000000"/>
          <w:sz w:val="18"/>
          <w:szCs w:val="18"/>
        </w:rPr>
        <w:t xml:space="preserve"> influenza1, Penta2 includes: DPT2, Hep2, and </w:t>
      </w:r>
      <w:proofErr w:type="spellStart"/>
      <w:r w:rsidRPr="00CA681B">
        <w:rPr>
          <w:rFonts w:ascii="Calibri" w:hAnsi="Calibri" w:cs="Arial"/>
          <w:color w:val="000000"/>
          <w:sz w:val="18"/>
          <w:szCs w:val="18"/>
        </w:rPr>
        <w:t>Haemophilus</w:t>
      </w:r>
      <w:proofErr w:type="spellEnd"/>
      <w:r w:rsidRPr="00CA681B">
        <w:rPr>
          <w:rFonts w:ascii="Calibri" w:hAnsi="Calibri" w:cs="Arial"/>
          <w:color w:val="000000"/>
          <w:sz w:val="18"/>
          <w:szCs w:val="18"/>
        </w:rPr>
        <w:t xml:space="preserve"> influenza2, Penta3 includes: DPT3, Hep3, and </w:t>
      </w:r>
      <w:proofErr w:type="spellStart"/>
      <w:r w:rsidRPr="00CA681B">
        <w:rPr>
          <w:rFonts w:ascii="Calibri" w:hAnsi="Calibri" w:cs="Arial"/>
          <w:color w:val="000000"/>
          <w:sz w:val="18"/>
          <w:szCs w:val="18"/>
        </w:rPr>
        <w:t>Haemophilus</w:t>
      </w:r>
      <w:proofErr w:type="spellEnd"/>
      <w:r w:rsidRPr="00CA681B">
        <w:rPr>
          <w:rFonts w:ascii="Calibri" w:hAnsi="Calibri" w:cs="Arial"/>
          <w:color w:val="000000"/>
          <w:sz w:val="18"/>
          <w:szCs w:val="18"/>
        </w:rPr>
        <w:t xml:space="preserve"> influenza3</w:t>
      </w:r>
    </w:p>
  </w:footnote>
  <w:footnote w:id="3">
    <w:p w:rsidR="00623D6B" w:rsidRPr="00A00301" w:rsidRDefault="00623D6B" w:rsidP="0009142D">
      <w:pPr>
        <w:autoSpaceDE w:val="0"/>
        <w:autoSpaceDN w:val="0"/>
        <w:adjustRightInd w:val="0"/>
        <w:rPr>
          <w:rFonts w:ascii="Calibri" w:hAnsi="Calibri"/>
          <w:sz w:val="20"/>
        </w:rPr>
      </w:pPr>
      <w:r w:rsidRPr="00A00301">
        <w:rPr>
          <w:rStyle w:val="FootnoteReference"/>
          <w:rFonts w:ascii="Calibri" w:hAnsi="Calibri"/>
          <w:sz w:val="20"/>
        </w:rPr>
        <w:footnoteRef/>
      </w:r>
      <w:r w:rsidRPr="00A00301">
        <w:rPr>
          <w:rFonts w:ascii="Calibri" w:hAnsi="Calibri"/>
          <w:sz w:val="20"/>
        </w:rPr>
        <w:t xml:space="preserve"> </w:t>
      </w:r>
      <w:r w:rsidRPr="00A00301">
        <w:rPr>
          <w:rFonts w:ascii="Calibri" w:eastAsia="Calibri" w:hAnsi="Calibri" w:cs="AdvP403A40"/>
          <w:i/>
          <w:sz w:val="20"/>
        </w:rPr>
        <w:t xml:space="preserve">Campbell H, el </w:t>
      </w:r>
      <w:proofErr w:type="spellStart"/>
      <w:r w:rsidRPr="00A00301">
        <w:rPr>
          <w:rFonts w:ascii="Calibri" w:eastAsia="Calibri" w:hAnsi="Calibri" w:cs="AdvP403A40"/>
          <w:i/>
          <w:sz w:val="20"/>
        </w:rPr>
        <w:t>Arifeen</w:t>
      </w:r>
      <w:proofErr w:type="spellEnd"/>
      <w:r w:rsidRPr="00A00301">
        <w:rPr>
          <w:rFonts w:ascii="Calibri" w:eastAsia="Calibri" w:hAnsi="Calibri" w:cs="AdvP403A40"/>
          <w:i/>
          <w:sz w:val="20"/>
        </w:rPr>
        <w:t xml:space="preserve"> S, </w:t>
      </w:r>
      <w:proofErr w:type="spellStart"/>
      <w:r w:rsidRPr="00A00301">
        <w:rPr>
          <w:rFonts w:ascii="Calibri" w:eastAsia="Calibri" w:hAnsi="Calibri" w:cs="AdvP403A40"/>
          <w:i/>
          <w:sz w:val="20"/>
        </w:rPr>
        <w:t>Hazir</w:t>
      </w:r>
      <w:proofErr w:type="spellEnd"/>
      <w:r w:rsidRPr="00A00301">
        <w:rPr>
          <w:rFonts w:ascii="Calibri" w:eastAsia="Calibri" w:hAnsi="Calibri" w:cs="AdvP403A40"/>
          <w:i/>
          <w:sz w:val="20"/>
        </w:rPr>
        <w:t xml:space="preserve"> T, O’Kelly J, Bryce J, et al. (2013) Measuring Coverage in MNCH: Challenges in Monitoring the Proportion of Young Children with Pneumonia Who Receive Antibiotic Treatment. </w:t>
      </w:r>
      <w:proofErr w:type="spellStart"/>
      <w:r w:rsidRPr="00A00301">
        <w:rPr>
          <w:rFonts w:ascii="Calibri" w:eastAsia="Calibri" w:hAnsi="Calibri" w:cs="AdvP403A40"/>
          <w:i/>
          <w:sz w:val="20"/>
        </w:rPr>
        <w:t>PLoS</w:t>
      </w:r>
      <w:proofErr w:type="spellEnd"/>
      <w:r w:rsidRPr="00A00301">
        <w:rPr>
          <w:rFonts w:ascii="Calibri" w:eastAsia="Calibri" w:hAnsi="Calibri" w:cs="AdvP403A40"/>
          <w:i/>
          <w:sz w:val="20"/>
        </w:rPr>
        <w:t xml:space="preserve"> Med 10(5): e1001421. doi:10.1371/journal.pmed.1001421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C5C08"/>
    <w:multiLevelType w:val="hybridMultilevel"/>
    <w:tmpl w:val="B69E51B6"/>
    <w:lvl w:ilvl="0" w:tplc="E58CD89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E341C9"/>
    <w:multiLevelType w:val="hybridMultilevel"/>
    <w:tmpl w:val="086C671C"/>
    <w:lvl w:ilvl="0" w:tplc="9572AC64">
      <w:start w:val="1"/>
      <w:numFmt w:val="bullet"/>
      <w:lvlText w:val=""/>
      <w:lvlJc w:val="left"/>
      <w:pPr>
        <w:tabs>
          <w:tab w:val="num" w:pos="648"/>
        </w:tabs>
        <w:ind w:left="64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7E480C"/>
    <w:multiLevelType w:val="hybridMultilevel"/>
    <w:tmpl w:val="DD9AD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8901431"/>
    <w:multiLevelType w:val="hybridMultilevel"/>
    <w:tmpl w:val="DD9AD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BC36C8A"/>
    <w:multiLevelType w:val="hybridMultilevel"/>
    <w:tmpl w:val="6D58517A"/>
    <w:lvl w:ilvl="0" w:tplc="9572AC64">
      <w:start w:val="1"/>
      <w:numFmt w:val="bullet"/>
      <w:lvlText w:val=""/>
      <w:lvlJc w:val="left"/>
      <w:pPr>
        <w:tabs>
          <w:tab w:val="num" w:pos="648"/>
        </w:tabs>
        <w:ind w:left="64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0D4BB9"/>
    <w:multiLevelType w:val="hybridMultilevel"/>
    <w:tmpl w:val="3C389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D146732"/>
    <w:multiLevelType w:val="hybridMultilevel"/>
    <w:tmpl w:val="50903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rsids>
    <w:rsidRoot w:val="00B37BA8"/>
    <w:rsid w:val="00000CE0"/>
    <w:rsid w:val="00002A88"/>
    <w:rsid w:val="00004794"/>
    <w:rsid w:val="000061BE"/>
    <w:rsid w:val="00011661"/>
    <w:rsid w:val="00027409"/>
    <w:rsid w:val="0003352F"/>
    <w:rsid w:val="000433B6"/>
    <w:rsid w:val="0004655E"/>
    <w:rsid w:val="00051F02"/>
    <w:rsid w:val="000527CC"/>
    <w:rsid w:val="00054E4C"/>
    <w:rsid w:val="00060A21"/>
    <w:rsid w:val="00065070"/>
    <w:rsid w:val="000809C8"/>
    <w:rsid w:val="00080FE9"/>
    <w:rsid w:val="0009142D"/>
    <w:rsid w:val="000B0BA5"/>
    <w:rsid w:val="000B0FCA"/>
    <w:rsid w:val="000C22E5"/>
    <w:rsid w:val="000D113C"/>
    <w:rsid w:val="000E64AC"/>
    <w:rsid w:val="000F311F"/>
    <w:rsid w:val="000F3852"/>
    <w:rsid w:val="001115A4"/>
    <w:rsid w:val="001124AE"/>
    <w:rsid w:val="001126DE"/>
    <w:rsid w:val="00112F95"/>
    <w:rsid w:val="001136D3"/>
    <w:rsid w:val="00113BEC"/>
    <w:rsid w:val="00114698"/>
    <w:rsid w:val="00115692"/>
    <w:rsid w:val="00120F45"/>
    <w:rsid w:val="001324F3"/>
    <w:rsid w:val="00136A7F"/>
    <w:rsid w:val="00142783"/>
    <w:rsid w:val="001447B8"/>
    <w:rsid w:val="00144918"/>
    <w:rsid w:val="001474F2"/>
    <w:rsid w:val="001524BB"/>
    <w:rsid w:val="00155C7D"/>
    <w:rsid w:val="00156C2E"/>
    <w:rsid w:val="00160144"/>
    <w:rsid w:val="00160DF4"/>
    <w:rsid w:val="00173028"/>
    <w:rsid w:val="00174B39"/>
    <w:rsid w:val="001775A1"/>
    <w:rsid w:val="00181069"/>
    <w:rsid w:val="00190334"/>
    <w:rsid w:val="001A493E"/>
    <w:rsid w:val="001B2FD8"/>
    <w:rsid w:val="001B4E1C"/>
    <w:rsid w:val="001B5D1F"/>
    <w:rsid w:val="001B6EEC"/>
    <w:rsid w:val="001B6F4B"/>
    <w:rsid w:val="001C7ED8"/>
    <w:rsid w:val="001D52D9"/>
    <w:rsid w:val="001D6A4D"/>
    <w:rsid w:val="001D6B2E"/>
    <w:rsid w:val="001E1282"/>
    <w:rsid w:val="001E2373"/>
    <w:rsid w:val="001E409D"/>
    <w:rsid w:val="001E51CA"/>
    <w:rsid w:val="001F23C1"/>
    <w:rsid w:val="001F5574"/>
    <w:rsid w:val="00214751"/>
    <w:rsid w:val="0022184A"/>
    <w:rsid w:val="002333D9"/>
    <w:rsid w:val="002437B5"/>
    <w:rsid w:val="0024451B"/>
    <w:rsid w:val="00247424"/>
    <w:rsid w:val="00247F00"/>
    <w:rsid w:val="002516C0"/>
    <w:rsid w:val="00253D3C"/>
    <w:rsid w:val="00261035"/>
    <w:rsid w:val="00262170"/>
    <w:rsid w:val="00265E88"/>
    <w:rsid w:val="00280367"/>
    <w:rsid w:val="002813E1"/>
    <w:rsid w:val="0028220D"/>
    <w:rsid w:val="0028686D"/>
    <w:rsid w:val="002870D7"/>
    <w:rsid w:val="00290F98"/>
    <w:rsid w:val="00291E28"/>
    <w:rsid w:val="002A2396"/>
    <w:rsid w:val="002A74B7"/>
    <w:rsid w:val="002B04D1"/>
    <w:rsid w:val="002B2CC6"/>
    <w:rsid w:val="002B4851"/>
    <w:rsid w:val="002C3AA1"/>
    <w:rsid w:val="002C5DEB"/>
    <w:rsid w:val="002C7CB0"/>
    <w:rsid w:val="002E0C72"/>
    <w:rsid w:val="002F0F4E"/>
    <w:rsid w:val="002F3A0E"/>
    <w:rsid w:val="002F4CF4"/>
    <w:rsid w:val="002F5B17"/>
    <w:rsid w:val="00300228"/>
    <w:rsid w:val="00310AE6"/>
    <w:rsid w:val="00314639"/>
    <w:rsid w:val="00317CD5"/>
    <w:rsid w:val="003230F4"/>
    <w:rsid w:val="003275C1"/>
    <w:rsid w:val="0033015C"/>
    <w:rsid w:val="00331A62"/>
    <w:rsid w:val="00334C30"/>
    <w:rsid w:val="00345D8E"/>
    <w:rsid w:val="003512A8"/>
    <w:rsid w:val="00357F45"/>
    <w:rsid w:val="00361ECF"/>
    <w:rsid w:val="003639E4"/>
    <w:rsid w:val="00365599"/>
    <w:rsid w:val="0036755B"/>
    <w:rsid w:val="00373CC0"/>
    <w:rsid w:val="00375E2A"/>
    <w:rsid w:val="003770D2"/>
    <w:rsid w:val="00382AC4"/>
    <w:rsid w:val="00390BCA"/>
    <w:rsid w:val="003A1DFC"/>
    <w:rsid w:val="003A3E42"/>
    <w:rsid w:val="003A6A5F"/>
    <w:rsid w:val="003B2FAA"/>
    <w:rsid w:val="003C06A4"/>
    <w:rsid w:val="003C07CA"/>
    <w:rsid w:val="003D1581"/>
    <w:rsid w:val="003E6618"/>
    <w:rsid w:val="003F4353"/>
    <w:rsid w:val="004240BA"/>
    <w:rsid w:val="00427123"/>
    <w:rsid w:val="00437735"/>
    <w:rsid w:val="00443320"/>
    <w:rsid w:val="00450DE6"/>
    <w:rsid w:val="004517C4"/>
    <w:rsid w:val="00461127"/>
    <w:rsid w:val="004835C7"/>
    <w:rsid w:val="00485ABF"/>
    <w:rsid w:val="004865F2"/>
    <w:rsid w:val="00497C05"/>
    <w:rsid w:val="004A4B74"/>
    <w:rsid w:val="004B3A51"/>
    <w:rsid w:val="004B5363"/>
    <w:rsid w:val="004C0061"/>
    <w:rsid w:val="004C5501"/>
    <w:rsid w:val="004D3C27"/>
    <w:rsid w:val="004E1378"/>
    <w:rsid w:val="004E4793"/>
    <w:rsid w:val="004E7D20"/>
    <w:rsid w:val="004F20B4"/>
    <w:rsid w:val="004F20CC"/>
    <w:rsid w:val="004F5EC9"/>
    <w:rsid w:val="004F6041"/>
    <w:rsid w:val="005042E6"/>
    <w:rsid w:val="00506D43"/>
    <w:rsid w:val="005175A2"/>
    <w:rsid w:val="00534ED0"/>
    <w:rsid w:val="00535848"/>
    <w:rsid w:val="00553CC0"/>
    <w:rsid w:val="00561637"/>
    <w:rsid w:val="00566049"/>
    <w:rsid w:val="005669BD"/>
    <w:rsid w:val="00572BAE"/>
    <w:rsid w:val="00582383"/>
    <w:rsid w:val="005842A0"/>
    <w:rsid w:val="00585EFD"/>
    <w:rsid w:val="005874DE"/>
    <w:rsid w:val="00590BAF"/>
    <w:rsid w:val="00591E8B"/>
    <w:rsid w:val="00592901"/>
    <w:rsid w:val="0059454C"/>
    <w:rsid w:val="00595E2D"/>
    <w:rsid w:val="00596855"/>
    <w:rsid w:val="005A2325"/>
    <w:rsid w:val="005A2CC4"/>
    <w:rsid w:val="005A5A1F"/>
    <w:rsid w:val="005C0A8E"/>
    <w:rsid w:val="005D4CC2"/>
    <w:rsid w:val="005E35DB"/>
    <w:rsid w:val="005E5939"/>
    <w:rsid w:val="005E656D"/>
    <w:rsid w:val="005F173C"/>
    <w:rsid w:val="005F5360"/>
    <w:rsid w:val="00600B46"/>
    <w:rsid w:val="00603953"/>
    <w:rsid w:val="00603F75"/>
    <w:rsid w:val="00614E0A"/>
    <w:rsid w:val="0061780D"/>
    <w:rsid w:val="00621DC1"/>
    <w:rsid w:val="00623D6B"/>
    <w:rsid w:val="00625A6A"/>
    <w:rsid w:val="00626508"/>
    <w:rsid w:val="00630DFE"/>
    <w:rsid w:val="0063729A"/>
    <w:rsid w:val="0064230B"/>
    <w:rsid w:val="00643AF2"/>
    <w:rsid w:val="00646240"/>
    <w:rsid w:val="006555B3"/>
    <w:rsid w:val="00664862"/>
    <w:rsid w:val="0066748B"/>
    <w:rsid w:val="00670372"/>
    <w:rsid w:val="0067279D"/>
    <w:rsid w:val="00674000"/>
    <w:rsid w:val="006756AE"/>
    <w:rsid w:val="00676A5D"/>
    <w:rsid w:val="006800D1"/>
    <w:rsid w:val="00683A77"/>
    <w:rsid w:val="00690355"/>
    <w:rsid w:val="00691FA8"/>
    <w:rsid w:val="0069498E"/>
    <w:rsid w:val="0069711E"/>
    <w:rsid w:val="006A2856"/>
    <w:rsid w:val="006A2FAF"/>
    <w:rsid w:val="006A42A9"/>
    <w:rsid w:val="006A5498"/>
    <w:rsid w:val="006A66D6"/>
    <w:rsid w:val="006B0281"/>
    <w:rsid w:val="006C6E4A"/>
    <w:rsid w:val="006D0DF0"/>
    <w:rsid w:val="006D3AC2"/>
    <w:rsid w:val="006D78E4"/>
    <w:rsid w:val="006D7E6A"/>
    <w:rsid w:val="006E3CCF"/>
    <w:rsid w:val="006E7E7D"/>
    <w:rsid w:val="006F50F2"/>
    <w:rsid w:val="00700AD2"/>
    <w:rsid w:val="00701C79"/>
    <w:rsid w:val="00711044"/>
    <w:rsid w:val="007215A0"/>
    <w:rsid w:val="00722B8D"/>
    <w:rsid w:val="00723BBA"/>
    <w:rsid w:val="0072786C"/>
    <w:rsid w:val="00732AF2"/>
    <w:rsid w:val="007355B1"/>
    <w:rsid w:val="00737E1E"/>
    <w:rsid w:val="007438FD"/>
    <w:rsid w:val="00743CA1"/>
    <w:rsid w:val="00744068"/>
    <w:rsid w:val="0074572E"/>
    <w:rsid w:val="00746623"/>
    <w:rsid w:val="00753416"/>
    <w:rsid w:val="007550F3"/>
    <w:rsid w:val="00763061"/>
    <w:rsid w:val="0076513F"/>
    <w:rsid w:val="007732F9"/>
    <w:rsid w:val="0077731C"/>
    <w:rsid w:val="00782AD9"/>
    <w:rsid w:val="007A05A6"/>
    <w:rsid w:val="007B106C"/>
    <w:rsid w:val="007C06F6"/>
    <w:rsid w:val="007C7175"/>
    <w:rsid w:val="007D4E67"/>
    <w:rsid w:val="007D6901"/>
    <w:rsid w:val="007F0264"/>
    <w:rsid w:val="007F2FAB"/>
    <w:rsid w:val="00800F11"/>
    <w:rsid w:val="00804033"/>
    <w:rsid w:val="00810580"/>
    <w:rsid w:val="00820C37"/>
    <w:rsid w:val="00823A42"/>
    <w:rsid w:val="008371FF"/>
    <w:rsid w:val="00846DCD"/>
    <w:rsid w:val="0085020B"/>
    <w:rsid w:val="00854F3A"/>
    <w:rsid w:val="008578D8"/>
    <w:rsid w:val="00860E30"/>
    <w:rsid w:val="00865082"/>
    <w:rsid w:val="00871874"/>
    <w:rsid w:val="00882B1A"/>
    <w:rsid w:val="00883F75"/>
    <w:rsid w:val="008869FC"/>
    <w:rsid w:val="008905E6"/>
    <w:rsid w:val="00896002"/>
    <w:rsid w:val="008A6A9A"/>
    <w:rsid w:val="008A6ED2"/>
    <w:rsid w:val="008B17CC"/>
    <w:rsid w:val="008B392F"/>
    <w:rsid w:val="008B4064"/>
    <w:rsid w:val="008B432E"/>
    <w:rsid w:val="008B73CD"/>
    <w:rsid w:val="008C40C9"/>
    <w:rsid w:val="008C5F1B"/>
    <w:rsid w:val="008D0DDB"/>
    <w:rsid w:val="008D148B"/>
    <w:rsid w:val="008D1AC7"/>
    <w:rsid w:val="008D30E8"/>
    <w:rsid w:val="008E1FCA"/>
    <w:rsid w:val="008E59C5"/>
    <w:rsid w:val="008F3817"/>
    <w:rsid w:val="008F6989"/>
    <w:rsid w:val="008F7AE1"/>
    <w:rsid w:val="00905600"/>
    <w:rsid w:val="00910381"/>
    <w:rsid w:val="00914107"/>
    <w:rsid w:val="00917CB1"/>
    <w:rsid w:val="00925990"/>
    <w:rsid w:val="00926CC1"/>
    <w:rsid w:val="00927A8B"/>
    <w:rsid w:val="00932140"/>
    <w:rsid w:val="00933821"/>
    <w:rsid w:val="00933958"/>
    <w:rsid w:val="00942DCD"/>
    <w:rsid w:val="00946E5E"/>
    <w:rsid w:val="00953B35"/>
    <w:rsid w:val="00960505"/>
    <w:rsid w:val="00965AB9"/>
    <w:rsid w:val="00980562"/>
    <w:rsid w:val="00993BED"/>
    <w:rsid w:val="00993C39"/>
    <w:rsid w:val="009954E2"/>
    <w:rsid w:val="009A378B"/>
    <w:rsid w:val="009A72A0"/>
    <w:rsid w:val="009C240E"/>
    <w:rsid w:val="009C4BD5"/>
    <w:rsid w:val="009C7CF3"/>
    <w:rsid w:val="009D0C27"/>
    <w:rsid w:val="009D7762"/>
    <w:rsid w:val="009E260B"/>
    <w:rsid w:val="009E31A5"/>
    <w:rsid w:val="009E4801"/>
    <w:rsid w:val="009E7953"/>
    <w:rsid w:val="009F3F87"/>
    <w:rsid w:val="009F70FD"/>
    <w:rsid w:val="00A00301"/>
    <w:rsid w:val="00A03FEF"/>
    <w:rsid w:val="00A17843"/>
    <w:rsid w:val="00A22B34"/>
    <w:rsid w:val="00A2600B"/>
    <w:rsid w:val="00A301DC"/>
    <w:rsid w:val="00A3575D"/>
    <w:rsid w:val="00A423E7"/>
    <w:rsid w:val="00A43C02"/>
    <w:rsid w:val="00A45FA4"/>
    <w:rsid w:val="00A56014"/>
    <w:rsid w:val="00A569BD"/>
    <w:rsid w:val="00A61B9F"/>
    <w:rsid w:val="00A63BD8"/>
    <w:rsid w:val="00A666BA"/>
    <w:rsid w:val="00A7159F"/>
    <w:rsid w:val="00A74694"/>
    <w:rsid w:val="00A767E4"/>
    <w:rsid w:val="00A86D5A"/>
    <w:rsid w:val="00A91D53"/>
    <w:rsid w:val="00A91EC5"/>
    <w:rsid w:val="00AA02DB"/>
    <w:rsid w:val="00AA1084"/>
    <w:rsid w:val="00AA53BC"/>
    <w:rsid w:val="00AB7515"/>
    <w:rsid w:val="00AC6C4F"/>
    <w:rsid w:val="00AD04EE"/>
    <w:rsid w:val="00AD1F1D"/>
    <w:rsid w:val="00AD302F"/>
    <w:rsid w:val="00AD3A56"/>
    <w:rsid w:val="00AD46C2"/>
    <w:rsid w:val="00AE08B2"/>
    <w:rsid w:val="00AE0A55"/>
    <w:rsid w:val="00AE1D09"/>
    <w:rsid w:val="00AE4AA3"/>
    <w:rsid w:val="00AF1A19"/>
    <w:rsid w:val="00AF1ABF"/>
    <w:rsid w:val="00B00855"/>
    <w:rsid w:val="00B01AE4"/>
    <w:rsid w:val="00B038AE"/>
    <w:rsid w:val="00B04961"/>
    <w:rsid w:val="00B06109"/>
    <w:rsid w:val="00B130B9"/>
    <w:rsid w:val="00B143BB"/>
    <w:rsid w:val="00B26C17"/>
    <w:rsid w:val="00B30FF3"/>
    <w:rsid w:val="00B3283C"/>
    <w:rsid w:val="00B3440E"/>
    <w:rsid w:val="00B369CD"/>
    <w:rsid w:val="00B37BA8"/>
    <w:rsid w:val="00B40AAE"/>
    <w:rsid w:val="00B507D0"/>
    <w:rsid w:val="00B544EA"/>
    <w:rsid w:val="00B63BBC"/>
    <w:rsid w:val="00B64806"/>
    <w:rsid w:val="00B66F70"/>
    <w:rsid w:val="00B85A92"/>
    <w:rsid w:val="00B935D2"/>
    <w:rsid w:val="00B959A4"/>
    <w:rsid w:val="00B9667F"/>
    <w:rsid w:val="00BB23E1"/>
    <w:rsid w:val="00BB3124"/>
    <w:rsid w:val="00BC1B75"/>
    <w:rsid w:val="00BD11D4"/>
    <w:rsid w:val="00BD14A9"/>
    <w:rsid w:val="00BD4FA1"/>
    <w:rsid w:val="00BE1F07"/>
    <w:rsid w:val="00BE7C30"/>
    <w:rsid w:val="00BF0E03"/>
    <w:rsid w:val="00BF4F20"/>
    <w:rsid w:val="00C0135A"/>
    <w:rsid w:val="00C07D91"/>
    <w:rsid w:val="00C10330"/>
    <w:rsid w:val="00C135F8"/>
    <w:rsid w:val="00C13792"/>
    <w:rsid w:val="00C1581C"/>
    <w:rsid w:val="00C176A5"/>
    <w:rsid w:val="00C21179"/>
    <w:rsid w:val="00C25292"/>
    <w:rsid w:val="00C325C4"/>
    <w:rsid w:val="00C35BD6"/>
    <w:rsid w:val="00C40638"/>
    <w:rsid w:val="00C55F2D"/>
    <w:rsid w:val="00C56FF8"/>
    <w:rsid w:val="00C5727A"/>
    <w:rsid w:val="00C64B72"/>
    <w:rsid w:val="00C65A60"/>
    <w:rsid w:val="00C76F31"/>
    <w:rsid w:val="00C779B4"/>
    <w:rsid w:val="00C81678"/>
    <w:rsid w:val="00C81B31"/>
    <w:rsid w:val="00C843EE"/>
    <w:rsid w:val="00C86C04"/>
    <w:rsid w:val="00C87535"/>
    <w:rsid w:val="00C9386D"/>
    <w:rsid w:val="00C97700"/>
    <w:rsid w:val="00CA054D"/>
    <w:rsid w:val="00CA2193"/>
    <w:rsid w:val="00CA21A2"/>
    <w:rsid w:val="00CA681B"/>
    <w:rsid w:val="00CA7CD9"/>
    <w:rsid w:val="00CB0090"/>
    <w:rsid w:val="00CB7BCF"/>
    <w:rsid w:val="00CC06C4"/>
    <w:rsid w:val="00CC4711"/>
    <w:rsid w:val="00CD1A6E"/>
    <w:rsid w:val="00CD7843"/>
    <w:rsid w:val="00CE1523"/>
    <w:rsid w:val="00CE4E4D"/>
    <w:rsid w:val="00CF0BF9"/>
    <w:rsid w:val="00CF257A"/>
    <w:rsid w:val="00D000F3"/>
    <w:rsid w:val="00D009F8"/>
    <w:rsid w:val="00D02B5E"/>
    <w:rsid w:val="00D112BB"/>
    <w:rsid w:val="00D13407"/>
    <w:rsid w:val="00D200E9"/>
    <w:rsid w:val="00D2233A"/>
    <w:rsid w:val="00D3172D"/>
    <w:rsid w:val="00D3289E"/>
    <w:rsid w:val="00D50578"/>
    <w:rsid w:val="00D612DC"/>
    <w:rsid w:val="00D754E7"/>
    <w:rsid w:val="00D83BDF"/>
    <w:rsid w:val="00D874C0"/>
    <w:rsid w:val="00DA3CB8"/>
    <w:rsid w:val="00DA3E42"/>
    <w:rsid w:val="00DA449F"/>
    <w:rsid w:val="00DA4E25"/>
    <w:rsid w:val="00DC2069"/>
    <w:rsid w:val="00DC22D7"/>
    <w:rsid w:val="00DC352C"/>
    <w:rsid w:val="00DC7438"/>
    <w:rsid w:val="00DD72BA"/>
    <w:rsid w:val="00DF51EB"/>
    <w:rsid w:val="00E06416"/>
    <w:rsid w:val="00E134A0"/>
    <w:rsid w:val="00E164F3"/>
    <w:rsid w:val="00E2295C"/>
    <w:rsid w:val="00E300E8"/>
    <w:rsid w:val="00E41DBF"/>
    <w:rsid w:val="00E50082"/>
    <w:rsid w:val="00E50325"/>
    <w:rsid w:val="00E50625"/>
    <w:rsid w:val="00E50AE4"/>
    <w:rsid w:val="00E5508B"/>
    <w:rsid w:val="00E551E9"/>
    <w:rsid w:val="00E56BB2"/>
    <w:rsid w:val="00E6159B"/>
    <w:rsid w:val="00E90DEB"/>
    <w:rsid w:val="00E91783"/>
    <w:rsid w:val="00E91CB9"/>
    <w:rsid w:val="00E91E92"/>
    <w:rsid w:val="00E92547"/>
    <w:rsid w:val="00E936D3"/>
    <w:rsid w:val="00E94B59"/>
    <w:rsid w:val="00E97DBF"/>
    <w:rsid w:val="00EA333C"/>
    <w:rsid w:val="00EA34F9"/>
    <w:rsid w:val="00EA3783"/>
    <w:rsid w:val="00EA7683"/>
    <w:rsid w:val="00EC1ED2"/>
    <w:rsid w:val="00EC7ADD"/>
    <w:rsid w:val="00ED0652"/>
    <w:rsid w:val="00ED0BD2"/>
    <w:rsid w:val="00ED1CAE"/>
    <w:rsid w:val="00ED310D"/>
    <w:rsid w:val="00EF064B"/>
    <w:rsid w:val="00EF628C"/>
    <w:rsid w:val="00EF6983"/>
    <w:rsid w:val="00F003AC"/>
    <w:rsid w:val="00F027CE"/>
    <w:rsid w:val="00F14A1A"/>
    <w:rsid w:val="00F32E41"/>
    <w:rsid w:val="00F40F8A"/>
    <w:rsid w:val="00F506ED"/>
    <w:rsid w:val="00F51BA2"/>
    <w:rsid w:val="00F533D8"/>
    <w:rsid w:val="00F56E71"/>
    <w:rsid w:val="00F626DD"/>
    <w:rsid w:val="00F65517"/>
    <w:rsid w:val="00F72DF3"/>
    <w:rsid w:val="00F81DD6"/>
    <w:rsid w:val="00F84008"/>
    <w:rsid w:val="00F86E9A"/>
    <w:rsid w:val="00F91638"/>
    <w:rsid w:val="00F97DC7"/>
    <w:rsid w:val="00FA25B9"/>
    <w:rsid w:val="00FA25C8"/>
    <w:rsid w:val="00FB1AB9"/>
    <w:rsid w:val="00FB6836"/>
    <w:rsid w:val="00FC247B"/>
    <w:rsid w:val="00FC3BCA"/>
    <w:rsid w:val="00FD0D73"/>
    <w:rsid w:val="00FD58FF"/>
    <w:rsid w:val="00FE12EF"/>
    <w:rsid w:val="00FE5360"/>
    <w:rsid w:val="00FE6979"/>
    <w:rsid w:val="00FE7F1E"/>
    <w:rsid w:val="00FF10B9"/>
    <w:rsid w:val="00FF6125"/>
    <w:rsid w:val="00FF6F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4F9"/>
    <w:rPr>
      <w:rFonts w:ascii="Times New Roman" w:eastAsia="Times New Roman" w:hAnsi="Times New Roman"/>
      <w:sz w:val="22"/>
    </w:rPr>
  </w:style>
  <w:style w:type="paragraph" w:styleId="Heading2">
    <w:name w:val="heading 2"/>
    <w:basedOn w:val="Normal"/>
    <w:next w:val="Normal"/>
    <w:link w:val="Heading2Char"/>
    <w:qFormat/>
    <w:rsid w:val="00EA34F9"/>
    <w:pPr>
      <w:keepNext/>
      <w:spacing w:before="240" w:after="60"/>
      <w:outlineLvl w:val="1"/>
    </w:pPr>
    <w:rPr>
      <w:rFonts w:ascii="Arial" w:hAnsi="Arial"/>
      <w:b/>
      <w:bCs/>
      <w:i/>
      <w:iCs/>
      <w:sz w:val="24"/>
      <w:szCs w:val="28"/>
    </w:rPr>
  </w:style>
  <w:style w:type="paragraph" w:styleId="Heading3">
    <w:name w:val="heading 3"/>
    <w:basedOn w:val="Normal"/>
    <w:next w:val="Normal"/>
    <w:link w:val="Heading3Char"/>
    <w:uiPriority w:val="9"/>
    <w:unhideWhenUsed/>
    <w:qFormat/>
    <w:rsid w:val="001775A1"/>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34F9"/>
    <w:rPr>
      <w:rFonts w:ascii="Arial" w:eastAsia="Times New Roman" w:hAnsi="Arial" w:cs="Arial"/>
      <w:b/>
      <w:bCs/>
      <w:i/>
      <w:iCs/>
      <w:sz w:val="24"/>
      <w:szCs w:val="28"/>
    </w:rPr>
  </w:style>
  <w:style w:type="paragraph" w:styleId="Title">
    <w:name w:val="Title"/>
    <w:basedOn w:val="Normal"/>
    <w:link w:val="TitleChar"/>
    <w:qFormat/>
    <w:rsid w:val="00EA34F9"/>
    <w:pPr>
      <w:jc w:val="center"/>
    </w:pPr>
    <w:rPr>
      <w:rFonts w:ascii="Arial" w:hAnsi="Arial"/>
      <w:sz w:val="28"/>
    </w:rPr>
  </w:style>
  <w:style w:type="character" w:customStyle="1" w:styleId="TitleChar">
    <w:name w:val="Title Char"/>
    <w:link w:val="Title"/>
    <w:rsid w:val="00EA34F9"/>
    <w:rPr>
      <w:rFonts w:ascii="Arial" w:eastAsia="Times New Roman" w:hAnsi="Arial" w:cs="Arial"/>
      <w:sz w:val="28"/>
      <w:szCs w:val="20"/>
    </w:rPr>
  </w:style>
  <w:style w:type="character" w:customStyle="1" w:styleId="2H">
    <w:name w:val="2H"/>
    <w:rsid w:val="00EA34F9"/>
    <w:rPr>
      <w:b/>
      <w:sz w:val="24"/>
    </w:rPr>
  </w:style>
  <w:style w:type="table" w:styleId="TableGrid">
    <w:name w:val="Table Grid"/>
    <w:basedOn w:val="TableNormal"/>
    <w:rsid w:val="00EA34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A34F9"/>
    <w:pPr>
      <w:spacing w:before="100" w:beforeAutospacing="1" w:after="100" w:afterAutospacing="1"/>
    </w:pPr>
    <w:rPr>
      <w:sz w:val="24"/>
      <w:szCs w:val="24"/>
    </w:rPr>
  </w:style>
  <w:style w:type="paragraph" w:styleId="BodyText">
    <w:name w:val="Body Text"/>
    <w:basedOn w:val="Normal"/>
    <w:link w:val="BodyTextChar"/>
    <w:rsid w:val="00EA34F9"/>
    <w:pPr>
      <w:widowControl w:val="0"/>
    </w:pPr>
    <w:rPr>
      <w:rFonts w:ascii="Arial" w:hAnsi="Arial"/>
      <w:snapToGrid w:val="0"/>
    </w:rPr>
  </w:style>
  <w:style w:type="character" w:customStyle="1" w:styleId="BodyTextChar">
    <w:name w:val="Body Text Char"/>
    <w:link w:val="BodyText"/>
    <w:rsid w:val="00EA34F9"/>
    <w:rPr>
      <w:rFonts w:ascii="Arial" w:eastAsia="Times New Roman" w:hAnsi="Arial"/>
      <w:snapToGrid/>
      <w:sz w:val="22"/>
    </w:rPr>
  </w:style>
  <w:style w:type="character" w:styleId="CommentReference">
    <w:name w:val="annotation reference"/>
    <w:unhideWhenUsed/>
    <w:rsid w:val="00EA34F9"/>
    <w:rPr>
      <w:sz w:val="16"/>
      <w:szCs w:val="16"/>
    </w:rPr>
  </w:style>
  <w:style w:type="paragraph" w:styleId="CommentText">
    <w:name w:val="annotation text"/>
    <w:basedOn w:val="Normal"/>
    <w:link w:val="CommentTextChar"/>
    <w:uiPriority w:val="99"/>
    <w:unhideWhenUsed/>
    <w:rsid w:val="00EA34F9"/>
    <w:rPr>
      <w:sz w:val="20"/>
    </w:rPr>
  </w:style>
  <w:style w:type="character" w:customStyle="1" w:styleId="CommentTextChar">
    <w:name w:val="Comment Text Char"/>
    <w:link w:val="CommentText"/>
    <w:uiPriority w:val="99"/>
    <w:rsid w:val="00EA34F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EA34F9"/>
    <w:rPr>
      <w:b/>
      <w:bCs/>
    </w:rPr>
  </w:style>
  <w:style w:type="character" w:customStyle="1" w:styleId="CommentSubjectChar">
    <w:name w:val="Comment Subject Char"/>
    <w:link w:val="CommentSubject"/>
    <w:uiPriority w:val="99"/>
    <w:semiHidden/>
    <w:rsid w:val="00EA34F9"/>
    <w:rPr>
      <w:rFonts w:ascii="Times New Roman" w:eastAsia="Times New Roman" w:hAnsi="Times New Roman"/>
      <w:b/>
      <w:bCs/>
    </w:rPr>
  </w:style>
  <w:style w:type="paragraph" w:styleId="BalloonText">
    <w:name w:val="Balloon Text"/>
    <w:basedOn w:val="Normal"/>
    <w:link w:val="BalloonTextChar"/>
    <w:uiPriority w:val="99"/>
    <w:semiHidden/>
    <w:unhideWhenUsed/>
    <w:rsid w:val="00EA34F9"/>
    <w:rPr>
      <w:rFonts w:ascii="Tahoma" w:hAnsi="Tahoma"/>
      <w:sz w:val="16"/>
      <w:szCs w:val="16"/>
    </w:rPr>
  </w:style>
  <w:style w:type="character" w:customStyle="1" w:styleId="BalloonTextChar">
    <w:name w:val="Balloon Text Char"/>
    <w:link w:val="BalloonText"/>
    <w:uiPriority w:val="99"/>
    <w:semiHidden/>
    <w:rsid w:val="00EA34F9"/>
    <w:rPr>
      <w:rFonts w:ascii="Tahoma" w:eastAsia="Times New Roman" w:hAnsi="Tahoma" w:cs="Tahoma"/>
      <w:sz w:val="16"/>
      <w:szCs w:val="16"/>
    </w:rPr>
  </w:style>
  <w:style w:type="character" w:styleId="Hyperlink">
    <w:name w:val="Hyperlink"/>
    <w:uiPriority w:val="99"/>
    <w:semiHidden/>
    <w:unhideWhenUsed/>
    <w:rsid w:val="00EA34F9"/>
    <w:rPr>
      <w:color w:val="0000FF"/>
      <w:u w:val="single"/>
    </w:rPr>
  </w:style>
  <w:style w:type="paragraph" w:styleId="ListParagraph">
    <w:name w:val="List Paragraph"/>
    <w:basedOn w:val="Normal"/>
    <w:uiPriority w:val="34"/>
    <w:qFormat/>
    <w:rsid w:val="00EA34F9"/>
    <w:pPr>
      <w:ind w:left="720"/>
    </w:pPr>
    <w:rPr>
      <w:rFonts w:ascii="Calibri" w:eastAsia="Calibri" w:hAnsi="Calibri"/>
      <w:szCs w:val="22"/>
    </w:rPr>
  </w:style>
  <w:style w:type="paragraph" w:styleId="Revision">
    <w:name w:val="Revision"/>
    <w:hidden/>
    <w:uiPriority w:val="99"/>
    <w:semiHidden/>
    <w:rsid w:val="00EA34F9"/>
    <w:rPr>
      <w:rFonts w:ascii="Times New Roman" w:eastAsia="Times New Roman" w:hAnsi="Times New Roman"/>
      <w:sz w:val="22"/>
    </w:rPr>
  </w:style>
  <w:style w:type="paragraph" w:styleId="Header">
    <w:name w:val="header"/>
    <w:basedOn w:val="Normal"/>
    <w:link w:val="HeaderChar"/>
    <w:uiPriority w:val="99"/>
    <w:unhideWhenUsed/>
    <w:rsid w:val="00EA34F9"/>
    <w:pPr>
      <w:tabs>
        <w:tab w:val="center" w:pos="4513"/>
        <w:tab w:val="right" w:pos="9026"/>
      </w:tabs>
    </w:pPr>
  </w:style>
  <w:style w:type="character" w:customStyle="1" w:styleId="HeaderChar">
    <w:name w:val="Header Char"/>
    <w:link w:val="Header"/>
    <w:uiPriority w:val="99"/>
    <w:rsid w:val="00EA34F9"/>
    <w:rPr>
      <w:rFonts w:ascii="Times New Roman" w:eastAsia="Times New Roman" w:hAnsi="Times New Roman"/>
      <w:sz w:val="22"/>
    </w:rPr>
  </w:style>
  <w:style w:type="paragraph" w:styleId="Footer">
    <w:name w:val="footer"/>
    <w:basedOn w:val="Normal"/>
    <w:link w:val="FooterChar"/>
    <w:uiPriority w:val="99"/>
    <w:unhideWhenUsed/>
    <w:rsid w:val="00EA34F9"/>
    <w:pPr>
      <w:tabs>
        <w:tab w:val="center" w:pos="4513"/>
        <w:tab w:val="right" w:pos="9026"/>
      </w:tabs>
    </w:pPr>
  </w:style>
  <w:style w:type="character" w:customStyle="1" w:styleId="FooterChar">
    <w:name w:val="Footer Char"/>
    <w:link w:val="Footer"/>
    <w:uiPriority w:val="99"/>
    <w:rsid w:val="00EA34F9"/>
    <w:rPr>
      <w:rFonts w:ascii="Times New Roman" w:eastAsia="Times New Roman" w:hAnsi="Times New Roman"/>
      <w:sz w:val="22"/>
    </w:rPr>
  </w:style>
  <w:style w:type="paragraph" w:styleId="FootnoteText">
    <w:name w:val="footnote text"/>
    <w:basedOn w:val="Normal"/>
    <w:link w:val="FootnoteTextChar"/>
    <w:uiPriority w:val="99"/>
    <w:semiHidden/>
    <w:unhideWhenUsed/>
    <w:rsid w:val="00B507D0"/>
    <w:rPr>
      <w:sz w:val="20"/>
    </w:rPr>
  </w:style>
  <w:style w:type="character" w:customStyle="1" w:styleId="FootnoteTextChar">
    <w:name w:val="Footnote Text Char"/>
    <w:link w:val="FootnoteText"/>
    <w:uiPriority w:val="99"/>
    <w:semiHidden/>
    <w:rsid w:val="00B507D0"/>
    <w:rPr>
      <w:rFonts w:ascii="Times New Roman" w:eastAsia="Times New Roman" w:hAnsi="Times New Roman"/>
    </w:rPr>
  </w:style>
  <w:style w:type="character" w:styleId="FootnoteReference">
    <w:name w:val="footnote reference"/>
    <w:uiPriority w:val="99"/>
    <w:semiHidden/>
    <w:unhideWhenUsed/>
    <w:rsid w:val="00B507D0"/>
    <w:rPr>
      <w:vertAlign w:val="superscript"/>
    </w:rPr>
  </w:style>
  <w:style w:type="paragraph" w:styleId="EndnoteText">
    <w:name w:val="endnote text"/>
    <w:basedOn w:val="Normal"/>
    <w:link w:val="EndnoteTextChar"/>
    <w:semiHidden/>
    <w:unhideWhenUsed/>
    <w:rsid w:val="002A74B7"/>
    <w:rPr>
      <w:sz w:val="20"/>
    </w:rPr>
  </w:style>
  <w:style w:type="character" w:customStyle="1" w:styleId="EndnoteTextChar">
    <w:name w:val="Endnote Text Char"/>
    <w:link w:val="EndnoteText"/>
    <w:semiHidden/>
    <w:rsid w:val="002A74B7"/>
    <w:rPr>
      <w:rFonts w:ascii="Times New Roman" w:eastAsia="Times New Roman" w:hAnsi="Times New Roman"/>
    </w:rPr>
  </w:style>
  <w:style w:type="character" w:customStyle="1" w:styleId="captiontext1">
    <w:name w:val="captiontext1"/>
    <w:rsid w:val="00743CA1"/>
    <w:rPr>
      <w:rFonts w:ascii="Verdana" w:hAnsi="Verdana" w:hint="default"/>
      <w:color w:val="818285"/>
      <w:sz w:val="20"/>
      <w:szCs w:val="20"/>
    </w:rPr>
  </w:style>
  <w:style w:type="character" w:customStyle="1" w:styleId="Instructionsinparens">
    <w:name w:val="Instructions in parens"/>
    <w:rsid w:val="0003352F"/>
    <w:rPr>
      <w:rFonts w:ascii="Times New Roman" w:hAnsi="Times New Roman"/>
      <w:i/>
      <w:sz w:val="20"/>
      <w:szCs w:val="20"/>
    </w:rPr>
  </w:style>
  <w:style w:type="character" w:customStyle="1" w:styleId="Heading3Char">
    <w:name w:val="Heading 3 Char"/>
    <w:basedOn w:val="DefaultParagraphFont"/>
    <w:link w:val="Heading3"/>
    <w:uiPriority w:val="9"/>
    <w:rsid w:val="001775A1"/>
    <w:rPr>
      <w:rFonts w:ascii="Cambria" w:eastAsia="Times New Roman" w:hAnsi="Cambria"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78446807">
      <w:bodyDiv w:val="1"/>
      <w:marLeft w:val="0"/>
      <w:marRight w:val="0"/>
      <w:marTop w:val="0"/>
      <w:marBottom w:val="0"/>
      <w:divBdr>
        <w:top w:val="none" w:sz="0" w:space="0" w:color="auto"/>
        <w:left w:val="none" w:sz="0" w:space="0" w:color="auto"/>
        <w:bottom w:val="none" w:sz="0" w:space="0" w:color="auto"/>
        <w:right w:val="none" w:sz="0" w:space="0" w:color="auto"/>
      </w:divBdr>
    </w:div>
    <w:div w:id="108164590">
      <w:bodyDiv w:val="1"/>
      <w:marLeft w:val="0"/>
      <w:marRight w:val="0"/>
      <w:marTop w:val="0"/>
      <w:marBottom w:val="0"/>
      <w:divBdr>
        <w:top w:val="none" w:sz="0" w:space="0" w:color="auto"/>
        <w:left w:val="none" w:sz="0" w:space="0" w:color="auto"/>
        <w:bottom w:val="none" w:sz="0" w:space="0" w:color="auto"/>
        <w:right w:val="none" w:sz="0" w:space="0" w:color="auto"/>
      </w:divBdr>
    </w:div>
    <w:div w:id="133573041">
      <w:bodyDiv w:val="1"/>
      <w:marLeft w:val="0"/>
      <w:marRight w:val="0"/>
      <w:marTop w:val="0"/>
      <w:marBottom w:val="0"/>
      <w:divBdr>
        <w:top w:val="none" w:sz="0" w:space="0" w:color="auto"/>
        <w:left w:val="none" w:sz="0" w:space="0" w:color="auto"/>
        <w:bottom w:val="none" w:sz="0" w:space="0" w:color="auto"/>
        <w:right w:val="none" w:sz="0" w:space="0" w:color="auto"/>
      </w:divBdr>
    </w:div>
    <w:div w:id="149295871">
      <w:bodyDiv w:val="1"/>
      <w:marLeft w:val="0"/>
      <w:marRight w:val="0"/>
      <w:marTop w:val="0"/>
      <w:marBottom w:val="0"/>
      <w:divBdr>
        <w:top w:val="none" w:sz="0" w:space="0" w:color="auto"/>
        <w:left w:val="none" w:sz="0" w:space="0" w:color="auto"/>
        <w:bottom w:val="none" w:sz="0" w:space="0" w:color="auto"/>
        <w:right w:val="none" w:sz="0" w:space="0" w:color="auto"/>
      </w:divBdr>
    </w:div>
    <w:div w:id="156583134">
      <w:bodyDiv w:val="1"/>
      <w:marLeft w:val="0"/>
      <w:marRight w:val="0"/>
      <w:marTop w:val="0"/>
      <w:marBottom w:val="0"/>
      <w:divBdr>
        <w:top w:val="none" w:sz="0" w:space="0" w:color="auto"/>
        <w:left w:val="none" w:sz="0" w:space="0" w:color="auto"/>
        <w:bottom w:val="none" w:sz="0" w:space="0" w:color="auto"/>
        <w:right w:val="none" w:sz="0" w:space="0" w:color="auto"/>
      </w:divBdr>
    </w:div>
    <w:div w:id="170461195">
      <w:bodyDiv w:val="1"/>
      <w:marLeft w:val="0"/>
      <w:marRight w:val="0"/>
      <w:marTop w:val="0"/>
      <w:marBottom w:val="0"/>
      <w:divBdr>
        <w:top w:val="none" w:sz="0" w:space="0" w:color="auto"/>
        <w:left w:val="none" w:sz="0" w:space="0" w:color="auto"/>
        <w:bottom w:val="none" w:sz="0" w:space="0" w:color="auto"/>
        <w:right w:val="none" w:sz="0" w:space="0" w:color="auto"/>
      </w:divBdr>
    </w:div>
    <w:div w:id="256063314">
      <w:bodyDiv w:val="1"/>
      <w:marLeft w:val="0"/>
      <w:marRight w:val="0"/>
      <w:marTop w:val="0"/>
      <w:marBottom w:val="0"/>
      <w:divBdr>
        <w:top w:val="none" w:sz="0" w:space="0" w:color="auto"/>
        <w:left w:val="none" w:sz="0" w:space="0" w:color="auto"/>
        <w:bottom w:val="none" w:sz="0" w:space="0" w:color="auto"/>
        <w:right w:val="none" w:sz="0" w:space="0" w:color="auto"/>
      </w:divBdr>
    </w:div>
    <w:div w:id="293951805">
      <w:bodyDiv w:val="1"/>
      <w:marLeft w:val="0"/>
      <w:marRight w:val="0"/>
      <w:marTop w:val="0"/>
      <w:marBottom w:val="0"/>
      <w:divBdr>
        <w:top w:val="none" w:sz="0" w:space="0" w:color="auto"/>
        <w:left w:val="none" w:sz="0" w:space="0" w:color="auto"/>
        <w:bottom w:val="none" w:sz="0" w:space="0" w:color="auto"/>
        <w:right w:val="none" w:sz="0" w:space="0" w:color="auto"/>
      </w:divBdr>
    </w:div>
    <w:div w:id="347488828">
      <w:bodyDiv w:val="1"/>
      <w:marLeft w:val="0"/>
      <w:marRight w:val="0"/>
      <w:marTop w:val="0"/>
      <w:marBottom w:val="0"/>
      <w:divBdr>
        <w:top w:val="none" w:sz="0" w:space="0" w:color="auto"/>
        <w:left w:val="none" w:sz="0" w:space="0" w:color="auto"/>
        <w:bottom w:val="none" w:sz="0" w:space="0" w:color="auto"/>
        <w:right w:val="none" w:sz="0" w:space="0" w:color="auto"/>
      </w:divBdr>
    </w:div>
    <w:div w:id="365954137">
      <w:bodyDiv w:val="1"/>
      <w:marLeft w:val="0"/>
      <w:marRight w:val="0"/>
      <w:marTop w:val="0"/>
      <w:marBottom w:val="0"/>
      <w:divBdr>
        <w:top w:val="none" w:sz="0" w:space="0" w:color="auto"/>
        <w:left w:val="none" w:sz="0" w:space="0" w:color="auto"/>
        <w:bottom w:val="none" w:sz="0" w:space="0" w:color="auto"/>
        <w:right w:val="none" w:sz="0" w:space="0" w:color="auto"/>
      </w:divBdr>
    </w:div>
    <w:div w:id="436482354">
      <w:bodyDiv w:val="1"/>
      <w:marLeft w:val="0"/>
      <w:marRight w:val="0"/>
      <w:marTop w:val="0"/>
      <w:marBottom w:val="0"/>
      <w:divBdr>
        <w:top w:val="none" w:sz="0" w:space="0" w:color="auto"/>
        <w:left w:val="none" w:sz="0" w:space="0" w:color="auto"/>
        <w:bottom w:val="none" w:sz="0" w:space="0" w:color="auto"/>
        <w:right w:val="none" w:sz="0" w:space="0" w:color="auto"/>
      </w:divBdr>
      <w:divsChild>
        <w:div w:id="1376348441">
          <w:marLeft w:val="0"/>
          <w:marRight w:val="0"/>
          <w:marTop w:val="0"/>
          <w:marBottom w:val="0"/>
          <w:divBdr>
            <w:top w:val="none" w:sz="0" w:space="0" w:color="auto"/>
            <w:left w:val="none" w:sz="0" w:space="0" w:color="auto"/>
            <w:bottom w:val="none" w:sz="0" w:space="0" w:color="auto"/>
            <w:right w:val="none" w:sz="0" w:space="0" w:color="auto"/>
          </w:divBdr>
          <w:divsChild>
            <w:div w:id="995107818">
              <w:marLeft w:val="0"/>
              <w:marRight w:val="0"/>
              <w:marTop w:val="0"/>
              <w:marBottom w:val="0"/>
              <w:divBdr>
                <w:top w:val="none" w:sz="0" w:space="0" w:color="auto"/>
                <w:left w:val="none" w:sz="0" w:space="0" w:color="auto"/>
                <w:bottom w:val="none" w:sz="0" w:space="0" w:color="auto"/>
                <w:right w:val="none" w:sz="0" w:space="0" w:color="auto"/>
              </w:divBdr>
              <w:divsChild>
                <w:div w:id="116832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841935">
      <w:bodyDiv w:val="1"/>
      <w:marLeft w:val="0"/>
      <w:marRight w:val="0"/>
      <w:marTop w:val="0"/>
      <w:marBottom w:val="0"/>
      <w:divBdr>
        <w:top w:val="none" w:sz="0" w:space="0" w:color="auto"/>
        <w:left w:val="none" w:sz="0" w:space="0" w:color="auto"/>
        <w:bottom w:val="none" w:sz="0" w:space="0" w:color="auto"/>
        <w:right w:val="none" w:sz="0" w:space="0" w:color="auto"/>
      </w:divBdr>
    </w:div>
    <w:div w:id="551425964">
      <w:bodyDiv w:val="1"/>
      <w:marLeft w:val="0"/>
      <w:marRight w:val="0"/>
      <w:marTop w:val="0"/>
      <w:marBottom w:val="0"/>
      <w:divBdr>
        <w:top w:val="none" w:sz="0" w:space="0" w:color="auto"/>
        <w:left w:val="none" w:sz="0" w:space="0" w:color="auto"/>
        <w:bottom w:val="none" w:sz="0" w:space="0" w:color="auto"/>
        <w:right w:val="none" w:sz="0" w:space="0" w:color="auto"/>
      </w:divBdr>
    </w:div>
    <w:div w:id="722220076">
      <w:bodyDiv w:val="1"/>
      <w:marLeft w:val="0"/>
      <w:marRight w:val="0"/>
      <w:marTop w:val="0"/>
      <w:marBottom w:val="0"/>
      <w:divBdr>
        <w:top w:val="none" w:sz="0" w:space="0" w:color="auto"/>
        <w:left w:val="none" w:sz="0" w:space="0" w:color="auto"/>
        <w:bottom w:val="none" w:sz="0" w:space="0" w:color="auto"/>
        <w:right w:val="none" w:sz="0" w:space="0" w:color="auto"/>
      </w:divBdr>
    </w:div>
    <w:div w:id="760418829">
      <w:bodyDiv w:val="1"/>
      <w:marLeft w:val="0"/>
      <w:marRight w:val="0"/>
      <w:marTop w:val="0"/>
      <w:marBottom w:val="0"/>
      <w:divBdr>
        <w:top w:val="none" w:sz="0" w:space="0" w:color="auto"/>
        <w:left w:val="none" w:sz="0" w:space="0" w:color="auto"/>
        <w:bottom w:val="none" w:sz="0" w:space="0" w:color="auto"/>
        <w:right w:val="none" w:sz="0" w:space="0" w:color="auto"/>
      </w:divBdr>
    </w:div>
    <w:div w:id="838886282">
      <w:bodyDiv w:val="1"/>
      <w:marLeft w:val="0"/>
      <w:marRight w:val="0"/>
      <w:marTop w:val="0"/>
      <w:marBottom w:val="0"/>
      <w:divBdr>
        <w:top w:val="none" w:sz="0" w:space="0" w:color="auto"/>
        <w:left w:val="none" w:sz="0" w:space="0" w:color="auto"/>
        <w:bottom w:val="none" w:sz="0" w:space="0" w:color="auto"/>
        <w:right w:val="none" w:sz="0" w:space="0" w:color="auto"/>
      </w:divBdr>
    </w:div>
    <w:div w:id="875972486">
      <w:bodyDiv w:val="1"/>
      <w:marLeft w:val="0"/>
      <w:marRight w:val="0"/>
      <w:marTop w:val="0"/>
      <w:marBottom w:val="0"/>
      <w:divBdr>
        <w:top w:val="none" w:sz="0" w:space="0" w:color="auto"/>
        <w:left w:val="none" w:sz="0" w:space="0" w:color="auto"/>
        <w:bottom w:val="none" w:sz="0" w:space="0" w:color="auto"/>
        <w:right w:val="none" w:sz="0" w:space="0" w:color="auto"/>
      </w:divBdr>
    </w:div>
    <w:div w:id="905533364">
      <w:bodyDiv w:val="1"/>
      <w:marLeft w:val="0"/>
      <w:marRight w:val="0"/>
      <w:marTop w:val="0"/>
      <w:marBottom w:val="0"/>
      <w:divBdr>
        <w:top w:val="none" w:sz="0" w:space="0" w:color="auto"/>
        <w:left w:val="none" w:sz="0" w:space="0" w:color="auto"/>
        <w:bottom w:val="none" w:sz="0" w:space="0" w:color="auto"/>
        <w:right w:val="none" w:sz="0" w:space="0" w:color="auto"/>
      </w:divBdr>
    </w:div>
    <w:div w:id="914361924">
      <w:bodyDiv w:val="1"/>
      <w:marLeft w:val="0"/>
      <w:marRight w:val="0"/>
      <w:marTop w:val="0"/>
      <w:marBottom w:val="0"/>
      <w:divBdr>
        <w:top w:val="none" w:sz="0" w:space="0" w:color="auto"/>
        <w:left w:val="none" w:sz="0" w:space="0" w:color="auto"/>
        <w:bottom w:val="none" w:sz="0" w:space="0" w:color="auto"/>
        <w:right w:val="none" w:sz="0" w:space="0" w:color="auto"/>
      </w:divBdr>
    </w:div>
    <w:div w:id="927034675">
      <w:bodyDiv w:val="1"/>
      <w:marLeft w:val="0"/>
      <w:marRight w:val="0"/>
      <w:marTop w:val="0"/>
      <w:marBottom w:val="0"/>
      <w:divBdr>
        <w:top w:val="none" w:sz="0" w:space="0" w:color="auto"/>
        <w:left w:val="none" w:sz="0" w:space="0" w:color="auto"/>
        <w:bottom w:val="none" w:sz="0" w:space="0" w:color="auto"/>
        <w:right w:val="none" w:sz="0" w:space="0" w:color="auto"/>
      </w:divBdr>
    </w:div>
    <w:div w:id="1036546026">
      <w:bodyDiv w:val="1"/>
      <w:marLeft w:val="0"/>
      <w:marRight w:val="0"/>
      <w:marTop w:val="0"/>
      <w:marBottom w:val="0"/>
      <w:divBdr>
        <w:top w:val="none" w:sz="0" w:space="0" w:color="auto"/>
        <w:left w:val="none" w:sz="0" w:space="0" w:color="auto"/>
        <w:bottom w:val="none" w:sz="0" w:space="0" w:color="auto"/>
        <w:right w:val="none" w:sz="0" w:space="0" w:color="auto"/>
      </w:divBdr>
    </w:div>
    <w:div w:id="1114443867">
      <w:bodyDiv w:val="1"/>
      <w:marLeft w:val="0"/>
      <w:marRight w:val="0"/>
      <w:marTop w:val="0"/>
      <w:marBottom w:val="0"/>
      <w:divBdr>
        <w:top w:val="none" w:sz="0" w:space="0" w:color="auto"/>
        <w:left w:val="none" w:sz="0" w:space="0" w:color="auto"/>
        <w:bottom w:val="none" w:sz="0" w:space="0" w:color="auto"/>
        <w:right w:val="none" w:sz="0" w:space="0" w:color="auto"/>
      </w:divBdr>
    </w:div>
    <w:div w:id="1139760606">
      <w:bodyDiv w:val="1"/>
      <w:marLeft w:val="0"/>
      <w:marRight w:val="0"/>
      <w:marTop w:val="0"/>
      <w:marBottom w:val="0"/>
      <w:divBdr>
        <w:top w:val="none" w:sz="0" w:space="0" w:color="auto"/>
        <w:left w:val="none" w:sz="0" w:space="0" w:color="auto"/>
        <w:bottom w:val="none" w:sz="0" w:space="0" w:color="auto"/>
        <w:right w:val="none" w:sz="0" w:space="0" w:color="auto"/>
      </w:divBdr>
    </w:div>
    <w:div w:id="1147088001">
      <w:bodyDiv w:val="1"/>
      <w:marLeft w:val="0"/>
      <w:marRight w:val="0"/>
      <w:marTop w:val="0"/>
      <w:marBottom w:val="0"/>
      <w:divBdr>
        <w:top w:val="none" w:sz="0" w:space="0" w:color="auto"/>
        <w:left w:val="none" w:sz="0" w:space="0" w:color="auto"/>
        <w:bottom w:val="none" w:sz="0" w:space="0" w:color="auto"/>
        <w:right w:val="none" w:sz="0" w:space="0" w:color="auto"/>
      </w:divBdr>
    </w:div>
    <w:div w:id="1162702016">
      <w:bodyDiv w:val="1"/>
      <w:marLeft w:val="0"/>
      <w:marRight w:val="0"/>
      <w:marTop w:val="0"/>
      <w:marBottom w:val="0"/>
      <w:divBdr>
        <w:top w:val="none" w:sz="0" w:space="0" w:color="auto"/>
        <w:left w:val="none" w:sz="0" w:space="0" w:color="auto"/>
        <w:bottom w:val="none" w:sz="0" w:space="0" w:color="auto"/>
        <w:right w:val="none" w:sz="0" w:space="0" w:color="auto"/>
      </w:divBdr>
    </w:div>
    <w:div w:id="1250888613">
      <w:bodyDiv w:val="1"/>
      <w:marLeft w:val="0"/>
      <w:marRight w:val="0"/>
      <w:marTop w:val="0"/>
      <w:marBottom w:val="0"/>
      <w:divBdr>
        <w:top w:val="none" w:sz="0" w:space="0" w:color="auto"/>
        <w:left w:val="none" w:sz="0" w:space="0" w:color="auto"/>
        <w:bottom w:val="none" w:sz="0" w:space="0" w:color="auto"/>
        <w:right w:val="none" w:sz="0" w:space="0" w:color="auto"/>
      </w:divBdr>
    </w:div>
    <w:div w:id="1278177661">
      <w:bodyDiv w:val="1"/>
      <w:marLeft w:val="0"/>
      <w:marRight w:val="0"/>
      <w:marTop w:val="0"/>
      <w:marBottom w:val="0"/>
      <w:divBdr>
        <w:top w:val="none" w:sz="0" w:space="0" w:color="auto"/>
        <w:left w:val="none" w:sz="0" w:space="0" w:color="auto"/>
        <w:bottom w:val="none" w:sz="0" w:space="0" w:color="auto"/>
        <w:right w:val="none" w:sz="0" w:space="0" w:color="auto"/>
      </w:divBdr>
    </w:div>
    <w:div w:id="1332830780">
      <w:bodyDiv w:val="1"/>
      <w:marLeft w:val="0"/>
      <w:marRight w:val="0"/>
      <w:marTop w:val="0"/>
      <w:marBottom w:val="0"/>
      <w:divBdr>
        <w:top w:val="none" w:sz="0" w:space="0" w:color="auto"/>
        <w:left w:val="none" w:sz="0" w:space="0" w:color="auto"/>
        <w:bottom w:val="none" w:sz="0" w:space="0" w:color="auto"/>
        <w:right w:val="none" w:sz="0" w:space="0" w:color="auto"/>
      </w:divBdr>
    </w:div>
    <w:div w:id="1349671520">
      <w:bodyDiv w:val="1"/>
      <w:marLeft w:val="0"/>
      <w:marRight w:val="0"/>
      <w:marTop w:val="0"/>
      <w:marBottom w:val="0"/>
      <w:divBdr>
        <w:top w:val="none" w:sz="0" w:space="0" w:color="auto"/>
        <w:left w:val="none" w:sz="0" w:space="0" w:color="auto"/>
        <w:bottom w:val="none" w:sz="0" w:space="0" w:color="auto"/>
        <w:right w:val="none" w:sz="0" w:space="0" w:color="auto"/>
      </w:divBdr>
    </w:div>
    <w:div w:id="1445420855">
      <w:bodyDiv w:val="1"/>
      <w:marLeft w:val="0"/>
      <w:marRight w:val="0"/>
      <w:marTop w:val="0"/>
      <w:marBottom w:val="0"/>
      <w:divBdr>
        <w:top w:val="none" w:sz="0" w:space="0" w:color="auto"/>
        <w:left w:val="none" w:sz="0" w:space="0" w:color="auto"/>
        <w:bottom w:val="none" w:sz="0" w:space="0" w:color="auto"/>
        <w:right w:val="none" w:sz="0" w:space="0" w:color="auto"/>
      </w:divBdr>
    </w:div>
    <w:div w:id="1526558977">
      <w:bodyDiv w:val="1"/>
      <w:marLeft w:val="0"/>
      <w:marRight w:val="0"/>
      <w:marTop w:val="0"/>
      <w:marBottom w:val="0"/>
      <w:divBdr>
        <w:top w:val="none" w:sz="0" w:space="0" w:color="auto"/>
        <w:left w:val="none" w:sz="0" w:space="0" w:color="auto"/>
        <w:bottom w:val="none" w:sz="0" w:space="0" w:color="auto"/>
        <w:right w:val="none" w:sz="0" w:space="0" w:color="auto"/>
      </w:divBdr>
    </w:div>
    <w:div w:id="1655602605">
      <w:bodyDiv w:val="1"/>
      <w:marLeft w:val="0"/>
      <w:marRight w:val="0"/>
      <w:marTop w:val="0"/>
      <w:marBottom w:val="0"/>
      <w:divBdr>
        <w:top w:val="none" w:sz="0" w:space="0" w:color="auto"/>
        <w:left w:val="none" w:sz="0" w:space="0" w:color="auto"/>
        <w:bottom w:val="none" w:sz="0" w:space="0" w:color="auto"/>
        <w:right w:val="none" w:sz="0" w:space="0" w:color="auto"/>
      </w:divBdr>
    </w:div>
    <w:div w:id="1666980052">
      <w:bodyDiv w:val="1"/>
      <w:marLeft w:val="0"/>
      <w:marRight w:val="0"/>
      <w:marTop w:val="0"/>
      <w:marBottom w:val="0"/>
      <w:divBdr>
        <w:top w:val="none" w:sz="0" w:space="0" w:color="auto"/>
        <w:left w:val="none" w:sz="0" w:space="0" w:color="auto"/>
        <w:bottom w:val="none" w:sz="0" w:space="0" w:color="auto"/>
        <w:right w:val="none" w:sz="0" w:space="0" w:color="auto"/>
      </w:divBdr>
    </w:div>
    <w:div w:id="1687831771">
      <w:bodyDiv w:val="1"/>
      <w:marLeft w:val="0"/>
      <w:marRight w:val="0"/>
      <w:marTop w:val="0"/>
      <w:marBottom w:val="0"/>
      <w:divBdr>
        <w:top w:val="none" w:sz="0" w:space="0" w:color="auto"/>
        <w:left w:val="none" w:sz="0" w:space="0" w:color="auto"/>
        <w:bottom w:val="none" w:sz="0" w:space="0" w:color="auto"/>
        <w:right w:val="none" w:sz="0" w:space="0" w:color="auto"/>
      </w:divBdr>
    </w:div>
    <w:div w:id="1715931741">
      <w:bodyDiv w:val="1"/>
      <w:marLeft w:val="0"/>
      <w:marRight w:val="0"/>
      <w:marTop w:val="0"/>
      <w:marBottom w:val="0"/>
      <w:divBdr>
        <w:top w:val="none" w:sz="0" w:space="0" w:color="auto"/>
        <w:left w:val="none" w:sz="0" w:space="0" w:color="auto"/>
        <w:bottom w:val="none" w:sz="0" w:space="0" w:color="auto"/>
        <w:right w:val="none" w:sz="0" w:space="0" w:color="auto"/>
      </w:divBdr>
    </w:div>
    <w:div w:id="1724598293">
      <w:bodyDiv w:val="1"/>
      <w:marLeft w:val="0"/>
      <w:marRight w:val="0"/>
      <w:marTop w:val="0"/>
      <w:marBottom w:val="0"/>
      <w:divBdr>
        <w:top w:val="none" w:sz="0" w:space="0" w:color="auto"/>
        <w:left w:val="none" w:sz="0" w:space="0" w:color="auto"/>
        <w:bottom w:val="none" w:sz="0" w:space="0" w:color="auto"/>
        <w:right w:val="none" w:sz="0" w:space="0" w:color="auto"/>
      </w:divBdr>
    </w:div>
    <w:div w:id="1724599849">
      <w:bodyDiv w:val="1"/>
      <w:marLeft w:val="0"/>
      <w:marRight w:val="0"/>
      <w:marTop w:val="0"/>
      <w:marBottom w:val="0"/>
      <w:divBdr>
        <w:top w:val="none" w:sz="0" w:space="0" w:color="auto"/>
        <w:left w:val="none" w:sz="0" w:space="0" w:color="auto"/>
        <w:bottom w:val="none" w:sz="0" w:space="0" w:color="auto"/>
        <w:right w:val="none" w:sz="0" w:space="0" w:color="auto"/>
      </w:divBdr>
    </w:div>
    <w:div w:id="1730347301">
      <w:bodyDiv w:val="1"/>
      <w:marLeft w:val="0"/>
      <w:marRight w:val="0"/>
      <w:marTop w:val="0"/>
      <w:marBottom w:val="0"/>
      <w:divBdr>
        <w:top w:val="none" w:sz="0" w:space="0" w:color="auto"/>
        <w:left w:val="none" w:sz="0" w:space="0" w:color="auto"/>
        <w:bottom w:val="none" w:sz="0" w:space="0" w:color="auto"/>
        <w:right w:val="none" w:sz="0" w:space="0" w:color="auto"/>
      </w:divBdr>
    </w:div>
    <w:div w:id="1754623838">
      <w:bodyDiv w:val="1"/>
      <w:marLeft w:val="0"/>
      <w:marRight w:val="0"/>
      <w:marTop w:val="0"/>
      <w:marBottom w:val="0"/>
      <w:divBdr>
        <w:top w:val="none" w:sz="0" w:space="0" w:color="auto"/>
        <w:left w:val="none" w:sz="0" w:space="0" w:color="auto"/>
        <w:bottom w:val="none" w:sz="0" w:space="0" w:color="auto"/>
        <w:right w:val="none" w:sz="0" w:space="0" w:color="auto"/>
      </w:divBdr>
    </w:div>
    <w:div w:id="1758599905">
      <w:bodyDiv w:val="1"/>
      <w:marLeft w:val="0"/>
      <w:marRight w:val="0"/>
      <w:marTop w:val="0"/>
      <w:marBottom w:val="0"/>
      <w:divBdr>
        <w:top w:val="none" w:sz="0" w:space="0" w:color="auto"/>
        <w:left w:val="none" w:sz="0" w:space="0" w:color="auto"/>
        <w:bottom w:val="none" w:sz="0" w:space="0" w:color="auto"/>
        <w:right w:val="none" w:sz="0" w:space="0" w:color="auto"/>
      </w:divBdr>
    </w:div>
    <w:div w:id="1782257641">
      <w:bodyDiv w:val="1"/>
      <w:marLeft w:val="0"/>
      <w:marRight w:val="0"/>
      <w:marTop w:val="0"/>
      <w:marBottom w:val="0"/>
      <w:divBdr>
        <w:top w:val="none" w:sz="0" w:space="0" w:color="auto"/>
        <w:left w:val="none" w:sz="0" w:space="0" w:color="auto"/>
        <w:bottom w:val="none" w:sz="0" w:space="0" w:color="auto"/>
        <w:right w:val="none" w:sz="0" w:space="0" w:color="auto"/>
      </w:divBdr>
    </w:div>
    <w:div w:id="204197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ps/url?sa=t&amp;rct=j&amp;q=&amp;esrc=s&amp;source=web&amp;cd=3&amp;cad=rja&amp;uact=8&amp;ved=0CCMQFjAC&amp;url=https%3A%2F%2Fen.wikipedia.org%2Fwiki%2FPneumococcal_conjugate_vaccine&amp;ei=HqabVbn8OMSxUfiyg5AL&amp;usg=AFQjCNF4cwAPvufnBwPKY2T6mSiBlWGgWQ&amp;bvm=bv.96952980,d.d24"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who.int/immunization/disease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053CE9-5A85-43E1-B76B-6E29A155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7619</Words>
  <Characters>43429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50947</CharactersWithSpaces>
  <SharedDoc>false</SharedDoc>
  <HLinks>
    <vt:vector size="12" baseType="variant">
      <vt:variant>
        <vt:i4>2359350</vt:i4>
      </vt:variant>
      <vt:variant>
        <vt:i4>0</vt:i4>
      </vt:variant>
      <vt:variant>
        <vt:i4>0</vt:i4>
      </vt:variant>
      <vt:variant>
        <vt:i4>5</vt:i4>
      </vt:variant>
      <vt:variant>
        <vt:lpwstr>https://www.google.ps/url?sa=t&amp;rct=j&amp;q=&amp;esrc=s&amp;source=web&amp;cd=3&amp;cad=rja&amp;uact=8&amp;ved=0CCMQFjAC&amp;url=https%3A%2F%2Fen.wikipedia.org%2Fwiki%2FPneumococcal_conjugate_vaccine&amp;ei=HqabVbn8OMSxUfiyg5AL&amp;usg=AFQjCNF4cwAPvufnBwPKY2T6mSiBlWGgWQ&amp;bvm=bv.96952980,d.d24</vt:lpwstr>
      </vt:variant>
      <vt:variant>
        <vt:lpwstr/>
      </vt:variant>
      <vt:variant>
        <vt:i4>6488188</vt:i4>
      </vt:variant>
      <vt:variant>
        <vt:i4>0</vt:i4>
      </vt:variant>
      <vt:variant>
        <vt:i4>0</vt:i4>
      </vt:variant>
      <vt:variant>
        <vt:i4>5</vt:i4>
      </vt:variant>
      <vt:variant>
        <vt:lpwstr>http://www.who.int/immunization/diseases/en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UNICEF-MICS</dc:creator>
  <cp:lastModifiedBy>Rami Al-Dibs</cp:lastModifiedBy>
  <cp:revision>5</cp:revision>
  <cp:lastPrinted>2015-08-31T09:48:00Z</cp:lastPrinted>
  <dcterms:created xsi:type="dcterms:W3CDTF">2015-08-31T09:46:00Z</dcterms:created>
  <dcterms:modified xsi:type="dcterms:W3CDTF">2015-09-02T10:35:00Z</dcterms:modified>
</cp:coreProperties>
</file>